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01</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01</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02</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-01-</w:t>
            </w:r>
            <w:r w:rsidDel="00000000" w:rsidR="00000000" w:rsidRPr="00000000">
              <w:rPr>
                <w:highlight w:val="white"/>
                <w:rtl w:val="0"/>
              </w:rPr>
              <w:t xml:space="preserve">02</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01</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02</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shd w:fill="fff2cc" w:val="clear"/>
              </w:rPr>
            </w:pPr>
            <w:r w:rsidDel="00000000" w:rsidR="00000000" w:rsidRPr="00000000">
              <w:rPr>
                <w:rFonts w:ascii="Helvetica Neue" w:cs="Helvetica Neue" w:eastAsia="Helvetica Neue" w:hAnsi="Helvetica Neue"/>
                <w:sz w:val="20"/>
                <w:szCs w:val="20"/>
                <w:shd w:fill="fff2cc" w:val="clear"/>
                <w:rtl w:val="0"/>
              </w:rPr>
              <w:t xml:space="preserve">Factom inc (Brian Deery), Canonical ledgers (Sam), DBGrow Inc (Julian)</w:t>
            </w:r>
            <w:r w:rsidDel="00000000" w:rsidR="00000000" w:rsidRPr="00000000">
              <w:rPr>
                <w:shd w:fill="fff2cc" w:val="clear"/>
                <w:rtl w:val="0"/>
              </w:rPr>
              <w:t xml:space="preserve">, Centis BV (Niels Klomp), The 42ND Factoid AS (Tor)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Helvetica Neue" w:cs="Helvetica Neue" w:eastAsia="Helvetica Neue" w:hAnsi="Helvetica Neue"/>
                <w:sz w:val="20"/>
                <w:szCs w:val="20"/>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2C">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meetings on 2018-12-</w:t>
            </w:r>
            <w:r w:rsidDel="00000000" w:rsidR="00000000" w:rsidRPr="00000000">
              <w:rPr>
                <w:highlight w:val="white"/>
                <w:rtl w:val="0"/>
              </w:rPr>
              <w:t xml:space="preserve">10 and 2018-12-17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Meeting minutes from 12-10 and 12-17 approved.</w:t>
            </w:r>
          </w:p>
          <w:p w:rsidR="00000000" w:rsidDel="00000000" w:rsidP="00000000" w:rsidRDefault="00000000" w:rsidRPr="00000000" w14:paraId="0000003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t xml:space="preserve">Sam will upload approved meeting to the document management system at Factomize. </w:t>
            </w:r>
            <w:r w:rsidDel="00000000" w:rsidR="00000000" w:rsidRPr="00000000">
              <w:rPr>
                <w:rtl w:val="0"/>
              </w:rPr>
            </w:r>
          </w:p>
        </w:tc>
      </w:tr>
    </w:tbl>
    <w:p w:rsidR="00000000" w:rsidDel="00000000" w:rsidP="00000000" w:rsidRDefault="00000000" w:rsidRPr="00000000" w14:paraId="0000003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Vote on Including ANO Standing Parties in ANO Election Process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highlight w:val="white"/>
              </w:rPr>
            </w:pPr>
            <w:r w:rsidDel="00000000" w:rsidR="00000000" w:rsidRPr="00000000">
              <w:rPr>
                <w:highlight w:val="white"/>
                <w:rtl w:val="0"/>
              </w:rPr>
              <w:t xml:space="preserve">Niels: One general remark. We need to include the ANOs, but I want to reiterate that we need other standing parties as well.</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highlight w:val="white"/>
                <w:rtl w:val="0"/>
              </w:rPr>
              <w:t xml:space="preserve">Sam: I agree with that, and the goal for this year should be working on spreading out the standing parties past guides and ANOs.</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tl w:val="0"/>
              </w:rPr>
              <w:t xml:space="preserve">Brian: I know how much time and effort it takes to go through this process, and I know we have a governance overload already, so it’s going to be a tall order to ask the incredible amount of time the guides have experienced doing this over the past two times. It’s a direction we need to go.</w:t>
            </w:r>
          </w:p>
          <w:p w:rsidR="00000000" w:rsidDel="00000000" w:rsidP="00000000" w:rsidRDefault="00000000" w:rsidRPr="00000000" w14:paraId="00000040">
            <w:pPr>
              <w:rPr>
                <w:highlight w:val="white"/>
              </w:rPr>
            </w:pPr>
            <w:r w:rsidDel="00000000" w:rsidR="00000000" w:rsidRPr="00000000">
              <w:rPr>
                <w:highlight w:val="white"/>
                <w:rtl w:val="0"/>
              </w:rPr>
              <w:t xml:space="preserve">Sam: It definitely can be. It is not specified in the expectations document; so this might be more optional. At least then the ANOs who can and have the bandwidth to apply.</w:t>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highlight w:val="white"/>
                <w:rtl w:val="0"/>
              </w:rPr>
              <w:t xml:space="preserve">Tor: </w:t>
            </w:r>
          </w:p>
          <w:p w:rsidR="00000000" w:rsidDel="00000000" w:rsidP="00000000" w:rsidRDefault="00000000" w:rsidRPr="00000000" w14:paraId="00000043">
            <w:pPr>
              <w:rPr>
                <w:highlight w:val="white"/>
              </w:rPr>
            </w:pPr>
            <w:r w:rsidDel="00000000" w:rsidR="00000000" w:rsidRPr="00000000">
              <w:rPr>
                <w:highlight w:val="white"/>
                <w:rtl w:val="0"/>
              </w:rPr>
              <w:t xml:space="preserve">I absolutely believe this is a natural next step to decentralize the ANO selection process. I think the guides should still do the “objective scoring” alone though, but we ought to split the current “Guide consideration” into two parts where guides and ANOs (and in the future other standing parties) gets to vote.</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tl w:val="0"/>
              </w:rPr>
              <w:t xml:space="preserve">Motion:</w:t>
            </w:r>
          </w:p>
          <w:p w:rsidR="00000000" w:rsidDel="00000000" w:rsidP="00000000" w:rsidRDefault="00000000" w:rsidRPr="00000000" w14:paraId="00000046">
            <w:pPr>
              <w:rPr>
                <w:highlight w:val="white"/>
              </w:rPr>
            </w:pPr>
            <w:r w:rsidDel="00000000" w:rsidR="00000000" w:rsidRPr="00000000">
              <w:rPr>
                <w:highlight w:val="white"/>
                <w:rtl w:val="0"/>
              </w:rPr>
              <w:t xml:space="preserve">Shall we include ANO standing parties in the future ANO election process?</w:t>
            </w:r>
          </w:p>
          <w:p w:rsidR="00000000" w:rsidDel="00000000" w:rsidP="00000000" w:rsidRDefault="00000000" w:rsidRPr="00000000" w14:paraId="00000047">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highlight w:val="white"/>
                <w:rtl w:val="0"/>
              </w:rPr>
              <w:t xml:space="preserve">The motion carries 5-0 in a vote.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Upcoming releases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Brian: Good news and mediocre news.</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The bug that Paul and Clay have been chasing for several months was found and made replicable, and that bug has been solved and fixed in the current development branch. However, it has opened up another bug which Paul is chasing at this point. The bug is in the savestate. The bug is, when you are downloading the blockchain or if you already have it downloaded, and you close factomd and start up when it has been partially booted factomd will panic instantly. Generally bugs that are easy to replicate are easy to solve, and this one is fairly easy to replicate as it happens every time… it is however not straightforward, and finding out whats the problem is a little bit harder. Things are progressing forward. (...)  </w:t>
            </w:r>
          </w:p>
          <w:p w:rsidR="00000000" w:rsidDel="00000000" w:rsidP="00000000" w:rsidRDefault="00000000" w:rsidRPr="00000000" w14:paraId="00000055">
            <w:pPr>
              <w:spacing w:line="240" w:lineRule="auto"/>
              <w:rPr/>
            </w:pPr>
            <w:r w:rsidDel="00000000" w:rsidR="00000000" w:rsidRPr="00000000">
              <w:rPr>
                <w:rtl w:val="0"/>
              </w:rPr>
              <w:br w:type="textWrapp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C">
      <w:pPr>
        <w:rPr>
          <w:rFonts w:ascii="Helvetica Neue" w:cs="Helvetica Neue" w:eastAsia="Helvetica Neue" w:hAnsi="Helvetica Neue"/>
          <w:b w:val="1"/>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Sam:</w:t>
            </w:r>
          </w:p>
          <w:p w:rsidR="00000000" w:rsidDel="00000000" w:rsidP="00000000" w:rsidRDefault="00000000" w:rsidRPr="00000000" w14:paraId="00000062">
            <w:pPr>
              <w:widowControl w:val="0"/>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3">
            <w:pPr>
              <w:widowControl w:val="0"/>
              <w:spacing w:line="240" w:lineRule="auto"/>
              <w:ind w:left="0" w:firstLine="0"/>
              <w:rPr>
                <w:rFonts w:ascii="Helvetica Neue" w:cs="Helvetica Neue" w:eastAsia="Helvetica Neue" w:hAnsi="Helvetica Neue"/>
                <w:b w:val="1"/>
                <w:sz w:val="20"/>
                <w:szCs w:val="20"/>
                <w:highlight w:val="white"/>
              </w:rPr>
            </w:pPr>
            <w:r w:rsidDel="00000000" w:rsidR="00000000" w:rsidRPr="00000000">
              <w:rPr>
                <w:highlight w:val="white"/>
                <w:rtl w:val="0"/>
              </w:rPr>
              <w:t xml:space="preserve">Last</w:t>
            </w:r>
            <w:r w:rsidDel="00000000" w:rsidR="00000000" w:rsidRPr="00000000">
              <w:rPr>
                <w:rFonts w:ascii="Helvetica Neue" w:cs="Helvetica Neue" w:eastAsia="Helvetica Neue" w:hAnsi="Helvetica Neue"/>
                <w:b w:val="1"/>
                <w:sz w:val="20"/>
                <w:szCs w:val="20"/>
                <w:highlight w:val="white"/>
                <w:rtl w:val="0"/>
              </w:rPr>
              <w:t xml:space="preserve"> week:</w:t>
            </w:r>
          </w:p>
          <w:p w:rsidR="00000000" w:rsidDel="00000000" w:rsidP="00000000" w:rsidRDefault="00000000" w:rsidRPr="00000000" w14:paraId="00000064">
            <w:pPr>
              <w:widowControl w:val="0"/>
              <w:numPr>
                <w:ilvl w:val="0"/>
                <w:numId w:val="3"/>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Next Grant round</w:t>
            </w:r>
          </w:p>
          <w:p w:rsidR="00000000" w:rsidDel="00000000" w:rsidP="00000000" w:rsidRDefault="00000000" w:rsidRPr="00000000" w14:paraId="00000065">
            <w:pPr>
              <w:widowControl w:val="0"/>
              <w:numPr>
                <w:ilvl w:val="0"/>
                <w:numId w:val="3"/>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Next ANO Application round</w:t>
            </w:r>
          </w:p>
          <w:p w:rsidR="00000000" w:rsidDel="00000000" w:rsidP="00000000" w:rsidRDefault="00000000" w:rsidRPr="00000000" w14:paraId="00000066">
            <w:pPr>
              <w:widowControl w:val="0"/>
              <w:numPr>
                <w:ilvl w:val="0"/>
                <w:numId w:val="3"/>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highlight w:val="white"/>
                <w:rtl w:val="0"/>
              </w:rPr>
              <w:t xml:space="preserve">Guide Process</w:t>
            </w:r>
            <w:r w:rsidDel="00000000" w:rsidR="00000000" w:rsidRPr="00000000">
              <w:rPr>
                <w:rtl w:val="0"/>
              </w:rPr>
            </w:r>
          </w:p>
          <w:p w:rsidR="00000000" w:rsidDel="00000000" w:rsidP="00000000" w:rsidRDefault="00000000" w:rsidRPr="00000000" w14:paraId="00000067">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8">
            <w:pPr>
              <w:widowControl w:val="0"/>
              <w:rPr>
                <w:color w:val="980000"/>
                <w:highlight w:val="white"/>
              </w:rPr>
            </w:pPr>
            <w:r w:rsidDel="00000000" w:rsidR="00000000" w:rsidRPr="00000000">
              <w:rPr>
                <w:color w:val="980000"/>
                <w:highlight w:val="white"/>
                <w:rtl w:val="0"/>
              </w:rPr>
              <w:t xml:space="preserve">This week:</w:t>
            </w:r>
          </w:p>
          <w:p w:rsidR="00000000" w:rsidDel="00000000" w:rsidP="00000000" w:rsidRDefault="00000000" w:rsidRPr="00000000" w14:paraId="00000069">
            <w:pPr>
              <w:widowControl w:val="0"/>
              <w:numPr>
                <w:ilvl w:val="0"/>
                <w:numId w:val="4"/>
              </w:numPr>
              <w:ind w:left="720" w:hanging="360"/>
              <w:rPr>
                <w:color w:val="980000"/>
                <w:highlight w:val="white"/>
                <w:u w:val="none"/>
              </w:rPr>
            </w:pPr>
            <w:r w:rsidDel="00000000" w:rsidR="00000000" w:rsidRPr="00000000">
              <w:rPr>
                <w:color w:val="980000"/>
                <w:highlight w:val="white"/>
                <w:rtl w:val="0"/>
              </w:rPr>
              <w:t xml:space="preserve">Conclude Guide Process ratification (unless community extends it)</w:t>
            </w:r>
          </w:p>
          <w:p w:rsidR="00000000" w:rsidDel="00000000" w:rsidP="00000000" w:rsidRDefault="00000000" w:rsidRPr="00000000" w14:paraId="0000006A">
            <w:pPr>
              <w:widowControl w:val="0"/>
              <w:numPr>
                <w:ilvl w:val="0"/>
                <w:numId w:val="4"/>
              </w:numPr>
              <w:ind w:left="720" w:hanging="360"/>
              <w:rPr>
                <w:color w:val="980000"/>
                <w:highlight w:val="white"/>
                <w:u w:val="none"/>
              </w:rPr>
            </w:pPr>
            <w:r w:rsidDel="00000000" w:rsidR="00000000" w:rsidRPr="00000000">
              <w:rPr>
                <w:color w:val="980000"/>
                <w:highlight w:val="white"/>
                <w:rtl w:val="0"/>
              </w:rPr>
              <w:t xml:space="preserve">Finalize dates for Grant round</w:t>
            </w:r>
          </w:p>
          <w:p w:rsidR="00000000" w:rsidDel="00000000" w:rsidP="00000000" w:rsidRDefault="00000000" w:rsidRPr="00000000" w14:paraId="0000006B">
            <w:pPr>
              <w:widowControl w:val="0"/>
              <w:numPr>
                <w:ilvl w:val="0"/>
                <w:numId w:val="4"/>
              </w:numPr>
              <w:ind w:left="720" w:hanging="360"/>
              <w:rPr>
                <w:color w:val="980000"/>
                <w:highlight w:val="white"/>
                <w:u w:val="none"/>
              </w:rPr>
            </w:pPr>
            <w:r w:rsidDel="00000000" w:rsidR="00000000" w:rsidRPr="00000000">
              <w:rPr>
                <w:color w:val="980000"/>
                <w:highlight w:val="white"/>
                <w:rtl w:val="0"/>
              </w:rPr>
              <w:t xml:space="preserve">Release tentative dates for ANO application round</w:t>
            </w:r>
          </w:p>
          <w:p w:rsidR="00000000" w:rsidDel="00000000" w:rsidP="00000000" w:rsidRDefault="00000000" w:rsidRPr="00000000" w14:paraId="0000006C">
            <w:pPr>
              <w:widowControl w:val="0"/>
              <w:ind w:left="720" w:firstLine="0"/>
              <w:rPr>
                <w:color w:val="980000"/>
                <w:highlight w:val="white"/>
              </w:rPr>
            </w:pPr>
            <w:r w:rsidDel="00000000" w:rsidR="00000000" w:rsidRPr="00000000">
              <w:rPr>
                <w:rtl w:val="0"/>
              </w:rPr>
            </w:r>
          </w:p>
          <w:p w:rsidR="00000000" w:rsidDel="00000000" w:rsidP="00000000" w:rsidRDefault="00000000" w:rsidRPr="00000000" w14:paraId="0000006D">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E">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 </w:t>
            </w:r>
          </w:p>
          <w:p w:rsidR="00000000" w:rsidDel="00000000" w:rsidP="00000000" w:rsidRDefault="00000000" w:rsidRPr="00000000" w14:paraId="00000070">
            <w:pPr>
              <w:widowControl w:val="0"/>
              <w:ind w:left="0" w:firstLine="0"/>
              <w:rPr>
                <w:highlight w:val="white"/>
              </w:rPr>
            </w:pPr>
            <w:r w:rsidDel="00000000" w:rsidR="00000000" w:rsidRPr="00000000">
              <w:rPr>
                <w:highlight w:val="white"/>
                <w:rtl w:val="0"/>
              </w:rPr>
              <w:t xml:space="preserve">This week:</w:t>
            </w:r>
          </w:p>
          <w:p w:rsidR="00000000" w:rsidDel="00000000" w:rsidP="00000000" w:rsidRDefault="00000000" w:rsidRPr="00000000" w14:paraId="00000071">
            <w:pPr>
              <w:widowControl w:val="0"/>
              <w:numPr>
                <w:ilvl w:val="1"/>
                <w:numId w:val="6"/>
              </w:numPr>
              <w:ind w:left="1440" w:hanging="360"/>
              <w:rPr>
                <w:highlight w:val="white"/>
                <w:u w:val="none"/>
              </w:rPr>
            </w:pPr>
            <w:r w:rsidDel="00000000" w:rsidR="00000000" w:rsidRPr="00000000">
              <w:rPr>
                <w:highlight w:val="white"/>
                <w:rtl w:val="0"/>
              </w:rPr>
              <w:t xml:space="preserve">ANO application round</w:t>
            </w:r>
          </w:p>
          <w:p w:rsidR="00000000" w:rsidDel="00000000" w:rsidP="00000000" w:rsidRDefault="00000000" w:rsidRPr="00000000" w14:paraId="00000072">
            <w:pPr>
              <w:widowControl w:val="0"/>
              <w:numPr>
                <w:ilvl w:val="1"/>
                <w:numId w:val="6"/>
              </w:numPr>
              <w:ind w:left="1440" w:hanging="360"/>
              <w:rPr>
                <w:highlight w:val="white"/>
                <w:u w:val="none"/>
              </w:rPr>
            </w:pPr>
            <w:r w:rsidDel="00000000" w:rsidR="00000000" w:rsidRPr="00000000">
              <w:rPr>
                <w:highlight w:val="white"/>
                <w:rtl w:val="0"/>
              </w:rPr>
              <w:t xml:space="preserve">Grant Round</w:t>
            </w:r>
          </w:p>
          <w:p w:rsidR="00000000" w:rsidDel="00000000" w:rsidP="00000000" w:rsidRDefault="00000000" w:rsidRPr="00000000" w14:paraId="00000073">
            <w:pPr>
              <w:widowControl w:val="0"/>
              <w:numPr>
                <w:ilvl w:val="1"/>
                <w:numId w:val="6"/>
              </w:numPr>
              <w:ind w:left="1440" w:hanging="360"/>
              <w:rPr>
                <w:highlight w:val="white"/>
                <w:u w:val="none"/>
              </w:rPr>
            </w:pPr>
            <w:r w:rsidDel="00000000" w:rsidR="00000000" w:rsidRPr="00000000">
              <w:rPr>
                <w:highlight w:val="white"/>
                <w:rtl w:val="0"/>
              </w:rPr>
              <w:t xml:space="preserve">Ratify guide process</w:t>
            </w:r>
          </w:p>
          <w:p w:rsidR="00000000" w:rsidDel="00000000" w:rsidP="00000000" w:rsidRDefault="00000000" w:rsidRPr="00000000" w14:paraId="00000074">
            <w:pPr>
              <w:widowControl w:val="0"/>
              <w:spacing w:line="240" w:lineRule="auto"/>
              <w:rPr>
                <w:highlight w:val="white"/>
              </w:rPr>
            </w:pPr>
            <w:r w:rsidDel="00000000" w:rsidR="00000000" w:rsidRPr="00000000">
              <w:rPr>
                <w:rtl w:val="0"/>
              </w:rPr>
            </w:r>
          </w:p>
          <w:p w:rsidR="00000000" w:rsidDel="00000000" w:rsidP="00000000" w:rsidRDefault="00000000" w:rsidRPr="00000000" w14:paraId="0000007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76">
            <w:pPr>
              <w:widowControl w:val="0"/>
              <w:spacing w:line="240" w:lineRule="auto"/>
              <w:rPr>
                <w:highlight w:val="white"/>
              </w:rPr>
            </w:pPr>
            <w:r w:rsidDel="00000000" w:rsidR="00000000" w:rsidRPr="00000000">
              <w:rPr>
                <w:highlight w:val="white"/>
                <w:rtl w:val="0"/>
              </w:rPr>
              <w:t xml:space="preserve">     This Week:</w:t>
            </w:r>
          </w:p>
          <w:p w:rsidR="00000000" w:rsidDel="00000000" w:rsidP="00000000" w:rsidRDefault="00000000" w:rsidRPr="00000000" w14:paraId="00000077">
            <w:pPr>
              <w:widowControl w:val="0"/>
              <w:numPr>
                <w:ilvl w:val="0"/>
                <w:numId w:val="5"/>
              </w:numPr>
              <w:spacing w:line="240" w:lineRule="auto"/>
              <w:ind w:left="720" w:hanging="360"/>
              <w:rPr>
                <w:highlight w:val="white"/>
                <w:u w:val="none"/>
              </w:rPr>
            </w:pPr>
            <w:r w:rsidDel="00000000" w:rsidR="00000000" w:rsidRPr="00000000">
              <w:rPr>
                <w:highlight w:val="white"/>
                <w:rtl w:val="0"/>
              </w:rPr>
              <w:t xml:space="preserve">Focus on the next ANO Application round, determining weighting between ANOs/Guides for voting, etc</w:t>
            </w:r>
          </w:p>
          <w:p w:rsidR="00000000" w:rsidDel="00000000" w:rsidP="00000000" w:rsidRDefault="00000000" w:rsidRPr="00000000" w14:paraId="00000078">
            <w:pPr>
              <w:widowControl w:val="0"/>
              <w:numPr>
                <w:ilvl w:val="0"/>
                <w:numId w:val="5"/>
              </w:numPr>
              <w:spacing w:line="240" w:lineRule="auto"/>
              <w:ind w:left="720" w:hanging="360"/>
              <w:rPr>
                <w:highlight w:val="white"/>
                <w:u w:val="none"/>
              </w:rPr>
            </w:pPr>
            <w:r w:rsidDel="00000000" w:rsidR="00000000" w:rsidRPr="00000000">
              <w:rPr>
                <w:highlight w:val="white"/>
                <w:rtl w:val="0"/>
              </w:rPr>
              <w:t xml:space="preserve">Finalize and announce grant round dates</w:t>
            </w:r>
          </w:p>
          <w:p w:rsidR="00000000" w:rsidDel="00000000" w:rsidP="00000000" w:rsidRDefault="00000000" w:rsidRPr="00000000" w14:paraId="0000007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7A">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7B">
            <w:pPr>
              <w:widowControl w:val="0"/>
              <w:rPr>
                <w:color w:val="980000"/>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C">
            <w:pPr>
              <w:widowControl w:val="0"/>
              <w:rPr/>
            </w:pPr>
            <w:r w:rsidDel="00000000" w:rsidR="00000000" w:rsidRPr="00000000">
              <w:rPr>
                <w:rtl w:val="0"/>
              </w:rPr>
              <w:t xml:space="preserve">Last week:</w:t>
            </w:r>
          </w:p>
          <w:p w:rsidR="00000000" w:rsidDel="00000000" w:rsidP="00000000" w:rsidRDefault="00000000" w:rsidRPr="00000000" w14:paraId="0000007D">
            <w:pPr>
              <w:widowControl w:val="0"/>
              <w:rPr/>
            </w:pPr>
            <w:r w:rsidDel="00000000" w:rsidR="00000000" w:rsidRPr="00000000">
              <w:rPr>
                <w:rtl w:val="0"/>
              </w:rPr>
              <w:t xml:space="preserve">As my connection is so bad over here I will start typing my activities and todos. First as I mentioned on the Factomize forum, next few weeks I am quite busy with my new house, so my time is more limited. Will have time again in January. I have put the Factom Improvement Protocol in a repo and will push that this week so people can review and we can adjust where needed. I have also created a draft doc for the bug bounty and selective disclosure program. Will need a bit more work and should certainly be able to find time for that this week so we can push this forward as well.</w:t>
            </w:r>
          </w:p>
          <w:p w:rsidR="00000000" w:rsidDel="00000000" w:rsidP="00000000" w:rsidRDefault="00000000" w:rsidRPr="00000000" w14:paraId="0000007E">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F">
            <w:pPr>
              <w:widowControl w:val="0"/>
              <w:numPr>
                <w:ilvl w:val="0"/>
                <w:numId w:val="7"/>
              </w:numPr>
              <w:ind w:left="720" w:hanging="360"/>
              <w:rPr>
                <w:highlight w:val="white"/>
                <w:u w:val="none"/>
              </w:rPr>
            </w:pPr>
            <w:r w:rsidDel="00000000" w:rsidR="00000000" w:rsidRPr="00000000">
              <w:rPr>
                <w:highlight w:val="white"/>
                <w:rtl w:val="0"/>
              </w:rPr>
              <w:t xml:space="preserve">Been busy with private matters, so less than usual work on Factom this week. Worked on the Factom Improvement Protocol (FIP), and asked the core committee members to comment on it.</w:t>
            </w:r>
          </w:p>
          <w:p w:rsidR="00000000" w:rsidDel="00000000" w:rsidP="00000000" w:rsidRDefault="00000000" w:rsidRPr="00000000" w14:paraId="00000080">
            <w:pPr>
              <w:widowControl w:val="0"/>
              <w:numPr>
                <w:ilvl w:val="0"/>
                <w:numId w:val="7"/>
              </w:numPr>
              <w:ind w:left="720" w:hanging="360"/>
              <w:rPr>
                <w:highlight w:val="white"/>
                <w:u w:val="none"/>
              </w:rPr>
            </w:pPr>
            <w:r w:rsidDel="00000000" w:rsidR="00000000" w:rsidRPr="00000000">
              <w:rPr>
                <w:highlight w:val="white"/>
                <w:rtl w:val="0"/>
              </w:rPr>
              <w:t xml:space="preserve">Next week: Next grant application rounds and continue work on FIP.</w:t>
            </w:r>
          </w:p>
          <w:p w:rsidR="00000000" w:rsidDel="00000000" w:rsidP="00000000" w:rsidRDefault="00000000" w:rsidRPr="00000000" w14:paraId="00000081">
            <w:pPr>
              <w:widowControl w:val="0"/>
              <w:rPr>
                <w:color w:val="980000"/>
                <w:highlight w:val="white"/>
              </w:rPr>
            </w:pPr>
            <w:r w:rsidDel="00000000" w:rsidR="00000000" w:rsidRPr="00000000">
              <w:rPr>
                <w:rtl w:val="0"/>
              </w:rPr>
            </w:r>
          </w:p>
          <w:p w:rsidR="00000000" w:rsidDel="00000000" w:rsidP="00000000" w:rsidRDefault="00000000" w:rsidRPr="00000000" w14:paraId="00000082">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3">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BRIAN:</w:t>
            </w:r>
          </w:p>
          <w:p w:rsidR="00000000" w:rsidDel="00000000" w:rsidP="00000000" w:rsidRDefault="00000000" w:rsidRPr="00000000" w14:paraId="00000084">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5">
            <w:pPr>
              <w:widowControl w:val="0"/>
              <w:numPr>
                <w:ilvl w:val="0"/>
                <w:numId w:val="8"/>
              </w:numPr>
              <w:spacing w:line="240" w:lineRule="auto"/>
              <w:ind w:left="720" w:hanging="360"/>
              <w:rPr>
                <w:u w:val="none"/>
              </w:rPr>
            </w:pPr>
            <w:r w:rsidDel="00000000" w:rsidR="00000000" w:rsidRPr="00000000">
              <w:rPr>
                <w:rtl w:val="0"/>
              </w:rPr>
              <w:t xml:space="preserve">Continue on 6.1.1</w:t>
            </w:r>
          </w:p>
          <w:p w:rsidR="00000000" w:rsidDel="00000000" w:rsidP="00000000" w:rsidRDefault="00000000" w:rsidRPr="00000000" w14:paraId="00000086">
            <w:pPr>
              <w:widowControl w:val="0"/>
              <w:numPr>
                <w:ilvl w:val="0"/>
                <w:numId w:val="8"/>
              </w:numPr>
              <w:ind w:left="720" w:hanging="360"/>
              <w:rPr>
                <w:u w:val="none"/>
              </w:rPr>
            </w:pPr>
            <w:r w:rsidDel="00000000" w:rsidR="00000000" w:rsidRPr="00000000">
              <w:rPr>
                <w:rtl w:val="0"/>
              </w:rPr>
              <w:t xml:space="preserve">Continue on Wallet updates with identity and encryption</w:t>
            </w:r>
          </w:p>
          <w:p w:rsidR="00000000" w:rsidDel="00000000" w:rsidP="00000000" w:rsidRDefault="00000000" w:rsidRPr="00000000" w14:paraId="00000087">
            <w:pPr>
              <w:widowControl w:val="0"/>
              <w:numPr>
                <w:ilvl w:val="0"/>
                <w:numId w:val="8"/>
              </w:numPr>
              <w:ind w:left="720" w:hanging="360"/>
              <w:rPr>
                <w:u w:val="none"/>
              </w:rPr>
            </w:pPr>
            <w:r w:rsidDel="00000000" w:rsidR="00000000" w:rsidRPr="00000000">
              <w:rPr>
                <w:rtl w:val="0"/>
              </w:rPr>
              <w:t xml:space="preserve">Continue with community docs</w:t>
            </w:r>
            <w:r w:rsidDel="00000000" w:rsidR="00000000" w:rsidRPr="00000000">
              <w:rPr>
                <w:rtl w:val="0"/>
              </w:rPr>
            </w:r>
          </w:p>
          <w:p w:rsidR="00000000" w:rsidDel="00000000" w:rsidP="00000000" w:rsidRDefault="00000000" w:rsidRPr="00000000" w14:paraId="00000088">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89">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8A">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8B">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90">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91">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92">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93">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9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b w:val="0"/>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rtl w:val="0"/>
              </w:rPr>
            </w:r>
          </w:p>
          <w:p w:rsidR="00000000" w:rsidDel="00000000" w:rsidP="00000000" w:rsidRDefault="00000000" w:rsidRPr="00000000" w14:paraId="000000A0">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A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sz w:val="23"/>
          <w:szCs w:val="23"/>
          <w:highlight w:val="yellow"/>
          <w:rtl w:val="0"/>
        </w:rPr>
        <w:t xml:space="preserve">20</w:t>
      </w:r>
      <w:r w:rsidDel="00000000" w:rsidR="00000000" w:rsidRPr="00000000">
        <w:rPr>
          <w:rFonts w:ascii="Helvetica Neue" w:cs="Helvetica Neue" w:eastAsia="Helvetica Neue" w:hAnsi="Helvetica Neue"/>
          <w:sz w:val="23"/>
          <w:szCs w:val="23"/>
          <w:highlight w:val="yellow"/>
          <w:rtl w:val="0"/>
        </w:rPr>
        <w:t xml:space="preserve">:</w:t>
      </w:r>
      <w:r w:rsidDel="00000000" w:rsidR="00000000" w:rsidRPr="00000000">
        <w:rPr>
          <w:sz w:val="23"/>
          <w:szCs w:val="23"/>
          <w:highlight w:val="yellow"/>
          <w:rtl w:val="0"/>
        </w:rPr>
        <w:t xml:space="preserve">22</w:t>
      </w:r>
      <w:r w:rsidDel="00000000" w:rsidR="00000000" w:rsidRPr="00000000">
        <w:rPr>
          <w:rFonts w:ascii="Helvetica Neue" w:cs="Helvetica Neue" w:eastAsia="Helvetica Neue" w:hAnsi="Helvetica Neue"/>
          <w:sz w:val="23"/>
          <w:szCs w:val="23"/>
          <w:highlight w:val="white"/>
          <w:rtl w:val="0"/>
        </w:rPr>
        <w:t xml:space="preserve"> UTC.</w:t>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A8">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