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39</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09-23</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9-23</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09-23</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highlight w:val="yellow"/>
              </w:rPr>
            </w:pPr>
            <w:r w:rsidDel="00000000" w:rsidR="00000000" w:rsidRPr="00000000">
              <w:rPr>
                <w:highlight w:val="yellow"/>
                <w:rtl w:val="0"/>
              </w:rPr>
              <w:t xml:space="preserve">Centis BV (Niels),  DBGrow (Nic), </w:t>
            </w:r>
            <w:r w:rsidDel="00000000" w:rsidR="00000000" w:rsidRPr="00000000">
              <w:rPr>
                <w:rFonts w:ascii="Helvetica Neue" w:cs="Helvetica Neue" w:eastAsia="Helvetica Neue" w:hAnsi="Helvetica Neue"/>
                <w:sz w:val="20"/>
                <w:szCs w:val="20"/>
                <w:highlight w:val="yellow"/>
                <w:rtl w:val="0"/>
              </w:rPr>
              <w:t xml:space="preserve">Factom </w:t>
            </w:r>
            <w:r w:rsidDel="00000000" w:rsidR="00000000" w:rsidRPr="00000000">
              <w:rPr>
                <w:highlight w:val="yellow"/>
                <w:rtl w:val="0"/>
              </w:rPr>
              <w:t xml:space="preserve">I</w:t>
            </w:r>
            <w:r w:rsidDel="00000000" w:rsidR="00000000" w:rsidRPr="00000000">
              <w:rPr>
                <w:rFonts w:ascii="Helvetica Neue" w:cs="Helvetica Neue" w:eastAsia="Helvetica Neue" w:hAnsi="Helvetica Neue"/>
                <w:sz w:val="20"/>
                <w:szCs w:val="20"/>
                <w:highlight w:val="yellow"/>
                <w:rtl w:val="0"/>
              </w:rPr>
              <w:t xml:space="preserve">nc (Brian Deery)</w:t>
            </w:r>
            <w:r w:rsidDel="00000000" w:rsidR="00000000" w:rsidRPr="00000000">
              <w:rPr>
                <w:highlight w:val="yellow"/>
                <w:rtl w:val="0"/>
              </w:rPr>
              <w:t xml:space="preserve">,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The 42nd Factoid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Helvetica Neue" w:cs="Helvetica Neue" w:eastAsia="Helvetica Neue" w:hAnsi="Helvetica Neue"/>
                <w:sz w:val="20"/>
                <w:szCs w:val="20"/>
              </w:rPr>
            </w:pPr>
            <w:r w:rsidDel="00000000" w:rsidR="00000000" w:rsidRPr="00000000">
              <w:rPr>
                <w:rtl w:val="0"/>
              </w:rPr>
              <w:t xml:space="preserve">DBGrow (Nic)</w:t>
            </w:r>
            <w:r w:rsidDel="00000000" w:rsidR="00000000" w:rsidRPr="00000000">
              <w:rPr>
                <w:rtl w:val="0"/>
              </w:rPr>
            </w:r>
          </w:p>
        </w:tc>
      </w:tr>
    </w:tbl>
    <w:p w:rsidR="00000000" w:rsidDel="00000000" w:rsidP="00000000" w:rsidRDefault="00000000" w:rsidRPr="00000000" w14:paraId="0000002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14"/>
              </w:numPr>
              <w:ind w:left="720" w:hanging="360"/>
              <w:rPr>
                <w:highlight w:val="white"/>
                <w:u w:val="none"/>
              </w:rPr>
            </w:pPr>
            <w:r w:rsidDel="00000000" w:rsidR="00000000" w:rsidRPr="00000000">
              <w:rPr>
                <w:highlight w:val="white"/>
                <w:rtl w:val="0"/>
              </w:rPr>
              <w:t xml:space="preserve">Roll Call - All Present, except for The 42nd Factoid (Tor)</w:t>
            </w:r>
          </w:p>
          <w:p w:rsidR="00000000" w:rsidDel="00000000" w:rsidP="00000000" w:rsidRDefault="00000000" w:rsidRPr="00000000" w14:paraId="0000002A">
            <w:pPr>
              <w:numPr>
                <w:ilvl w:val="0"/>
                <w:numId w:val="14"/>
              </w:numPr>
              <w:ind w:left="720" w:hanging="360"/>
              <w:rPr>
                <w:highlight w:val="white"/>
                <w:u w:val="none"/>
              </w:rPr>
            </w:pPr>
            <w:r w:rsidDel="00000000" w:rsidR="00000000" w:rsidRPr="00000000">
              <w:rPr>
                <w:highlight w:val="white"/>
                <w:rtl w:val="0"/>
              </w:rPr>
              <w:t xml:space="preserve">Approval of previous meeting minutes - Motion by TRGGR LLC (Nolan), seconded by Factom, Inc (Brian). All say “Aye”.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rtl w:val="0"/>
              </w:rPr>
            </w:r>
          </w:p>
        </w:tc>
      </w:tr>
    </w:tbl>
    <w:p w:rsidR="00000000" w:rsidDel="00000000" w:rsidP="00000000" w:rsidRDefault="00000000" w:rsidRPr="00000000" w14:paraId="0000003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8">
            <w:pPr>
              <w:numPr>
                <w:ilvl w:val="0"/>
                <w:numId w:val="10"/>
              </w:numPr>
              <w:ind w:left="1440" w:hanging="360"/>
              <w:rPr>
                <w:b w:val="0"/>
                <w:highlight w:val="white"/>
              </w:rPr>
            </w:pPr>
            <w:r w:rsidDel="00000000" w:rsidR="00000000" w:rsidRPr="00000000">
              <w:rPr>
                <w:b w:val="0"/>
                <w:highlight w:val="white"/>
                <w:rtl w:val="0"/>
              </w:rPr>
              <w:t xml:space="preserve">New ANO election/demotion process - Ratified - in work for implementation; Guides working with David, of Factomize for integration with Factomimze forum.</w:t>
            </w:r>
          </w:p>
          <w:p w:rsidR="00000000" w:rsidDel="00000000" w:rsidP="00000000" w:rsidRDefault="00000000" w:rsidRPr="00000000" w14:paraId="00000039">
            <w:pPr>
              <w:numPr>
                <w:ilvl w:val="0"/>
                <w:numId w:val="10"/>
              </w:numPr>
              <w:ind w:left="1440" w:hanging="360"/>
              <w:rPr>
                <w:b w:val="0"/>
                <w:highlight w:val="white"/>
              </w:rPr>
            </w:pPr>
            <w:r w:rsidDel="00000000" w:rsidR="00000000" w:rsidRPr="00000000">
              <w:rPr>
                <w:b w:val="0"/>
                <w:highlight w:val="white"/>
                <w:rtl w:val="0"/>
              </w:rPr>
              <w:t xml:space="preserve">Doc 001 - Nolan edited and made changes and integrations. Added information to the matrix. If everyone could look this over, that would be great.</w:t>
            </w:r>
            <w:r w:rsidDel="00000000" w:rsidR="00000000" w:rsidRPr="00000000">
              <w:rPr>
                <w:rtl w:val="0"/>
              </w:rPr>
            </w:r>
          </w:p>
          <w:p w:rsidR="00000000" w:rsidDel="00000000" w:rsidP="00000000" w:rsidRDefault="00000000" w:rsidRPr="00000000" w14:paraId="0000003A">
            <w:pPr>
              <w:numPr>
                <w:ilvl w:val="0"/>
                <w:numId w:val="10"/>
              </w:numPr>
              <w:ind w:left="1440" w:hanging="360"/>
              <w:rPr>
                <w:b w:val="0"/>
                <w:highlight w:val="white"/>
              </w:rPr>
            </w:pPr>
            <w:r w:rsidDel="00000000" w:rsidR="00000000" w:rsidRPr="00000000">
              <w:rPr>
                <w:b w:val="0"/>
                <w:highlight w:val="white"/>
                <w:rtl w:val="0"/>
              </w:rPr>
              <w:t xml:space="preserve">Doc 109 - (committee framework) - Niels made changes to the committee framework; Nic has reviewed them, made some edits and fleshing out some details.</w:t>
            </w:r>
            <w:r w:rsidDel="00000000" w:rsidR="00000000" w:rsidRPr="00000000">
              <w:rPr>
                <w:rtl w:val="0"/>
              </w:rPr>
            </w:r>
          </w:p>
          <w:p w:rsidR="00000000" w:rsidDel="00000000" w:rsidP="00000000" w:rsidRDefault="00000000" w:rsidRPr="00000000" w14:paraId="0000003B">
            <w:pPr>
              <w:numPr>
                <w:ilvl w:val="0"/>
                <w:numId w:val="10"/>
              </w:numPr>
              <w:ind w:left="1440" w:hanging="360"/>
              <w:rPr>
                <w:b w:val="0"/>
                <w:highlight w:val="white"/>
              </w:rPr>
            </w:pPr>
            <w:r w:rsidDel="00000000" w:rsidR="00000000" w:rsidRPr="00000000">
              <w:rPr>
                <w:b w:val="0"/>
                <w:highlight w:val="white"/>
                <w:rtl w:val="0"/>
              </w:rPr>
              <w:t xml:space="preserve"> Testnet governance - Still ongoing.</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highlight w:val="whit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0">
            <w:pPr>
              <w:rPr>
                <w:i w:val="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b w:val="0"/>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b w:val="0"/>
              </w:rPr>
            </w:pPr>
            <w:r w:rsidDel="00000000" w:rsidR="00000000" w:rsidRPr="00000000">
              <w:rPr>
                <w:b w:val="0"/>
                <w:rtl w:val="0"/>
              </w:rPr>
              <w:t xml:space="preserve">Things are going well. Over the weekend, the Release Candidate 2 of Xuan Release has started with the full upgrade across the testnet; hopefully by some time this week, all of the Authority Nodes on the testnet will get updated to the latest release, and then from there, the load testing can begin. This is part of the general acceptance that we typically go through for new releases. </w:t>
            </w:r>
          </w:p>
          <w:p w:rsidR="00000000" w:rsidDel="00000000" w:rsidP="00000000" w:rsidRDefault="00000000" w:rsidRPr="00000000" w14:paraId="0000004C">
            <w:pPr>
              <w:rPr>
                <w:b w:val="0"/>
              </w:rPr>
            </w:pPr>
            <w:r w:rsidDel="00000000" w:rsidR="00000000" w:rsidRPr="00000000">
              <w:rPr>
                <w:rtl w:val="0"/>
              </w:rPr>
            </w:r>
          </w:p>
          <w:p w:rsidR="00000000" w:rsidDel="00000000" w:rsidP="00000000" w:rsidRDefault="00000000" w:rsidRPr="00000000" w14:paraId="0000004D">
            <w:pPr>
              <w:rPr>
                <w:b w:val="0"/>
              </w:rPr>
            </w:pPr>
            <w:r w:rsidDel="00000000" w:rsidR="00000000" w:rsidRPr="00000000">
              <w:rPr>
                <w:b w:val="0"/>
                <w:rtl w:val="0"/>
              </w:rPr>
              <w:t xml:space="preserve">I’m very excited to have all these improvements go into production. Once we get that in testnet, we will ease that out onto the mainnet. This is going to jump ahead on the mainnet (2 or 3 versions) depending on how you count, so all of the improvements from Parchment (all but one, at least) are still pending -- and those improvements got pulled into Xuan, and Xuan represents several months of improvements and bug fixes for factom core software. This will be a big improvement over what is currently deployed. I am looking forward to the additional stability we will get from that. One of the fixes that would go into this is multiple elections, it will handle that a lot better and will handle that during the restarts as well, and dozens of other changes. Things are looking good on that front.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highlight w:val="white"/>
              </w:rPr>
            </w:pPr>
            <w:r w:rsidDel="00000000" w:rsidR="00000000" w:rsidRPr="00000000">
              <w:rPr>
                <w:rtl w:val="0"/>
              </w:rPr>
            </w:r>
          </w:p>
        </w:tc>
      </w:tr>
    </w:tbl>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highlight w:val="white"/>
              </w:rPr>
            </w:pPr>
            <w:r w:rsidDel="00000000" w:rsidR="00000000" w:rsidRPr="00000000">
              <w:rPr>
                <w:highlight w:val="white"/>
                <w:rtl w:val="0"/>
              </w:rPr>
              <w:t xml:space="preserve">Doc 109 (Committee Framework)</w:t>
            </w:r>
            <w:r w:rsidDel="00000000" w:rsidR="00000000" w:rsidRPr="00000000">
              <w:rPr>
                <w:b w:val="0"/>
                <w:highlight w:val="white"/>
                <w:rtl w:val="0"/>
              </w:rPr>
              <w:t xml:space="preserve"> </w:t>
            </w:r>
            <w:r w:rsidDel="00000000" w:rsidR="00000000" w:rsidRPr="00000000">
              <w:rPr>
                <w:highlight w:val="white"/>
                <w:rtl w:val="0"/>
              </w:rPr>
              <w:t xml:space="preserve">(Nic)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0"/>
              </w:rPr>
            </w:pPr>
            <w:r w:rsidDel="00000000" w:rsidR="00000000" w:rsidRPr="00000000">
              <w:rPr>
                <w:b w:val="0"/>
                <w:rtl w:val="0"/>
              </w:rPr>
              <w:t xml:space="preserve">Nic: Differentiating between committees and frameworks.  Committees are formal and Working groups less formal.    </w:t>
            </w:r>
          </w:p>
          <w:p w:rsidR="00000000" w:rsidDel="00000000" w:rsidP="00000000" w:rsidRDefault="00000000" w:rsidRPr="00000000" w14:paraId="00000058">
            <w:pPr>
              <w:rPr>
                <w:b w:val="0"/>
              </w:rPr>
            </w:pPr>
            <w:r w:rsidDel="00000000" w:rsidR="00000000" w:rsidRPr="00000000">
              <w:rPr>
                <w:rtl w:val="0"/>
              </w:rPr>
            </w:r>
          </w:p>
          <w:p w:rsidR="00000000" w:rsidDel="00000000" w:rsidP="00000000" w:rsidRDefault="00000000" w:rsidRPr="00000000" w14:paraId="00000059">
            <w:pPr>
              <w:rPr>
                <w:b w:val="0"/>
              </w:rPr>
            </w:pPr>
            <w:r w:rsidDel="00000000" w:rsidR="00000000" w:rsidRPr="00000000">
              <w:rPr>
                <w:b w:val="0"/>
                <w:rtl w:val="0"/>
              </w:rPr>
              <w:t xml:space="preserve">Niels: still needs some work.  Should get feedback from legal working group. Give committees some autonomy to make decisions. LRWG will examine this (hopefully); I want to prevent major changes from happening before we hand it over. Otherwise, we will see drastic changes again and again, and that does not help when we hand it over to the rest of the community.</w:t>
              <w:br w:type="textWrapping"/>
              <w:br w:type="textWrapping"/>
              <w:t xml:space="preserve">CountryBilly: How qualified are the individuals in LRWG?</w:t>
              <w:br w:type="textWrapping"/>
              <w:br w:type="textWrapping"/>
              <w:t xml:space="preserve">Niels: They’re lawyers, so qualified. But when they do voice their words, they make it clear it is not a Legal opinion. They are very competent but are not providing Legal opinions in their evaluations, research, or responses.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rtl w:val="0"/>
              </w:rPr>
            </w:r>
          </w:p>
        </w:tc>
      </w:tr>
    </w:tbl>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65">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6">
            <w:pPr>
              <w:widowControl w:val="0"/>
              <w:numPr>
                <w:ilvl w:val="0"/>
                <w:numId w:val="5"/>
              </w:numPr>
              <w:ind w:left="720" w:hanging="360"/>
              <w:rPr>
                <w:b w:val="0"/>
                <w:highlight w:val="white"/>
              </w:rPr>
            </w:pPr>
            <w:r w:rsidDel="00000000" w:rsidR="00000000" w:rsidRPr="00000000">
              <w:rPr>
                <w:b w:val="0"/>
                <w:highlight w:val="white"/>
                <w:rtl w:val="0"/>
              </w:rPr>
              <w:t xml:space="preserve">Discuss Doc 109 - committee framework with community. - presently being re-worked with consideration focused on working group vs committees </w:t>
            </w:r>
          </w:p>
          <w:p w:rsidR="00000000" w:rsidDel="00000000" w:rsidP="00000000" w:rsidRDefault="00000000" w:rsidRPr="00000000" w14:paraId="00000067">
            <w:pPr>
              <w:widowControl w:val="0"/>
              <w:numPr>
                <w:ilvl w:val="0"/>
                <w:numId w:val="5"/>
              </w:numPr>
              <w:ind w:left="720" w:hanging="360"/>
              <w:rPr>
                <w:b w:val="0"/>
                <w:highlight w:val="white"/>
                <w:u w:val="none"/>
              </w:rPr>
            </w:pPr>
            <w:r w:rsidDel="00000000" w:rsidR="00000000" w:rsidRPr="00000000">
              <w:rPr>
                <w:b w:val="0"/>
                <w:highlight w:val="white"/>
                <w:rtl w:val="0"/>
              </w:rPr>
              <w:t xml:space="preserve">Will integrate Doc 109 changes into Doc 001 (matrix).</w:t>
            </w:r>
          </w:p>
          <w:p w:rsidR="00000000" w:rsidDel="00000000" w:rsidP="00000000" w:rsidRDefault="00000000" w:rsidRPr="00000000" w14:paraId="00000068">
            <w:pPr>
              <w:widowControl w:val="0"/>
              <w:ind w:left="0" w:firstLine="0"/>
              <w:rPr>
                <w:b w:val="0"/>
                <w:highlight w:val="white"/>
              </w:rPr>
            </w:pPr>
            <w:r w:rsidDel="00000000" w:rsidR="00000000" w:rsidRPr="00000000">
              <w:rPr>
                <w:rtl w:val="0"/>
              </w:rPr>
            </w:r>
          </w:p>
          <w:p w:rsidR="00000000" w:rsidDel="00000000" w:rsidP="00000000" w:rsidRDefault="00000000" w:rsidRPr="00000000" w14:paraId="00000069">
            <w:pPr>
              <w:widowControl w:val="0"/>
              <w:ind w:left="0" w:firstLine="0"/>
              <w:rPr>
                <w:b w:val="0"/>
                <w:highlight w:val="white"/>
              </w:rPr>
            </w:pPr>
            <w:r w:rsidDel="00000000" w:rsidR="00000000" w:rsidRPr="00000000">
              <w:rPr>
                <w:rtl w:val="0"/>
              </w:rPr>
            </w:r>
          </w:p>
          <w:p w:rsidR="00000000" w:rsidDel="00000000" w:rsidP="00000000" w:rsidRDefault="00000000" w:rsidRPr="00000000" w14:paraId="0000006A">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B">
            <w:pPr>
              <w:widowControl w:val="0"/>
              <w:ind w:left="0" w:firstLine="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6C">
            <w:pPr>
              <w:widowControl w:val="0"/>
              <w:numPr>
                <w:ilvl w:val="0"/>
                <w:numId w:val="15"/>
              </w:numPr>
              <w:ind w:left="720" w:hanging="360"/>
              <w:rPr>
                <w:b w:val="0"/>
                <w:highlight w:val="white"/>
                <w:u w:val="none"/>
              </w:rPr>
            </w:pPr>
            <w:r w:rsidDel="00000000" w:rsidR="00000000" w:rsidRPr="00000000">
              <w:rPr>
                <w:rtl w:val="0"/>
              </w:rPr>
            </w:r>
          </w:p>
          <w:p w:rsidR="00000000" w:rsidDel="00000000" w:rsidP="00000000" w:rsidRDefault="00000000" w:rsidRPr="00000000" w14:paraId="0000006D">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6E">
            <w:pPr>
              <w:widowControl w:val="0"/>
              <w:numPr>
                <w:ilvl w:val="0"/>
                <w:numId w:val="1"/>
              </w:numPr>
              <w:ind w:left="720" w:hanging="360"/>
              <w:rPr>
                <w:b w:val="0"/>
                <w:highlight w:val="white"/>
                <w:u w:val="none"/>
              </w:rPr>
            </w:pPr>
            <w:r w:rsidDel="00000000" w:rsidR="00000000" w:rsidRPr="00000000">
              <w:rPr>
                <w:rtl w:val="0"/>
              </w:rPr>
            </w:r>
          </w:p>
          <w:p w:rsidR="00000000" w:rsidDel="00000000" w:rsidP="00000000" w:rsidRDefault="00000000" w:rsidRPr="00000000" w14:paraId="0000006F">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70">
            <w:pPr>
              <w:widowControl w:val="0"/>
              <w:rPr>
                <w:b w:val="0"/>
                <w:highlight w:val="white"/>
              </w:rPr>
            </w:pPr>
            <w:r w:rsidDel="00000000" w:rsidR="00000000" w:rsidRPr="00000000">
              <w:rPr>
                <w:rtl w:val="0"/>
              </w:rPr>
            </w:r>
          </w:p>
          <w:p w:rsidR="00000000" w:rsidDel="00000000" w:rsidP="00000000" w:rsidRDefault="00000000" w:rsidRPr="00000000" w14:paraId="00000071">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2">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3">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74">
            <w:pPr>
              <w:widowControl w:val="0"/>
              <w:numPr>
                <w:ilvl w:val="0"/>
                <w:numId w:val="8"/>
              </w:numPr>
              <w:ind w:left="720" w:hanging="360"/>
              <w:rPr>
                <w:b w:val="0"/>
                <w:highlight w:val="white"/>
              </w:rPr>
            </w:pPr>
            <w:r w:rsidDel="00000000" w:rsidR="00000000" w:rsidRPr="00000000">
              <w:rPr>
                <w:b w:val="0"/>
                <w:highlight w:val="white"/>
                <w:rtl w:val="0"/>
              </w:rPr>
              <w:t xml:space="preserve">ANO Election ratification</w:t>
            </w:r>
          </w:p>
          <w:p w:rsidR="00000000" w:rsidDel="00000000" w:rsidP="00000000" w:rsidRDefault="00000000" w:rsidRPr="00000000" w14:paraId="00000075">
            <w:pPr>
              <w:widowControl w:val="0"/>
              <w:numPr>
                <w:ilvl w:val="0"/>
                <w:numId w:val="8"/>
              </w:numPr>
              <w:ind w:left="720" w:hanging="360"/>
              <w:rPr>
                <w:b w:val="0"/>
                <w:highlight w:val="white"/>
              </w:rPr>
            </w:pPr>
            <w:r w:rsidDel="00000000" w:rsidR="00000000" w:rsidRPr="00000000">
              <w:rPr>
                <w:b w:val="0"/>
                <w:highlight w:val="white"/>
                <w:rtl w:val="0"/>
              </w:rPr>
              <w:t xml:space="preserve">Was supposed to work on committee framework but previous suggestions from me and legal working group has not been incorporated yet</w:t>
            </w:r>
          </w:p>
          <w:p w:rsidR="00000000" w:rsidDel="00000000" w:rsidP="00000000" w:rsidRDefault="00000000" w:rsidRPr="00000000" w14:paraId="00000076">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7">
            <w:pPr>
              <w:widowControl w:val="0"/>
              <w:numPr>
                <w:ilvl w:val="0"/>
                <w:numId w:val="7"/>
              </w:numPr>
              <w:ind w:left="720" w:hanging="360"/>
              <w:rPr>
                <w:b w:val="0"/>
                <w:highlight w:val="white"/>
              </w:rPr>
            </w:pPr>
            <w:r w:rsidDel="00000000" w:rsidR="00000000" w:rsidRPr="00000000">
              <w:rPr>
                <w:b w:val="0"/>
                <w:highlight w:val="white"/>
                <w:rtl w:val="0"/>
              </w:rPr>
              <w:t xml:space="preserve">Committee framework</w:t>
            </w:r>
          </w:p>
          <w:p w:rsidR="00000000" w:rsidDel="00000000" w:rsidP="00000000" w:rsidRDefault="00000000" w:rsidRPr="00000000" w14:paraId="00000078">
            <w:pPr>
              <w:widowControl w:val="0"/>
              <w:numPr>
                <w:ilvl w:val="0"/>
                <w:numId w:val="7"/>
              </w:numPr>
              <w:ind w:left="720" w:hanging="360"/>
              <w:rPr>
                <w:b w:val="0"/>
                <w:highlight w:val="white"/>
              </w:rPr>
            </w:pPr>
            <w:r w:rsidDel="00000000" w:rsidR="00000000" w:rsidRPr="00000000">
              <w:rPr>
                <w:b w:val="0"/>
                <w:highlight w:val="white"/>
                <w:rtl w:val="0"/>
              </w:rPr>
              <w:t xml:space="preserve">Doc 001 - will provide input with regard to changes needed relative to Doc 005.</w:t>
            </w:r>
          </w:p>
          <w:p w:rsidR="00000000" w:rsidDel="00000000" w:rsidP="00000000" w:rsidRDefault="00000000" w:rsidRPr="00000000" w14:paraId="00000079">
            <w:pPr>
              <w:widowControl w:val="0"/>
              <w:numPr>
                <w:ilvl w:val="0"/>
                <w:numId w:val="7"/>
              </w:numPr>
              <w:ind w:left="720" w:hanging="360"/>
              <w:rPr>
                <w:b w:val="0"/>
                <w:highlight w:val="white"/>
              </w:rPr>
            </w:pPr>
            <w:r w:rsidDel="00000000" w:rsidR="00000000" w:rsidRPr="00000000">
              <w:rPr>
                <w:b w:val="0"/>
                <w:highlight w:val="white"/>
                <w:rtl w:val="0"/>
              </w:rPr>
              <w:t xml:space="preserve">Follow up on grants from previous round. </w:t>
            </w:r>
          </w:p>
          <w:p w:rsidR="00000000" w:rsidDel="00000000" w:rsidP="00000000" w:rsidRDefault="00000000" w:rsidRPr="00000000" w14:paraId="0000007A">
            <w:pPr>
              <w:widowControl w:val="0"/>
              <w:numPr>
                <w:ilvl w:val="0"/>
                <w:numId w:val="9"/>
              </w:numPr>
              <w:ind w:left="720" w:hanging="360"/>
              <w:rPr>
                <w:b w:val="0"/>
                <w:highlight w:val="white"/>
                <w:u w:val="none"/>
              </w:rPr>
            </w:pPr>
            <w:r w:rsidDel="00000000" w:rsidR="00000000" w:rsidRPr="00000000">
              <w:rPr>
                <w:rtl w:val="0"/>
              </w:rPr>
            </w:r>
          </w:p>
          <w:p w:rsidR="00000000" w:rsidDel="00000000" w:rsidP="00000000" w:rsidRDefault="00000000" w:rsidRPr="00000000" w14:paraId="0000007B">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7C">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D">
            <w:pPr>
              <w:widowControl w:val="0"/>
              <w:numPr>
                <w:ilvl w:val="0"/>
                <w:numId w:val="7"/>
              </w:numPr>
              <w:ind w:left="720" w:hanging="360"/>
              <w:rPr>
                <w:b w:val="0"/>
                <w:highlight w:val="white"/>
                <w:u w:val="none"/>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7F">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0">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81">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2">
            <w:pPr>
              <w:widowControl w:val="0"/>
              <w:numPr>
                <w:ilvl w:val="0"/>
                <w:numId w:val="3"/>
              </w:numPr>
              <w:ind w:left="720" w:hanging="360"/>
              <w:rPr>
                <w:b w:val="0"/>
                <w:highlight w:val="white"/>
              </w:rPr>
            </w:pPr>
            <w:r w:rsidDel="00000000" w:rsidR="00000000" w:rsidRPr="00000000">
              <w:rPr>
                <w:b w:val="0"/>
                <w:highlight w:val="white"/>
                <w:rtl w:val="0"/>
              </w:rPr>
              <w:t xml:space="preserve">Doc 001 Open discussion with community</w:t>
            </w:r>
          </w:p>
          <w:p w:rsidR="00000000" w:rsidDel="00000000" w:rsidP="00000000" w:rsidRDefault="00000000" w:rsidRPr="00000000" w14:paraId="00000083">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4">
            <w:pPr>
              <w:widowControl w:val="0"/>
              <w:rPr>
                <w:b w:val="0"/>
                <w:highlight w:val="white"/>
              </w:rPr>
            </w:pPr>
            <w:r w:rsidDel="00000000" w:rsidR="00000000" w:rsidRPr="00000000">
              <w:rPr>
                <w:rtl w:val="0"/>
              </w:rPr>
            </w:r>
          </w:p>
          <w:p w:rsidR="00000000" w:rsidDel="00000000" w:rsidP="00000000" w:rsidRDefault="00000000" w:rsidRPr="00000000" w14:paraId="00000085">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86">
            <w:pPr>
              <w:widowControl w:val="0"/>
              <w:numPr>
                <w:ilvl w:val="0"/>
                <w:numId w:val="11"/>
              </w:numPr>
              <w:ind w:left="720" w:hanging="360"/>
              <w:rPr>
                <w:b w:val="0"/>
                <w:i w:val="1"/>
                <w:highlight w:val="white"/>
              </w:rPr>
            </w:pPr>
            <w:r w:rsidDel="00000000" w:rsidR="00000000" w:rsidRPr="00000000">
              <w:rPr>
                <w:b w:val="0"/>
                <w:highlight w:val="white"/>
                <w:rtl w:val="0"/>
              </w:rPr>
              <w:t xml:space="preserve">Doc 001 changes incorporated and released to protocol forum for review - to be posted on Factomize and link on Discord, shortly.</w:t>
            </w:r>
          </w:p>
          <w:p w:rsidR="00000000" w:rsidDel="00000000" w:rsidP="00000000" w:rsidRDefault="00000000" w:rsidRPr="00000000" w14:paraId="00000087">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8">
            <w:pPr>
              <w:widowControl w:val="0"/>
              <w:numPr>
                <w:ilvl w:val="0"/>
                <w:numId w:val="3"/>
              </w:numPr>
              <w:ind w:left="720" w:hanging="360"/>
              <w:rPr>
                <w:b w:val="0"/>
                <w:highlight w:val="white"/>
                <w:u w:val="none"/>
              </w:rPr>
            </w:pPr>
            <w:r w:rsidDel="00000000" w:rsidR="00000000" w:rsidRPr="00000000">
              <w:rPr>
                <w:b w:val="0"/>
                <w:highlight w:val="white"/>
                <w:rtl w:val="0"/>
              </w:rPr>
              <w:t xml:space="preserve">Gather any suggestions on Doc 001 and incorporate</w:t>
            </w:r>
          </w:p>
          <w:p w:rsidR="00000000" w:rsidDel="00000000" w:rsidP="00000000" w:rsidRDefault="00000000" w:rsidRPr="00000000" w14:paraId="00000089">
            <w:pPr>
              <w:widowControl w:val="0"/>
              <w:numPr>
                <w:ilvl w:val="0"/>
                <w:numId w:val="3"/>
              </w:numPr>
              <w:ind w:left="720" w:hanging="360"/>
              <w:rPr>
                <w:b w:val="0"/>
                <w:highlight w:val="white"/>
                <w:u w:val="none"/>
              </w:rPr>
            </w:pPr>
            <w:r w:rsidDel="00000000" w:rsidR="00000000" w:rsidRPr="00000000">
              <w:rPr>
                <w:b w:val="0"/>
                <w:highlight w:val="white"/>
                <w:rtl w:val="0"/>
              </w:rPr>
              <w:t xml:space="preserve">Continue &amp; facilitate discussion on Doc 001 -- Encouraging further discussion on Doc 001.</w:t>
            </w:r>
          </w:p>
          <w:p w:rsidR="00000000" w:rsidDel="00000000" w:rsidP="00000000" w:rsidRDefault="00000000" w:rsidRPr="00000000" w14:paraId="0000008A">
            <w:pPr>
              <w:widowControl w:val="0"/>
              <w:numPr>
                <w:ilvl w:val="0"/>
                <w:numId w:val="3"/>
              </w:numPr>
              <w:ind w:left="720" w:hanging="360"/>
              <w:rPr>
                <w:b w:val="0"/>
                <w:highlight w:val="white"/>
                <w:u w:val="none"/>
              </w:rPr>
            </w:pPr>
            <w:r w:rsidDel="00000000" w:rsidR="00000000" w:rsidRPr="00000000">
              <w:rPr>
                <w:rtl w:val="0"/>
              </w:rPr>
            </w:r>
          </w:p>
          <w:p w:rsidR="00000000" w:rsidDel="00000000" w:rsidP="00000000" w:rsidRDefault="00000000" w:rsidRPr="00000000" w14:paraId="0000008B">
            <w:pPr>
              <w:widowControl w:val="0"/>
              <w:numPr>
                <w:ilvl w:val="0"/>
                <w:numId w:val="3"/>
              </w:numPr>
              <w:ind w:left="720" w:hanging="360"/>
              <w:rPr>
                <w:b w:val="0"/>
                <w:highlight w:val="white"/>
                <w:u w:val="none"/>
              </w:rPr>
            </w:pPr>
            <w:r w:rsidDel="00000000" w:rsidR="00000000" w:rsidRPr="00000000">
              <w:rPr>
                <w:b w:val="0"/>
                <w:highlight w:val="white"/>
                <w:rtl w:val="0"/>
              </w:rPr>
              <w:t xml:space="preserve">ANO Election/Demotion implementation on Protocol subforum, and helping David Chapman test things.</w:t>
            </w:r>
          </w:p>
          <w:p w:rsidR="00000000" w:rsidDel="00000000" w:rsidP="00000000" w:rsidRDefault="00000000" w:rsidRPr="00000000" w14:paraId="0000008C">
            <w:pPr>
              <w:widowControl w:val="0"/>
              <w:ind w:left="0" w:firstLine="0"/>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D">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E">
            <w:pPr>
              <w:widowControl w:val="0"/>
              <w:rPr>
                <w:b w:val="0"/>
                <w:highlight w:val="white"/>
              </w:rPr>
            </w:pPr>
            <w:r w:rsidDel="00000000" w:rsidR="00000000" w:rsidRPr="00000000">
              <w:rPr>
                <w:b w:val="0"/>
                <w:highlight w:val="white"/>
                <w:rtl w:val="0"/>
              </w:rPr>
              <w:t xml:space="preserve">Worked on this past week:</w:t>
            </w:r>
          </w:p>
          <w:p w:rsidR="00000000" w:rsidDel="00000000" w:rsidP="00000000" w:rsidRDefault="00000000" w:rsidRPr="00000000" w14:paraId="0000008F">
            <w:pPr>
              <w:widowControl w:val="0"/>
              <w:numPr>
                <w:ilvl w:val="0"/>
                <w:numId w:val="13"/>
              </w:numPr>
              <w:ind w:left="720" w:hanging="360"/>
              <w:rPr>
                <w:b w:val="0"/>
                <w:highlight w:val="white"/>
              </w:rPr>
            </w:pPr>
            <w:r w:rsidDel="00000000" w:rsidR="00000000" w:rsidRPr="00000000">
              <w:rPr>
                <w:b w:val="0"/>
                <w:highlight w:val="white"/>
                <w:rtl w:val="0"/>
              </w:rPr>
              <w:t xml:space="preserve">Doc 005 - Ratified last week. Brian’s views have been mentioned before, but this is what the community decided, so onwards and upwards.</w:t>
            </w:r>
          </w:p>
          <w:p w:rsidR="00000000" w:rsidDel="00000000" w:rsidP="00000000" w:rsidRDefault="00000000" w:rsidRPr="00000000" w14:paraId="00000090">
            <w:pPr>
              <w:widowControl w:val="0"/>
              <w:rPr>
                <w:b w:val="0"/>
                <w:i w:val="1"/>
                <w:highlight w:val="white"/>
              </w:rPr>
            </w:pPr>
            <w:r w:rsidDel="00000000" w:rsidR="00000000" w:rsidRPr="00000000">
              <w:rPr>
                <w:b w:val="0"/>
                <w:highlight w:val="white"/>
                <w:rtl w:val="0"/>
              </w:rPr>
              <w:t xml:space="preserve">Next week:</w:t>
            </w:r>
            <w:r w:rsidDel="00000000" w:rsidR="00000000" w:rsidRPr="00000000">
              <w:rPr>
                <w:rtl w:val="0"/>
              </w:rPr>
            </w:r>
          </w:p>
          <w:p w:rsidR="00000000" w:rsidDel="00000000" w:rsidP="00000000" w:rsidRDefault="00000000" w:rsidRPr="00000000" w14:paraId="00000091">
            <w:pPr>
              <w:widowControl w:val="0"/>
              <w:numPr>
                <w:ilvl w:val="0"/>
                <w:numId w:val="13"/>
              </w:numPr>
              <w:ind w:left="720" w:hanging="360"/>
              <w:rPr>
                <w:b w:val="0"/>
                <w:highlight w:val="white"/>
              </w:rPr>
            </w:pPr>
            <w:r w:rsidDel="00000000" w:rsidR="00000000" w:rsidRPr="00000000">
              <w:rPr>
                <w:b w:val="0"/>
                <w:highlight w:val="white"/>
                <w:rtl w:val="0"/>
              </w:rPr>
              <w:t xml:space="preserve">Doc 005 </w:t>
            </w:r>
          </w:p>
          <w:p w:rsidR="00000000" w:rsidDel="00000000" w:rsidP="00000000" w:rsidRDefault="00000000" w:rsidRPr="00000000" w14:paraId="00000092">
            <w:pPr>
              <w:widowControl w:val="0"/>
              <w:numPr>
                <w:ilvl w:val="0"/>
                <w:numId w:val="13"/>
              </w:numPr>
              <w:ind w:left="720" w:hanging="360"/>
              <w:rPr>
                <w:b w:val="0"/>
                <w:highlight w:val="white"/>
              </w:rPr>
            </w:pPr>
            <w:r w:rsidDel="00000000" w:rsidR="00000000" w:rsidRPr="00000000">
              <w:rPr>
                <w:b w:val="0"/>
                <w:highlight w:val="white"/>
                <w:rtl w:val="0"/>
              </w:rPr>
              <w:t xml:space="preserve">Doc 001 - Brian has different views of directionality (views Doc 001 more as a constitution) rather than as a Doc that links to other things. Doc 001 is fun each time that it goes up so that we can try and resolve the differences of directionality. Brian will have some input on this over the next week or so.</w:t>
            </w:r>
          </w:p>
          <w:p w:rsidR="00000000" w:rsidDel="00000000" w:rsidP="00000000" w:rsidRDefault="00000000" w:rsidRPr="00000000" w14:paraId="00000093">
            <w:pPr>
              <w:widowControl w:val="0"/>
              <w:spacing w:line="240" w:lineRule="auto"/>
              <w:rPr>
                <w:b w:val="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94">
            <w:pPr>
              <w:widowControl w:val="0"/>
              <w:numPr>
                <w:ilvl w:val="0"/>
                <w:numId w:val="13"/>
              </w:numPr>
              <w:ind w:left="720" w:hanging="36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5">
            <w:pPr>
              <w:widowControl w:val="0"/>
              <w:numPr>
                <w:ilvl w:val="1"/>
                <w:numId w:val="13"/>
              </w:numPr>
              <w:ind w:left="1440" w:hanging="360"/>
              <w:rPr>
                <w:b w:val="0"/>
                <w:highlight w:val="white"/>
                <w:u w:val="none"/>
              </w:rPr>
            </w:pPr>
            <w:r w:rsidDel="00000000" w:rsidR="00000000" w:rsidRPr="00000000">
              <w:rPr>
                <w:b w:val="0"/>
                <w:highlight w:val="white"/>
                <w:rtl w:val="0"/>
              </w:rPr>
              <w:t xml:space="preserve">Doc 001</w:t>
            </w:r>
          </w:p>
          <w:p w:rsidR="00000000" w:rsidDel="00000000" w:rsidP="00000000" w:rsidRDefault="00000000" w:rsidRPr="00000000" w14:paraId="00000096">
            <w:pPr>
              <w:widowControl w:val="0"/>
              <w:rPr>
                <w:b w:val="0"/>
                <w:highlight w:val="white"/>
              </w:rPr>
            </w:pPr>
            <w:r w:rsidDel="00000000" w:rsidR="00000000" w:rsidRPr="00000000">
              <w:rPr>
                <w:rtl w:val="0"/>
              </w:rPr>
            </w:r>
          </w:p>
          <w:p w:rsidR="00000000" w:rsidDel="00000000" w:rsidP="00000000" w:rsidRDefault="00000000" w:rsidRPr="00000000" w14:paraId="00000097">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8">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9">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A">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B">
            <w:pPr>
              <w:widowControl w:val="0"/>
              <w:numPr>
                <w:ilvl w:val="0"/>
                <w:numId w:val="2"/>
              </w:numPr>
              <w:ind w:left="720" w:hanging="360"/>
              <w:rPr>
                <w:b w:val="0"/>
                <w:highlight w:val="white"/>
              </w:rPr>
            </w:pPr>
            <w:r w:rsidDel="00000000" w:rsidR="00000000" w:rsidRPr="00000000">
              <w:rPr>
                <w:b w:val="0"/>
                <w:highlight w:val="white"/>
                <w:rtl w:val="0"/>
              </w:rPr>
              <w:t xml:space="preserve">ANO support voting &amp; ANO candidates document changes/discussion -- Hopefully up for ratification soon</w:t>
            </w:r>
            <w:r w:rsidDel="00000000" w:rsidR="00000000" w:rsidRPr="00000000">
              <w:rPr>
                <w:rtl w:val="0"/>
              </w:rPr>
            </w:r>
          </w:p>
          <w:p w:rsidR="00000000" w:rsidDel="00000000" w:rsidP="00000000" w:rsidRDefault="00000000" w:rsidRPr="00000000" w14:paraId="0000009C">
            <w:pPr>
              <w:widowControl w:val="0"/>
              <w:numPr>
                <w:ilvl w:val="0"/>
                <w:numId w:val="2"/>
              </w:numPr>
              <w:ind w:left="720" w:hanging="360"/>
              <w:rPr>
                <w:b w:val="0"/>
                <w:highlight w:val="white"/>
              </w:rPr>
            </w:pPr>
            <w:r w:rsidDel="00000000" w:rsidR="00000000" w:rsidRPr="00000000">
              <w:rPr>
                <w:b w:val="0"/>
                <w:highlight w:val="white"/>
                <w:rtl w:val="0"/>
              </w:rPr>
              <w:t xml:space="preserve">Bug-bounty 1 submission - replying to another entity at this point; not terribly urgent, but Niels plans to respond to the submission. It’s not something that necessarily falls under the Bud Bounty program. There is also one other inquiry re: bug bounty.</w:t>
            </w:r>
          </w:p>
          <w:p w:rsidR="00000000" w:rsidDel="00000000" w:rsidP="00000000" w:rsidRDefault="00000000" w:rsidRPr="00000000" w14:paraId="0000009D">
            <w:pPr>
              <w:widowControl w:val="0"/>
              <w:numPr>
                <w:ilvl w:val="0"/>
                <w:numId w:val="2"/>
              </w:numPr>
              <w:ind w:left="720" w:hanging="360"/>
              <w:rPr>
                <w:b w:val="0"/>
                <w:highlight w:val="white"/>
              </w:rPr>
            </w:pPr>
            <w:r w:rsidDel="00000000" w:rsidR="00000000" w:rsidRPr="00000000">
              <w:rPr>
                <w:b w:val="0"/>
                <w:highlight w:val="white"/>
                <w:rtl w:val="0"/>
              </w:rPr>
              <w:t xml:space="preserve">Working group and committee (doc 109) -- will review after Nic’s changes by 9/10/19 (tomorrow).</w:t>
            </w:r>
          </w:p>
          <w:p w:rsidR="00000000" w:rsidDel="00000000" w:rsidP="00000000" w:rsidRDefault="00000000" w:rsidRPr="00000000" w14:paraId="0000009E">
            <w:pPr>
              <w:widowControl w:val="0"/>
              <w:numPr>
                <w:ilvl w:val="0"/>
                <w:numId w:val="2"/>
              </w:numPr>
              <w:ind w:left="720" w:hanging="360"/>
              <w:rPr>
                <w:b w:val="0"/>
                <w:highlight w:val="white"/>
                <w:u w:val="none"/>
              </w:rPr>
            </w:pPr>
            <w:r w:rsidDel="00000000" w:rsidR="00000000" w:rsidRPr="00000000">
              <w:rPr>
                <w:b w:val="0"/>
                <w:highlight w:val="white"/>
                <w:rtl w:val="0"/>
              </w:rPr>
              <w:t xml:space="preserve">Doc 001 - Changes relative to Doc 005. Also has implications involving Doc 109. Thus, when it makes sense for some committees to be more formalized and listed in Doc 001 (as stipulated in Doc 109 shortly).</w:t>
            </w:r>
          </w:p>
          <w:p w:rsidR="00000000" w:rsidDel="00000000" w:rsidP="00000000" w:rsidRDefault="00000000" w:rsidRPr="00000000" w14:paraId="0000009F">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0">
            <w:pPr>
              <w:widowControl w:val="0"/>
              <w:rPr>
                <w:color w:val="980000"/>
                <w:highlight w:val="white"/>
              </w:rPr>
            </w:pPr>
            <w:r w:rsidDel="00000000" w:rsidR="00000000" w:rsidRPr="00000000">
              <w:rPr>
                <w:rtl w:val="0"/>
              </w:rPr>
            </w:r>
          </w:p>
          <w:p w:rsidR="00000000" w:rsidDel="00000000" w:rsidP="00000000" w:rsidRDefault="00000000" w:rsidRPr="00000000" w14:paraId="000000A1">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A2">
            <w:pPr>
              <w:widowControl w:val="0"/>
              <w:numPr>
                <w:ilvl w:val="0"/>
                <w:numId w:val="4"/>
              </w:numPr>
              <w:ind w:left="720" w:hanging="360"/>
              <w:rPr>
                <w:b w:val="0"/>
                <w:highlight w:val="white"/>
                <w:u w:val="none"/>
              </w:rPr>
            </w:pPr>
            <w:r w:rsidDel="00000000" w:rsidR="00000000" w:rsidRPr="00000000">
              <w:rPr>
                <w:b w:val="0"/>
                <w:highlight w:val="white"/>
                <w:rtl w:val="0"/>
              </w:rPr>
              <w:t xml:space="preserve">Doc 109, committee part - Added committee portions. Needs work on not only how to vote in a Chairman, but also to determine membership within a committee. I hope to have it in a state tomorrow where members from LRWG can look at it. Then Niels will examine its impact on Doc 001. One of the key things of Doc 109 is that committees are more formal and have a level of autonomy -- which means they will become a part of governance; we will look at how that impacts Doc 001. </w:t>
            </w:r>
          </w:p>
          <w:p w:rsidR="00000000" w:rsidDel="00000000" w:rsidP="00000000" w:rsidRDefault="00000000" w:rsidRPr="00000000" w14:paraId="000000A3">
            <w:pPr>
              <w:widowControl w:val="0"/>
              <w:numPr>
                <w:ilvl w:val="0"/>
                <w:numId w:val="4"/>
              </w:numPr>
              <w:ind w:left="720" w:hanging="360"/>
              <w:rPr>
                <w:b w:val="0"/>
                <w:highlight w:val="white"/>
                <w:u w:val="none"/>
              </w:rPr>
            </w:pPr>
            <w:r w:rsidDel="00000000" w:rsidR="00000000" w:rsidRPr="00000000">
              <w:rPr>
                <w:b w:val="0"/>
                <w:highlight w:val="white"/>
                <w:rtl w:val="0"/>
              </w:rPr>
              <w:t xml:space="preserve">Bug bounty, new submission - We have seen submissions over the last few months, and that is good to see. It mainly is focused at our websites and infrastructure; not so much on the code. This submission is about potential issues and potential security issues with private information in the code. Niels will update the community about what can be disclosed next week, as well. So far, nothing major is happening. Probably, the outcome will be that nothing is going on because we know about these issues, and it is probably private demo things being worked out and internal testing development information. </w:t>
            </w:r>
          </w:p>
          <w:p w:rsidR="00000000" w:rsidDel="00000000" w:rsidP="00000000" w:rsidRDefault="00000000" w:rsidRPr="00000000" w14:paraId="000000A4">
            <w:pPr>
              <w:widowControl w:val="0"/>
              <w:rPr>
                <w:b w:val="0"/>
                <w:highlight w:val="white"/>
              </w:rPr>
            </w:pPr>
            <w:r w:rsidDel="00000000" w:rsidR="00000000" w:rsidRPr="00000000">
              <w:rPr>
                <w:rtl w:val="0"/>
              </w:rPr>
            </w:r>
          </w:p>
          <w:p w:rsidR="00000000" w:rsidDel="00000000" w:rsidP="00000000" w:rsidRDefault="00000000" w:rsidRPr="00000000" w14:paraId="000000A5">
            <w:pPr>
              <w:widowControl w:val="0"/>
              <w:numPr>
                <w:ilvl w:val="0"/>
                <w:numId w:val="12"/>
              </w:numPr>
              <w:ind w:left="720" w:hanging="360"/>
              <w:rPr>
                <w:b w:val="0"/>
                <w:highlight w:val="white"/>
                <w:u w:val="none"/>
              </w:rPr>
            </w:pPr>
            <w:r w:rsidDel="00000000" w:rsidR="00000000" w:rsidRPr="00000000">
              <w:rPr>
                <w:b w:val="0"/>
                <w:highlight w:val="white"/>
                <w:rtl w:val="0"/>
              </w:rPr>
              <w:t xml:space="preserve">Informal document - Naming and trademarks; whenever you say trademark, it is immediately a Legal matter, and we cannot have that in our governance. We have the Rebranding coming up, and it still has to be decided whether it will be trademarked or not, and probably not because then we will need a Legal Entity, etc. We saw last week an example of a problem with the name Factom in there (which, of course, is trademarked), and a name so generic that it would impact other Parties in the ecosystem, so Niels is attempting to come up with an informal document here. Of course, the community would comment on this, as well, because it’s probably not entirely enforceable; it would be socially enforced.</w:t>
            </w:r>
          </w:p>
          <w:p w:rsidR="00000000" w:rsidDel="00000000" w:rsidP="00000000" w:rsidRDefault="00000000" w:rsidRPr="00000000" w14:paraId="000000A6">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A7">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8">
            <w:pPr>
              <w:widowControl w:val="0"/>
              <w:numPr>
                <w:ilvl w:val="0"/>
                <w:numId w:val="5"/>
              </w:numPr>
              <w:ind w:left="720" w:hanging="360"/>
              <w:rPr>
                <w:b w:val="0"/>
                <w:highlight w:val="white"/>
              </w:rPr>
            </w:pPr>
            <w:r w:rsidDel="00000000" w:rsidR="00000000" w:rsidRPr="00000000">
              <w:rPr>
                <w:b w:val="0"/>
                <w:highlight w:val="white"/>
                <w:rtl w:val="0"/>
              </w:rPr>
              <w:t xml:space="preserve">Bug bounty responses and community update</w:t>
            </w:r>
          </w:p>
          <w:p w:rsidR="00000000" w:rsidDel="00000000" w:rsidP="00000000" w:rsidRDefault="00000000" w:rsidRPr="00000000" w14:paraId="000000A9">
            <w:pPr>
              <w:widowControl w:val="0"/>
              <w:numPr>
                <w:ilvl w:val="0"/>
                <w:numId w:val="5"/>
              </w:numPr>
              <w:ind w:left="720" w:hanging="360"/>
              <w:rPr>
                <w:b w:val="0"/>
                <w:highlight w:val="white"/>
              </w:rPr>
            </w:pPr>
            <w:r w:rsidDel="00000000" w:rsidR="00000000" w:rsidRPr="00000000">
              <w:rPr>
                <w:b w:val="0"/>
                <w:highlight w:val="white"/>
                <w:rtl w:val="0"/>
              </w:rPr>
              <w:t xml:space="preserve">Doc 109 &amp; impact on 001</w:t>
            </w:r>
          </w:p>
          <w:p w:rsidR="00000000" w:rsidDel="00000000" w:rsidP="00000000" w:rsidRDefault="00000000" w:rsidRPr="00000000" w14:paraId="000000AA">
            <w:pPr>
              <w:widowControl w:val="0"/>
              <w:numPr>
                <w:ilvl w:val="0"/>
                <w:numId w:val="5"/>
              </w:numPr>
              <w:ind w:left="720" w:hanging="360"/>
              <w:rPr>
                <w:b w:val="0"/>
                <w:highlight w:val="white"/>
              </w:rPr>
            </w:pPr>
            <w:r w:rsidDel="00000000" w:rsidR="00000000" w:rsidRPr="00000000">
              <w:rPr>
                <w:b w:val="0"/>
                <w:highlight w:val="white"/>
                <w:rtl w:val="0"/>
              </w:rPr>
              <w:t xml:space="preserve">Taking a shot at an informal process for trademarks/naming </w:t>
            </w:r>
          </w:p>
          <w:p w:rsidR="00000000" w:rsidDel="00000000" w:rsidP="00000000" w:rsidRDefault="00000000" w:rsidRPr="00000000" w14:paraId="000000AB">
            <w:pPr>
              <w:widowControl w:val="0"/>
              <w:ind w:left="0" w:firstLine="0"/>
              <w:rPr>
                <w:b w:val="0"/>
                <w:highlight w:val="white"/>
              </w:rPr>
            </w:pPr>
            <w:r w:rsidDel="00000000" w:rsidR="00000000" w:rsidRPr="00000000">
              <w:rPr>
                <w:rtl w:val="0"/>
              </w:rPr>
            </w:r>
          </w:p>
          <w:p w:rsidR="00000000" w:rsidDel="00000000" w:rsidP="00000000" w:rsidRDefault="00000000" w:rsidRPr="00000000" w14:paraId="000000AC">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D">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E">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3">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4">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5">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rPr>
          <w:highlight w:val="white"/>
        </w:rPr>
      </w:pPr>
      <w:r w:rsidDel="00000000" w:rsidR="00000000" w:rsidRPr="00000000">
        <w:rPr>
          <w:rtl w:val="0"/>
        </w:rPr>
      </w:r>
    </w:p>
    <w:p w:rsidR="00000000" w:rsidDel="00000000" w:rsidP="00000000" w:rsidRDefault="00000000" w:rsidRPr="00000000" w14:paraId="000000C2">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b w:val="0"/>
              </w:rPr>
            </w:pPr>
            <w:r w:rsidDel="00000000" w:rsidR="00000000" w:rsidRPr="00000000">
              <w:rPr>
                <w:b w:val="0"/>
                <w:rtl w:val="0"/>
              </w:rPr>
              <w:t xml:space="preserve">Nolan: Testnet governance is currently ongoing. Nolan is offering to help with this moving forward (with MikeB, Tor, and possibly Alex). </w:t>
              <w:br w:type="textWrapping"/>
              <w:br w:type="textWrapping"/>
              <w:t xml:space="preserve">MikeB: Thanks for the offer,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C">
      <w:pPr>
        <w:rPr>
          <w:b w:val="0"/>
          <w:sz w:val="23"/>
          <w:szCs w:val="23"/>
          <w:highlight w:val="white"/>
        </w:rPr>
      </w:pPr>
      <w:r w:rsidDel="00000000" w:rsidR="00000000" w:rsidRPr="00000000">
        <w:rPr>
          <w:b w:val="0"/>
          <w:sz w:val="23"/>
          <w:szCs w:val="23"/>
          <w:highlight w:val="white"/>
          <w:rtl w:val="0"/>
        </w:rPr>
        <w:t xml:space="preserve">Motion to adjourn the meeting made by TRGG3R LLC. and seconded by Centis BV. All say, “Aye”, except for 42nd Factoid Authority (not present).  </w:t>
      </w:r>
    </w:p>
    <w:p w:rsidR="00000000" w:rsidDel="00000000" w:rsidP="00000000" w:rsidRDefault="00000000" w:rsidRPr="00000000" w14:paraId="000000CD">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20:</w:t>
      </w:r>
      <w:r w:rsidDel="00000000" w:rsidR="00000000" w:rsidRPr="00000000">
        <w:rPr>
          <w:b w:val="0"/>
          <w:sz w:val="23"/>
          <w:szCs w:val="23"/>
          <w:highlight w:val="yellow"/>
          <w:rtl w:val="0"/>
        </w:rPr>
        <w:t xml:space="preserve">24</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w:t>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F">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