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08</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-0</w:t>
      </w:r>
      <w:r w:rsidDel="00000000" w:rsidR="00000000" w:rsidRPr="00000000">
        <w:rPr>
          <w:sz w:val="36"/>
          <w:szCs w:val="36"/>
          <w:highlight w:val="white"/>
          <w:rtl w:val="0"/>
        </w:rPr>
        <w:t xml:space="preserve">2-24</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02-24</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2-24</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Centis BV (Niels), DBGrow (Nic R),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42nd Factoid Authority - recent resignation from Guide 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Helvetica Neue" w:cs="Helvetica Neue" w:eastAsia="Helvetica Neue" w:hAnsi="Helvetica Neue"/>
                <w:sz w:val="20"/>
                <w:szCs w:val="20"/>
              </w:rPr>
            </w:pPr>
            <w:r w:rsidDel="00000000" w:rsidR="00000000" w:rsidRPr="00000000">
              <w:rPr>
                <w:rtl w:val="0"/>
              </w:rPr>
              <w:t xml:space="preserve">DBGrow (Nic R)</w:t>
            </w:r>
            <w:r w:rsidDel="00000000" w:rsidR="00000000" w:rsidRPr="00000000">
              <w:rPr>
                <w:rtl w:val="0"/>
              </w:rPr>
            </w:r>
          </w:p>
        </w:tc>
      </w:tr>
    </w:tbl>
    <w:p w:rsidR="00000000" w:rsidDel="00000000" w:rsidP="00000000" w:rsidRDefault="00000000" w:rsidRPr="00000000" w14:paraId="0000002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3"/>
              </w:numPr>
              <w:ind w:left="720" w:hanging="360"/>
              <w:rPr>
                <w:highlight w:val="white"/>
                <w:u w:val="none"/>
              </w:rPr>
            </w:pPr>
            <w:r w:rsidDel="00000000" w:rsidR="00000000" w:rsidRPr="00000000">
              <w:rPr>
                <w:highlight w:val="white"/>
                <w:rtl w:val="0"/>
              </w:rPr>
              <w:t xml:space="preserve">Roll Call - All Present except for 42nd Factoid Authority (resigned)</w:t>
            </w:r>
          </w:p>
          <w:p w:rsidR="00000000" w:rsidDel="00000000" w:rsidP="00000000" w:rsidRDefault="00000000" w:rsidRPr="00000000" w14:paraId="0000002D">
            <w:pPr>
              <w:numPr>
                <w:ilvl w:val="0"/>
                <w:numId w:val="3"/>
              </w:numPr>
              <w:ind w:left="720" w:hanging="360"/>
              <w:rPr>
                <w:highlight w:val="white"/>
                <w:u w:val="none"/>
              </w:rPr>
            </w:pPr>
            <w:r w:rsidDel="00000000" w:rsidR="00000000" w:rsidRPr="00000000">
              <w:rPr>
                <w:highlight w:val="white"/>
                <w:rtl w:val="0"/>
              </w:rPr>
              <w:t xml:space="preserve">Approval of 20-07 Minutes - All present vote “aye”.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8"/>
              </w:numPr>
              <w:ind w:left="720" w:hanging="360"/>
              <w:rPr>
                <w:b w:val="0"/>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rtl w:val="0"/>
              </w:rPr>
            </w:r>
          </w:p>
        </w:tc>
      </w:tr>
    </w:tbl>
    <w:p w:rsidR="00000000" w:rsidDel="00000000" w:rsidP="00000000" w:rsidRDefault="00000000" w:rsidRPr="00000000" w14:paraId="0000003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9690"/>
        <w:tblGridChange w:id="0">
          <w:tblGrid>
            <w:gridCol w:w="2175"/>
            <w:gridCol w:w="9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Amendments/Ratifications:</w:t>
            </w:r>
          </w:p>
          <w:p w:rsidR="00000000" w:rsidDel="00000000" w:rsidP="00000000" w:rsidRDefault="00000000" w:rsidRPr="00000000" w14:paraId="0000003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6">
              <w:r w:rsidDel="00000000" w:rsidR="00000000" w:rsidRPr="00000000">
                <w:rPr>
                  <w:b w:val="0"/>
                  <w:color w:val="1155cc"/>
                  <w:highlight w:val="white"/>
                  <w:u w:val="single"/>
                  <w:rtl w:val="0"/>
                </w:rPr>
                <w:t xml:space="preserve">Doc 100 - Guide Election and Removal Process</w:t>
              </w:r>
            </w:hyperlink>
            <w:r w:rsidDel="00000000" w:rsidR="00000000" w:rsidRPr="00000000">
              <w:rPr>
                <w:rtl w:val="0"/>
              </w:rPr>
            </w:r>
          </w:p>
          <w:p w:rsidR="00000000" w:rsidDel="00000000" w:rsidP="00000000" w:rsidRDefault="00000000" w:rsidRPr="00000000" w14:paraId="0000003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7">
              <w:r w:rsidDel="00000000" w:rsidR="00000000" w:rsidRPr="00000000">
                <w:rPr>
                  <w:b w:val="0"/>
                  <w:color w:val="1155cc"/>
                  <w:highlight w:val="white"/>
                  <w:u w:val="single"/>
                  <w:rtl w:val="0"/>
                </w:rPr>
                <w:t xml:space="preserve">Doc 100 Amendment - No minimal threshold to being a Guide </w:t>
              </w:r>
            </w:hyperlink>
            <w:r w:rsidDel="00000000" w:rsidR="00000000" w:rsidRPr="00000000">
              <w:rPr>
                <w:rtl w:val="0"/>
              </w:rPr>
            </w:r>
          </w:p>
          <w:p w:rsidR="00000000" w:rsidDel="00000000" w:rsidP="00000000" w:rsidRDefault="00000000" w:rsidRPr="00000000" w14:paraId="0000003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8">
              <w:r w:rsidDel="00000000" w:rsidR="00000000" w:rsidRPr="00000000">
                <w:rPr>
                  <w:b w:val="0"/>
                  <w:color w:val="1155cc"/>
                  <w:highlight w:val="white"/>
                  <w:u w:val="single"/>
                  <w:rtl w:val="0"/>
                </w:rPr>
                <w:t xml:space="preserve">Document 107 - Factom Grant Process - v1.2</w:t>
              </w:r>
            </w:hyperlink>
            <w:r w:rsidDel="00000000" w:rsidR="00000000" w:rsidRPr="00000000">
              <w:rPr>
                <w:rtl w:val="0"/>
              </w:rPr>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success determinations:</w:t>
            </w:r>
          </w:p>
          <w:p w:rsidR="00000000" w:rsidDel="00000000" w:rsidP="00000000" w:rsidRDefault="00000000" w:rsidRPr="00000000" w14:paraId="0000004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9">
              <w:r w:rsidDel="00000000" w:rsidR="00000000" w:rsidRPr="00000000">
                <w:rPr>
                  <w:b w:val="0"/>
                  <w:color w:val="1155cc"/>
                  <w:highlight w:val="white"/>
                  <w:u w:val="single"/>
                  <w:rtl w:val="0"/>
                </w:rPr>
                <w:t xml:space="preserve">[Factomize-8] ANO Promotion / Demotion System</w:t>
              </w:r>
            </w:hyperlink>
            <w:r w:rsidDel="00000000" w:rsidR="00000000" w:rsidRPr="00000000">
              <w:rPr>
                <w:rtl w:val="0"/>
              </w:rPr>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Governance Discussions:</w:t>
            </w:r>
          </w:p>
          <w:p w:rsidR="00000000" w:rsidDel="00000000" w:rsidP="00000000" w:rsidRDefault="00000000" w:rsidRPr="00000000" w14:paraId="0000004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10">
              <w:r w:rsidDel="00000000" w:rsidR="00000000" w:rsidRPr="00000000">
                <w:rPr>
                  <w:b w:val="0"/>
                  <w:color w:val="1155cc"/>
                  <w:highlight w:val="white"/>
                  <w:u w:val="single"/>
                  <w:rtl w:val="0"/>
                </w:rPr>
                <w:t xml:space="preserve">Rebrand</w:t>
              </w:r>
            </w:hyperlink>
            <w:r w:rsidDel="00000000" w:rsidR="00000000" w:rsidRPr="00000000">
              <w:rPr>
                <w:rtl w:val="0"/>
              </w:rPr>
            </w:r>
          </w:p>
          <w:p w:rsidR="00000000" w:rsidDel="00000000" w:rsidP="00000000" w:rsidRDefault="00000000" w:rsidRPr="00000000" w14:paraId="0000004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11">
              <w:r w:rsidDel="00000000" w:rsidR="00000000" w:rsidRPr="00000000">
                <w:rPr>
                  <w:b w:val="0"/>
                  <w:color w:val="1155cc"/>
                  <w:highlight w:val="white"/>
                  <w:u w:val="single"/>
                  <w:rtl w:val="0"/>
                </w:rPr>
                <w:t xml:space="preserve">Removal: DBGrow (Guide) Represented by Nic Robinette</w:t>
              </w:r>
            </w:hyperlink>
            <w:r w:rsidDel="00000000" w:rsidR="00000000" w:rsidRPr="00000000">
              <w:rPr>
                <w:rtl w:val="0"/>
              </w:rPr>
            </w:r>
          </w:p>
          <w:p w:rsidR="00000000" w:rsidDel="00000000" w:rsidP="00000000" w:rsidRDefault="00000000" w:rsidRPr="00000000" w14:paraId="00000044">
            <w:pPr>
              <w:numPr>
                <w:ilvl w:val="2"/>
                <w:numId w:val="2"/>
              </w:numPr>
              <w:ind w:left="2160" w:hanging="360"/>
              <w:rPr>
                <w:b w:val="0"/>
                <w:highlight w:val="white"/>
              </w:rPr>
            </w:pPr>
            <w:hyperlink r:id="rId12">
              <w:r w:rsidDel="00000000" w:rsidR="00000000" w:rsidRPr="00000000">
                <w:rPr>
                  <w:b w:val="0"/>
                  <w:color w:val="1155cc"/>
                  <w:highlight w:val="white"/>
                  <w:u w:val="single"/>
                  <w:rtl w:val="0"/>
                </w:rPr>
                <w:t xml:space="preserve">Proposal to remove the Guide position</w:t>
              </w:r>
            </w:hyperlink>
            <w:r w:rsidDel="00000000" w:rsidR="00000000" w:rsidRPr="00000000">
              <w:rPr>
                <w:rtl w:val="0"/>
              </w:rPr>
            </w:r>
          </w:p>
          <w:p w:rsidR="00000000" w:rsidDel="00000000" w:rsidP="00000000" w:rsidRDefault="00000000" w:rsidRPr="00000000" w14:paraId="000000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Round:</w:t>
            </w:r>
          </w:p>
          <w:p w:rsidR="00000000" w:rsidDel="00000000" w:rsidP="00000000" w:rsidRDefault="00000000" w:rsidRPr="00000000" w14:paraId="0000004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13">
              <w:r w:rsidDel="00000000" w:rsidR="00000000" w:rsidRPr="00000000">
                <w:rPr>
                  <w:b w:val="0"/>
                  <w:color w:val="1155cc"/>
                  <w:highlight w:val="white"/>
                  <w:u w:val="single"/>
                  <w:rtl w:val="0"/>
                </w:rPr>
                <w:t xml:space="preserve">Results</w:t>
              </w:r>
            </w:hyperlink>
            <w:r w:rsidDel="00000000" w:rsidR="00000000" w:rsidRPr="00000000">
              <w:rPr>
                <w:rtl w:val="0"/>
              </w:rPr>
            </w:r>
          </w:p>
          <w:p w:rsidR="00000000" w:rsidDel="00000000" w:rsidP="00000000" w:rsidRDefault="00000000" w:rsidRPr="00000000" w14:paraId="0000004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Activation Block has passed</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14">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highlight w:val="white"/>
              </w:rPr>
              <w:drawing>
                <wp:inline distB="114300" distT="114300" distL="114300" distR="114300">
                  <wp:extent cx="6438900" cy="1536700"/>
                  <wp:effectExtent b="0" l="0" r="0" t="0"/>
                  <wp:docPr id="1" name="image1.jpg"/>
                  <a:graphic>
                    <a:graphicData uri="http://schemas.openxmlformats.org/drawingml/2006/picture">
                      <pic:pic>
                        <pic:nvPicPr>
                          <pic:cNvPr id="0" name="image1.jpg"/>
                          <pic:cNvPicPr preferRelativeResize="0"/>
                        </pic:nvPicPr>
                        <pic:blipFill>
                          <a:blip r:embed="rId15"/>
                          <a:srcRect b="155" l="0" r="0" t="155"/>
                          <a:stretch>
                            <a:fillRect/>
                          </a:stretch>
                        </pic:blipFill>
                        <pic:spPr>
                          <a:xfrm>
                            <a:off x="0" y="0"/>
                            <a:ext cx="64389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rtl w:val="0"/>
        </w:rPr>
      </w:r>
    </w:p>
    <w:tbl>
      <w:tblPr>
        <w:tblStyle w:val="Table4"/>
        <w:tblW w:w="94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965"/>
        <w:tblGridChange w:id="0">
          <w:tblGrid>
            <w:gridCol w:w="1500"/>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8">
            <w:pPr>
              <w:rPr>
                <w:b w:val="0"/>
              </w:rPr>
            </w:pPr>
            <w:r w:rsidDel="00000000" w:rsidR="00000000" w:rsidRPr="00000000">
              <w:rPr>
                <w:b w:val="0"/>
                <w:rtl w:val="0"/>
              </w:rPr>
              <w:t xml:space="preserve">Brian: I want to thank everyone for their efforts over this weekend to deploy the new software; this is the latest and greatest software at this point. The critical block has passed, and in a week or so, that should activate. Then, we have the GRAF release which is another clean-up release; no timeline yet for that. We have some Core Committee stuff that Niels can discuss later 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left="0" w:firstLine="0"/>
              <w:rPr>
                <w:highlight w:val="white"/>
              </w:rPr>
            </w:pPr>
            <w:r w:rsidDel="00000000" w:rsidR="00000000" w:rsidRPr="00000000">
              <w:rPr>
                <w:rtl w:val="0"/>
              </w:rPr>
            </w:r>
          </w:p>
        </w:tc>
      </w:tr>
    </w:tbl>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highlight w:val="white"/>
                <w:rtl w:val="0"/>
              </w:rPr>
              <w:t xml:space="preserve">Multicoin Resignation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2">
            <w:pPr>
              <w:rPr>
                <w:b w:val="0"/>
              </w:rPr>
            </w:pPr>
            <w:r w:rsidDel="00000000" w:rsidR="00000000" w:rsidRPr="00000000">
              <w:rPr>
                <w:b w:val="0"/>
                <w:rtl w:val="0"/>
              </w:rPr>
              <w:t xml:space="preserve">Servers removed from authority set, Doc 207 &amp; 208 updated</w:t>
            </w:r>
          </w:p>
          <w:p w:rsidR="00000000" w:rsidDel="00000000" w:rsidP="00000000" w:rsidRDefault="00000000" w:rsidRPr="00000000" w14:paraId="00000063">
            <w:pPr>
              <w:rPr>
                <w:b w:val="0"/>
              </w:rPr>
            </w:pPr>
            <w:r w:rsidDel="00000000" w:rsidR="00000000" w:rsidRPr="00000000">
              <w:rPr>
                <w:b w:val="0"/>
                <w:rtl w:val="0"/>
              </w:rPr>
              <w:t xml:space="preserve">207:  </w:t>
            </w:r>
            <w:hyperlink r:id="rId16">
              <w:r w:rsidDel="00000000" w:rsidR="00000000" w:rsidRPr="00000000">
                <w:rPr>
                  <w:b w:val="0"/>
                  <w:color w:val="1155cc"/>
                  <w:u w:val="single"/>
                  <w:rtl w:val="0"/>
                </w:rPr>
                <w:t xml:space="preserve">https://docs.google.com/document/d/1UL1-8EG7-k6wKJN9DNYaShk9-ZWYxAW1IUHCPHv-4to/edit</w:t>
              </w:r>
            </w:hyperlink>
            <w:r w:rsidDel="00000000" w:rsidR="00000000" w:rsidRPr="00000000">
              <w:rPr>
                <w:rtl w:val="0"/>
              </w:rPr>
            </w:r>
          </w:p>
          <w:p w:rsidR="00000000" w:rsidDel="00000000" w:rsidP="00000000" w:rsidRDefault="00000000" w:rsidRPr="00000000" w14:paraId="00000064">
            <w:pPr>
              <w:rPr>
                <w:b w:val="0"/>
              </w:rPr>
            </w:pPr>
            <w:r w:rsidDel="00000000" w:rsidR="00000000" w:rsidRPr="00000000">
              <w:rPr>
                <w:b w:val="0"/>
                <w:rtl w:val="0"/>
              </w:rPr>
              <w:t xml:space="preserve">208: </w:t>
            </w:r>
            <w:hyperlink r:id="rId17">
              <w:r w:rsidDel="00000000" w:rsidR="00000000" w:rsidRPr="00000000">
                <w:rPr>
                  <w:b w:val="0"/>
                  <w:color w:val="1155cc"/>
                  <w:u w:val="single"/>
                  <w:rtl w:val="0"/>
                </w:rPr>
                <w:t xml:space="preserve">https://docs.google.com/spreadsheets/d/1fopTNg7ZnokwybEwC6H7W3vEAmNMkyFd_3xumDj5q0Q/edit#gid=0</w:t>
              </w:r>
            </w:hyperlink>
            <w:r w:rsidDel="00000000" w:rsidR="00000000" w:rsidRPr="00000000">
              <w:rPr>
                <w:rtl w:val="0"/>
              </w:rPr>
            </w:r>
          </w:p>
          <w:p w:rsidR="00000000" w:rsidDel="00000000" w:rsidP="00000000" w:rsidRDefault="00000000" w:rsidRPr="00000000" w14:paraId="00000065">
            <w:pPr>
              <w:rPr>
                <w:b w:val="0"/>
              </w:rPr>
            </w:pPr>
            <w:r w:rsidDel="00000000" w:rsidR="00000000" w:rsidRPr="00000000">
              <w:rPr>
                <w:rtl w:val="0"/>
              </w:rPr>
            </w:r>
          </w:p>
          <w:p w:rsidR="00000000" w:rsidDel="00000000" w:rsidP="00000000" w:rsidRDefault="00000000" w:rsidRPr="00000000" w14:paraId="00000066">
            <w:pPr>
              <w:rPr>
                <w:b w:val="0"/>
              </w:rPr>
            </w:pPr>
            <w:r w:rsidDel="00000000" w:rsidR="00000000" w:rsidRPr="00000000">
              <w:rPr>
                <w:b w:val="0"/>
                <w:rtl w:val="0"/>
              </w:rPr>
              <w:t xml:space="preserve">Factomize forum updated with Multicoin’s resignation? We can check in with David on this one. We now have a new slot open for ANO’s. </w:t>
              <w:br w:type="textWrapping"/>
              <w:br w:type="textWrapping"/>
              <w:t xml:space="preserve">Niels: Process for adding or electing a new ANO is described in Doc 005. There is a link in the Factomize forum, and Doc 005 mentions that whenever a potential candidate reaches 60% of the votes, then that candidate will enter the open ANO slot. If a candidate reaches 90% they get in regardless of whether a slot is available or not.</w:t>
            </w:r>
          </w:p>
          <w:p w:rsidR="00000000" w:rsidDel="00000000" w:rsidP="00000000" w:rsidRDefault="00000000" w:rsidRPr="00000000" w14:paraId="00000067">
            <w:pPr>
              <w:rPr>
                <w:b w:val="0"/>
              </w:rPr>
            </w:pPr>
            <w:r w:rsidDel="00000000" w:rsidR="00000000" w:rsidRPr="00000000">
              <w:rPr>
                <w:rtl w:val="0"/>
              </w:rPr>
            </w:r>
          </w:p>
          <w:p w:rsidR="00000000" w:rsidDel="00000000" w:rsidP="00000000" w:rsidRDefault="00000000" w:rsidRPr="00000000" w14:paraId="00000068">
            <w:pPr>
              <w:rPr>
                <w:b w:val="0"/>
              </w:rPr>
            </w:pPr>
            <w:r w:rsidDel="00000000" w:rsidR="00000000" w:rsidRPr="00000000">
              <w:rPr>
                <w:rtl w:val="0"/>
              </w:rPr>
            </w:r>
          </w:p>
          <w:p w:rsidR="00000000" w:rsidDel="00000000" w:rsidP="00000000" w:rsidRDefault="00000000" w:rsidRPr="00000000" w14:paraId="00000069">
            <w:pPr>
              <w:rPr>
                <w:b w:val="0"/>
              </w:rPr>
            </w:pPr>
            <w:r w:rsidDel="00000000" w:rsidR="00000000" w:rsidRPr="00000000">
              <w:rPr>
                <w:b w:val="0"/>
                <w:rtl w:val="0"/>
              </w:rPr>
              <w:t xml:space="preserve">005:  </w:t>
            </w:r>
            <w:hyperlink r:id="rId18">
              <w:r w:rsidDel="00000000" w:rsidR="00000000" w:rsidRPr="00000000">
                <w:rPr>
                  <w:b w:val="0"/>
                  <w:color w:val="1155cc"/>
                  <w:u w:val="single"/>
                  <w:rtl w:val="0"/>
                </w:rPr>
                <w:t xml:space="preserve">https://docs.google.com/document/d/142Q3e5hKus1klWcdyEMCNzquwQstvR9vC4fDM7GwsVE/edit</w:t>
              </w:r>
            </w:hyperlink>
            <w:r w:rsidDel="00000000" w:rsidR="00000000" w:rsidRPr="00000000">
              <w:rPr>
                <w:rtl w:val="0"/>
              </w:rPr>
            </w:r>
          </w:p>
          <w:p w:rsidR="00000000" w:rsidDel="00000000" w:rsidP="00000000" w:rsidRDefault="00000000" w:rsidRPr="00000000" w14:paraId="0000006A">
            <w:pPr>
              <w:rPr>
                <w:b w:val="0"/>
              </w:rPr>
            </w:pPr>
            <w:r w:rsidDel="00000000" w:rsidR="00000000" w:rsidRPr="00000000">
              <w:rPr>
                <w:rtl w:val="0"/>
              </w:rPr>
            </w:r>
          </w:p>
          <w:p w:rsidR="00000000" w:rsidDel="00000000" w:rsidP="00000000" w:rsidRDefault="00000000" w:rsidRPr="00000000" w14:paraId="0000006B">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highlight w:val="white"/>
              </w:rPr>
            </w:pPr>
            <w:r w:rsidDel="00000000" w:rsidR="00000000" w:rsidRPr="00000000">
              <w:rPr>
                <w:rtl w:val="0"/>
              </w:rPr>
            </w:r>
          </w:p>
        </w:tc>
      </w:tr>
    </w:tbl>
    <w:p w:rsidR="00000000" w:rsidDel="00000000" w:rsidP="00000000" w:rsidRDefault="00000000" w:rsidRPr="00000000" w14:paraId="00000070">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highlight w:val="white"/>
              </w:rPr>
            </w:pPr>
            <w:r w:rsidDel="00000000" w:rsidR="00000000" w:rsidRPr="00000000">
              <w:rPr>
                <w:highlight w:val="white"/>
                <w:rtl w:val="0"/>
              </w:rPr>
              <w:t xml:space="preserve">Exchange and Marketing Working Groups (Nic)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4">
            <w:pPr>
              <w:rPr>
                <w:b w:val="0"/>
              </w:rPr>
            </w:pPr>
            <w:r w:rsidDel="00000000" w:rsidR="00000000" w:rsidRPr="00000000">
              <w:rPr>
                <w:b w:val="0"/>
                <w:rtl w:val="0"/>
              </w:rPr>
              <w:t xml:space="preserve">Marketing working group - Keith Pincombe sent Nic R a PDF document on 2/24/20 on the intent and direction of the marketing working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highlight w:val="white"/>
              </w:rPr>
            </w:pPr>
            <w:r w:rsidDel="00000000" w:rsidR="00000000" w:rsidRPr="00000000">
              <w:rPr>
                <w:rtl w:val="0"/>
              </w:rPr>
            </w:r>
          </w:p>
        </w:tc>
      </w:tr>
    </w:tbl>
    <w:p w:rsidR="00000000" w:rsidDel="00000000" w:rsidP="00000000" w:rsidRDefault="00000000" w:rsidRPr="00000000" w14:paraId="00000079">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highlight w:val="white"/>
              </w:rPr>
            </w:pPr>
            <w:r w:rsidDel="00000000" w:rsidR="00000000" w:rsidRPr="00000000">
              <w:rPr>
                <w:highlight w:val="white"/>
                <w:rtl w:val="0"/>
              </w:rPr>
              <w:t xml:space="preserve">Guide process update</w:t>
            </w:r>
          </w:p>
        </w:tc>
      </w:tr>
      <w:tr>
        <w:trPr>
          <w:trHeight w:val="6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D">
            <w:pPr>
              <w:rPr>
                <w:b w:val="0"/>
              </w:rPr>
            </w:pPr>
            <w:r w:rsidDel="00000000" w:rsidR="00000000" w:rsidRPr="00000000">
              <w:rPr>
                <w:b w:val="0"/>
                <w:rtl w:val="0"/>
              </w:rPr>
              <w:t xml:space="preserve">Niels: Tor was the most active Guide and was continuously involved. Tor would find people when stuff needed to happen, and it is sad to see him go. Hopefully I can see him some time in the Netherlands, and I wish him all the best.</w:t>
              <w:br w:type="textWrapping"/>
              <w:br w:type="textWrapping"/>
              <w:t xml:space="preserve">There are a few things we need to handle. Lots of discussion going on in the community, including removing the Guide position altogether. I began a review of the governance documents and created a spreadsheet of it, as well. I posted it in #guide-workspace. It is a spreadsheet showing all the mentions of Guides in different documents and processes. I have included some detail on how to handle this and some color-scheming in the spreadsheet. Nothing is certain about whether the Guide position will be removed, but I want to ensure we would be prepared for it if it were to happen. Up until now, it’s not really much of a problem; there are some gate-keeping problems such as in expanding Standing or quantity of ANO’s. We need to figure this out, as well as the removal of an ANO by Cause where as of now the Guides are gate-keepers. This is solvable, and David did a review, as well. I am actively looking at mentons of Guides and where in the process we would have to remove Guides in the documents. Should be ready by the end of this week. Doc 001, which I haven’t fully examined yet, will probably be the Doc that would be the most problematic, but we will see. David also shared a link in #governance-chat; he created a nice document. David thinks removing Guide mentions in Doc 001 won’t be too hard. It could be rather easy, indeed.</w:t>
              <w:br w:type="textWrapping"/>
              <w:br w:type="textWrapping"/>
              <w:t xml:space="preserve">We will have to start a Guide election. Tor has stepped down immediately. There is a discussion about Nic going on, as well. This could result in another open slot officially prior to the next Guide election starting. I have seen some people revoking the removal of Nic (as a Guide) at this time, especially because it would interfere with the schedule of the next Guide election. We could also move the next Guide election a bit to the front.</w:t>
              <w:br w:type="textWrapping"/>
              <w:br w:type="textWrapping"/>
              <w:t xml:space="preserve">We will have to start the election no matter what the outcome will be because we aren’t sure if the Guide role would be removed. If we do have election announcements, we will also have to mention and link to the current discussion so that candidates are aware of it. Although, I believe that potential candidates are likely aware of this.</w:t>
              <w:br w:type="textWrapping"/>
              <w:br w:type="textWrapping"/>
              <w:t xml:space="preserve">Brian: Moving up the call for elections would show the quantity of people that actually want to be Guides. It is unclear now how many people would like to step up to fulfill the Guide role. </w:t>
              <w:br w:type="textWrapping"/>
              <w:br w:type="textWrapping"/>
              <w:t xml:space="preserve">Niels: I have seen several people basically alluding to they might consider it from within ANO’s as well as from the outside. Yesterday, damo mentioned he wouldn’t be running. There is interest from vidale and from members of some ANO’s, as well. We just have to start the process.</w:t>
              <w:br w:type="textWrapping"/>
              <w:br w:type="textWrapping"/>
              <w:t xml:space="preserve">Nolan: We can make an action item, talk offline, and decide how we want to do it. We can draft the election announcement and have it ready to go this week.</w:t>
              <w:br w:type="textWrapping"/>
              <w:br w:type="textWrapping"/>
              <w:t xml:space="preserve">Niels: Probably even before tomorrow.</w:t>
              <w:br w:type="textWrapping"/>
              <w:br w:type="textWrapping"/>
              <w:t xml:space="preserve">Nolan: I agree with that. This is a very dynamic situation with the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highlight w:val="white"/>
              </w:rPr>
            </w:pPr>
            <w:r w:rsidDel="00000000" w:rsidR="00000000" w:rsidRPr="00000000">
              <w:rPr>
                <w:rtl w:val="0"/>
              </w:rPr>
            </w:r>
          </w:p>
        </w:tc>
      </w:tr>
    </w:tbl>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highlight w:val="white"/>
              </w:rPr>
            </w:pPr>
            <w:r w:rsidDel="00000000" w:rsidR="00000000" w:rsidRPr="00000000">
              <w:rPr>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highlight w:val="white"/>
              </w:rPr>
            </w:pPr>
            <w:r w:rsidDel="00000000" w:rsidR="00000000" w:rsidRPr="00000000">
              <w:rPr>
                <w:highlight w:val="white"/>
                <w:rtl w:val="0"/>
              </w:rPr>
              <w:t xml:space="preserve">Governance blog post about amending governance documents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7">
            <w:pPr>
              <w:rPr>
                <w:b w:val="0"/>
              </w:rPr>
            </w:pPr>
            <w:r w:rsidDel="00000000" w:rsidR="00000000" w:rsidRPr="00000000">
              <w:rPr>
                <w:b w:val="0"/>
                <w:rtl w:val="0"/>
              </w:rPr>
              <w:t xml:space="preserve">Tor did post this; we will update the link. </w:t>
            </w:r>
          </w:p>
          <w:p w:rsidR="00000000" w:rsidDel="00000000" w:rsidP="00000000" w:rsidRDefault="00000000" w:rsidRPr="00000000" w14:paraId="00000088">
            <w:pPr>
              <w:rPr>
                <w:b w:val="0"/>
              </w:rPr>
            </w:pPr>
            <w:r w:rsidDel="00000000" w:rsidR="00000000" w:rsidRPr="00000000">
              <w:rPr>
                <w:rtl w:val="0"/>
              </w:rPr>
            </w:r>
          </w:p>
          <w:p w:rsidR="00000000" w:rsidDel="00000000" w:rsidP="00000000" w:rsidRDefault="00000000" w:rsidRPr="00000000" w14:paraId="00000089">
            <w:pPr>
              <w:rPr>
                <w:b w:val="0"/>
              </w:rPr>
            </w:pPr>
            <w:hyperlink r:id="rId19">
              <w:r w:rsidDel="00000000" w:rsidR="00000000" w:rsidRPr="00000000">
                <w:rPr>
                  <w:b w:val="0"/>
                  <w:color w:val="1155cc"/>
                  <w:u w:val="single"/>
                  <w:rtl w:val="0"/>
                </w:rPr>
                <w:t xml:space="preserve">https://medium.com/@TheFactoidAuth/the-factom-protocol-amending-governance-87f93a26a5f9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highlight w:val="white"/>
              </w:rPr>
            </w:pPr>
            <w:r w:rsidDel="00000000" w:rsidR="00000000" w:rsidRPr="00000000">
              <w:rPr>
                <w:rtl w:val="0"/>
              </w:rPr>
            </w:r>
          </w:p>
        </w:tc>
      </w:tr>
    </w:tbl>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highlight w:val="white"/>
              </w:rPr>
            </w:pPr>
            <w:r w:rsidDel="00000000" w:rsidR="00000000" w:rsidRPr="00000000">
              <w:rPr>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highlight w:val="white"/>
              </w:rPr>
            </w:pPr>
            <w:r w:rsidDel="00000000" w:rsidR="00000000" w:rsidRPr="00000000">
              <w:rPr>
                <w:highlight w:val="white"/>
                <w:rtl w:val="0"/>
              </w:rPr>
              <w:t xml:space="preserve">CI Setup for Clients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3">
            <w:pPr>
              <w:rPr>
                <w:b w:val="0"/>
              </w:rPr>
            </w:pPr>
            <w:r w:rsidDel="00000000" w:rsidR="00000000" w:rsidRPr="00000000">
              <w:rPr>
                <w:b w:val="0"/>
                <w:rtl w:val="0"/>
              </w:rPr>
              <w:t xml:space="preserve">I worked on this, so I reached out to Luap for a small change in his Javascript client, and he changed that, so thank you, Luap. We got it working. I posted a small update in the Factomize forum about it. Next thing on agenda is integrating the Factom Go client, and from then on, I will open it up to the Core Committee. I asked people, but haven’t received much response so far. </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highlight w:val="white"/>
              </w:rPr>
            </w:pPr>
            <w:r w:rsidDel="00000000" w:rsidR="00000000" w:rsidRPr="00000000">
              <w:rPr>
                <w:rtl w:val="0"/>
              </w:rPr>
            </w:r>
          </w:p>
        </w:tc>
      </w:tr>
    </w:tbl>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highlight w:val="white"/>
              </w:rPr>
            </w:pPr>
            <w:r w:rsidDel="00000000" w:rsidR="00000000" w:rsidRPr="00000000">
              <w:rPr>
                <w:highlight w:val="white"/>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highlight w:val="white"/>
              </w:rPr>
            </w:pPr>
            <w:r w:rsidDel="00000000" w:rsidR="00000000" w:rsidRPr="00000000">
              <w:rPr>
                <w:highlight w:val="white"/>
                <w:rtl w:val="0"/>
              </w:rPr>
              <w:t xml:space="preserve">Core committee discussions on meetings, and chairman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D">
            <w:pPr>
              <w:rPr>
                <w:b w:val="0"/>
              </w:rPr>
            </w:pPr>
            <w:r w:rsidDel="00000000" w:rsidR="00000000" w:rsidRPr="00000000">
              <w:rPr>
                <w:b w:val="0"/>
                <w:rtl w:val="0"/>
              </w:rPr>
              <w:t xml:space="preserve">Brian: Matt York (in our internal meetings today) has offered to take on the Chairman duties of the Core Committee. Matt York has not announced this officially yet.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highlight w:val="white"/>
              </w:rPr>
            </w:pPr>
            <w:r w:rsidDel="00000000" w:rsidR="00000000" w:rsidRPr="00000000">
              <w:rPr>
                <w:rtl w:val="0"/>
              </w:rPr>
            </w:r>
          </w:p>
        </w:tc>
      </w:tr>
    </w:tbl>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w:t>
            </w:r>
            <w:r w:rsidDel="00000000" w:rsidR="00000000" w:rsidRPr="00000000">
              <w:rPr>
                <w:rFonts w:ascii="Helvetica Neue" w:cs="Helvetica Neue" w:eastAsia="Helvetica Neue" w:hAnsi="Helvetica Neue"/>
                <w:b w:val="1"/>
                <w:sz w:val="20"/>
                <w:szCs w:val="20"/>
                <w:highlight w:val="white"/>
                <w:rtl w:val="0"/>
              </w:rPr>
              <w:t xml:space="preserve">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rPr>
                <w:b w:val="0"/>
                <w:highlight w:val="white"/>
              </w:rPr>
            </w:pPr>
            <w:r w:rsidDel="00000000" w:rsidR="00000000" w:rsidRPr="00000000">
              <w:rPr>
                <w:highlight w:val="white"/>
                <w:rtl w:val="0"/>
              </w:rPr>
              <w:t xml:space="preserve">Nic</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A8">
            <w:pPr>
              <w:widowControl w:val="0"/>
              <w:rPr>
                <w:highlight w:val="white"/>
              </w:rPr>
            </w:pPr>
            <w:r w:rsidDel="00000000" w:rsidR="00000000" w:rsidRPr="00000000">
              <w:rPr>
                <w:rtl w:val="0"/>
              </w:rPr>
            </w:r>
          </w:p>
          <w:p w:rsidR="00000000" w:rsidDel="00000000" w:rsidP="00000000" w:rsidRDefault="00000000" w:rsidRPr="00000000" w14:paraId="000000A9">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A">
            <w:pPr>
              <w:widowControl w:val="0"/>
              <w:numPr>
                <w:ilvl w:val="0"/>
                <w:numId w:val="6"/>
              </w:numPr>
              <w:ind w:left="720" w:hanging="360"/>
              <w:rPr>
                <w:b w:val="0"/>
                <w:highlight w:val="white"/>
                <w:u w:val="none"/>
              </w:rPr>
            </w:pPr>
            <w:r w:rsidDel="00000000" w:rsidR="00000000" w:rsidRPr="00000000">
              <w:rPr>
                <w:b w:val="0"/>
                <w:highlight w:val="white"/>
                <w:rtl w:val="0"/>
              </w:rPr>
              <w:t xml:space="preserve">Continuing to work with Marketing working group; working closely with Keith from Matter of Fact. </w:t>
            </w:r>
          </w:p>
          <w:p w:rsidR="00000000" w:rsidDel="00000000" w:rsidP="00000000" w:rsidRDefault="00000000" w:rsidRPr="00000000" w14:paraId="000000AB">
            <w:pPr>
              <w:widowControl w:val="0"/>
              <w:numPr>
                <w:ilvl w:val="0"/>
                <w:numId w:val="6"/>
              </w:numPr>
              <w:ind w:left="720" w:hanging="360"/>
              <w:rPr>
                <w:b w:val="0"/>
                <w:highlight w:val="white"/>
                <w:u w:val="none"/>
              </w:rPr>
            </w:pPr>
            <w:r w:rsidDel="00000000" w:rsidR="00000000" w:rsidRPr="00000000">
              <w:rPr>
                <w:b w:val="0"/>
                <w:highlight w:val="white"/>
                <w:rtl w:val="0"/>
              </w:rPr>
              <w:t xml:space="preserve">Continuing to work with the Exchange working group; still gathering interest from various members. Personally reaching out to them.</w:t>
            </w:r>
          </w:p>
          <w:p w:rsidR="00000000" w:rsidDel="00000000" w:rsidP="00000000" w:rsidRDefault="00000000" w:rsidRPr="00000000" w14:paraId="000000AC">
            <w:pPr>
              <w:widowControl w:val="0"/>
              <w:rPr>
                <w:b w:val="0"/>
                <w:highlight w:val="white"/>
              </w:rPr>
            </w:pPr>
            <w:r w:rsidDel="00000000" w:rsidR="00000000" w:rsidRPr="00000000">
              <w:rPr>
                <w:rtl w:val="0"/>
              </w:rPr>
            </w:r>
          </w:p>
          <w:p w:rsidR="00000000" w:rsidDel="00000000" w:rsidP="00000000" w:rsidRDefault="00000000" w:rsidRPr="00000000" w14:paraId="000000AD">
            <w:pPr>
              <w:widowControl w:val="0"/>
              <w:spacing w:line="240" w:lineRule="auto"/>
              <w:rPr>
                <w:b w:val="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AE">
            <w:pPr>
              <w:widowControl w:val="0"/>
              <w:spacing w:line="240" w:lineRule="auto"/>
              <w:rPr>
                <w:highlight w:val="white"/>
              </w:rPr>
            </w:pPr>
            <w:r w:rsidDel="00000000" w:rsidR="00000000" w:rsidRPr="00000000">
              <w:rPr>
                <w:rtl w:val="0"/>
              </w:rPr>
            </w:r>
          </w:p>
          <w:p w:rsidR="00000000" w:rsidDel="00000000" w:rsidP="00000000" w:rsidRDefault="00000000" w:rsidRPr="00000000" w14:paraId="000000AF">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0">
            <w:pPr>
              <w:widowControl w:val="0"/>
              <w:numPr>
                <w:ilvl w:val="0"/>
                <w:numId w:val="7"/>
              </w:numPr>
              <w:ind w:left="720" w:hanging="360"/>
              <w:rPr>
                <w:b w:val="0"/>
                <w:highlight w:val="white"/>
                <w:u w:val="none"/>
              </w:rPr>
            </w:pPr>
            <w:r w:rsidDel="00000000" w:rsidR="00000000" w:rsidRPr="00000000">
              <w:rPr>
                <w:rtl w:val="0"/>
              </w:rPr>
            </w:r>
          </w:p>
          <w:p w:rsidR="00000000" w:rsidDel="00000000" w:rsidP="00000000" w:rsidRDefault="00000000" w:rsidRPr="00000000" w14:paraId="000000B1">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B2">
            <w:pPr>
              <w:widowControl w:val="0"/>
              <w:spacing w:line="240" w:lineRule="auto"/>
              <w:rPr>
                <w:b w:val="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r w:rsidDel="00000000" w:rsidR="00000000" w:rsidRPr="00000000">
              <w:rPr>
                <w:rtl w:val="0"/>
              </w:rPr>
            </w:r>
          </w:p>
          <w:p w:rsidR="00000000" w:rsidDel="00000000" w:rsidP="00000000" w:rsidRDefault="00000000" w:rsidRPr="00000000" w14:paraId="000000B3">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4">
            <w:pPr>
              <w:widowControl w:val="0"/>
              <w:numPr>
                <w:ilvl w:val="0"/>
                <w:numId w:val="6"/>
              </w:numPr>
              <w:ind w:left="720" w:hanging="360"/>
              <w:rPr>
                <w:b w:val="0"/>
                <w:highlight w:val="white"/>
                <w:u w:val="none"/>
              </w:rPr>
            </w:pPr>
            <w:r w:rsidDel="00000000" w:rsidR="00000000" w:rsidRPr="00000000">
              <w:rPr>
                <w:b w:val="0"/>
                <w:highlight w:val="white"/>
                <w:rtl w:val="0"/>
              </w:rPr>
              <w:t xml:space="preserve">ANO Alert Bot</w:t>
            </w:r>
          </w:p>
          <w:p w:rsidR="00000000" w:rsidDel="00000000" w:rsidP="00000000" w:rsidRDefault="00000000" w:rsidRPr="00000000" w14:paraId="000000B5">
            <w:pPr>
              <w:widowControl w:val="0"/>
              <w:numPr>
                <w:ilvl w:val="0"/>
                <w:numId w:val="6"/>
              </w:numPr>
              <w:ind w:left="720" w:hanging="360"/>
              <w:rPr>
                <w:b w:val="0"/>
                <w:highlight w:val="white"/>
                <w:u w:val="none"/>
              </w:rPr>
            </w:pPr>
            <w:r w:rsidDel="00000000" w:rsidR="00000000" w:rsidRPr="00000000">
              <w:rPr>
                <w:b w:val="0"/>
                <w:highlight w:val="white"/>
                <w:rtl w:val="0"/>
              </w:rPr>
              <w:t xml:space="preserve">Guide election announcement</w:t>
            </w:r>
          </w:p>
          <w:p w:rsidR="00000000" w:rsidDel="00000000" w:rsidP="00000000" w:rsidRDefault="00000000" w:rsidRPr="00000000" w14:paraId="000000B6">
            <w:pPr>
              <w:widowControl w:val="0"/>
              <w:numPr>
                <w:ilvl w:val="0"/>
                <w:numId w:val="6"/>
              </w:numPr>
              <w:ind w:left="720" w:hanging="360"/>
              <w:rPr>
                <w:b w:val="0"/>
                <w:highlight w:val="white"/>
                <w:u w:val="none"/>
              </w:rPr>
            </w:pPr>
            <w:r w:rsidDel="00000000" w:rsidR="00000000" w:rsidRPr="00000000">
              <w:rPr>
                <w:b w:val="0"/>
                <w:highlight w:val="white"/>
                <w:rtl w:val="0"/>
              </w:rPr>
              <w:t xml:space="preserve">Guide position (standing party) removal </w:t>
            </w:r>
          </w:p>
          <w:p w:rsidR="00000000" w:rsidDel="00000000" w:rsidP="00000000" w:rsidRDefault="00000000" w:rsidRPr="00000000" w14:paraId="000000B7">
            <w:pPr>
              <w:widowControl w:val="0"/>
              <w:rPr>
                <w:b w:val="0"/>
                <w:highlight w:val="white"/>
              </w:rPr>
            </w:pPr>
            <w:r w:rsidDel="00000000" w:rsidR="00000000" w:rsidRPr="00000000">
              <w:rPr>
                <w:rtl w:val="0"/>
              </w:rPr>
            </w:r>
          </w:p>
          <w:p w:rsidR="00000000" w:rsidDel="00000000" w:rsidP="00000000" w:rsidRDefault="00000000" w:rsidRPr="00000000" w14:paraId="000000B8">
            <w:pPr>
              <w:widowControl w:val="0"/>
              <w:ind w:left="0" w:firstLine="0"/>
              <w:rPr>
                <w:b w:val="0"/>
                <w:highlight w:val="white"/>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B9">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A">
            <w:pPr>
              <w:widowControl w:val="0"/>
              <w:numPr>
                <w:ilvl w:val="0"/>
                <w:numId w:val="6"/>
              </w:numPr>
              <w:ind w:left="720" w:hanging="360"/>
              <w:rPr>
                <w:b w:val="0"/>
                <w:highlight w:val="white"/>
                <w:u w:val="none"/>
              </w:rPr>
            </w:pPr>
            <w:r w:rsidDel="00000000" w:rsidR="00000000" w:rsidRPr="00000000">
              <w:rPr>
                <w:b w:val="0"/>
                <w:highlight w:val="white"/>
                <w:rtl w:val="0"/>
              </w:rPr>
              <w:t xml:space="preserve">ANO standing voting</w:t>
            </w:r>
          </w:p>
          <w:p w:rsidR="00000000" w:rsidDel="00000000" w:rsidP="00000000" w:rsidRDefault="00000000" w:rsidRPr="00000000" w14:paraId="000000BB">
            <w:pPr>
              <w:widowControl w:val="0"/>
              <w:numPr>
                <w:ilvl w:val="0"/>
                <w:numId w:val="6"/>
              </w:numPr>
              <w:ind w:left="720" w:hanging="360"/>
              <w:rPr>
                <w:b w:val="0"/>
                <w:highlight w:val="white"/>
                <w:u w:val="none"/>
              </w:rPr>
            </w:pPr>
            <w:r w:rsidDel="00000000" w:rsidR="00000000" w:rsidRPr="00000000">
              <w:rPr>
                <w:b w:val="0"/>
                <w:highlight w:val="white"/>
                <w:rtl w:val="0"/>
              </w:rPr>
              <w:t xml:space="preserve">Input on Guide role going forwards</w:t>
            </w:r>
          </w:p>
          <w:p w:rsidR="00000000" w:rsidDel="00000000" w:rsidP="00000000" w:rsidRDefault="00000000" w:rsidRPr="00000000" w14:paraId="000000BC">
            <w:pPr>
              <w:widowControl w:val="0"/>
              <w:rPr>
                <w:b w:val="0"/>
                <w:highlight w:val="white"/>
              </w:rPr>
            </w:pPr>
            <w:r w:rsidDel="00000000" w:rsidR="00000000" w:rsidRPr="00000000">
              <w:rPr>
                <w:rtl w:val="0"/>
              </w:rPr>
            </w:r>
          </w:p>
          <w:p w:rsidR="00000000" w:rsidDel="00000000" w:rsidP="00000000" w:rsidRDefault="00000000" w:rsidRPr="00000000" w14:paraId="000000BD">
            <w:pPr>
              <w:widowControl w:val="0"/>
              <w:rPr>
                <w:highlight w:val="white"/>
              </w:rPr>
            </w:pPr>
            <w:r w:rsidDel="00000000" w:rsidR="00000000" w:rsidRPr="00000000">
              <w:rPr>
                <w:highlight w:val="white"/>
                <w:rtl w:val="0"/>
              </w:rPr>
              <w:t xml:space="preserve">Niels: </w:t>
            </w:r>
          </w:p>
          <w:p w:rsidR="00000000" w:rsidDel="00000000" w:rsidP="00000000" w:rsidRDefault="00000000" w:rsidRPr="00000000" w14:paraId="000000BE">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F">
            <w:pPr>
              <w:widowControl w:val="0"/>
              <w:numPr>
                <w:ilvl w:val="0"/>
                <w:numId w:val="5"/>
              </w:numPr>
              <w:ind w:left="720" w:hanging="360"/>
              <w:rPr>
                <w:b w:val="0"/>
                <w:highlight w:val="white"/>
                <w:u w:val="none"/>
              </w:rPr>
            </w:pPr>
            <w:r w:rsidDel="00000000" w:rsidR="00000000" w:rsidRPr="00000000">
              <w:rPr>
                <w:b w:val="0"/>
                <w:highlight w:val="white"/>
                <w:rtl w:val="0"/>
              </w:rPr>
              <w:t xml:space="preserve">ANO governance discussions</w:t>
            </w:r>
          </w:p>
          <w:p w:rsidR="00000000" w:rsidDel="00000000" w:rsidP="00000000" w:rsidRDefault="00000000" w:rsidRPr="00000000" w14:paraId="000000C0">
            <w:pPr>
              <w:widowControl w:val="0"/>
              <w:numPr>
                <w:ilvl w:val="0"/>
                <w:numId w:val="5"/>
              </w:numPr>
              <w:ind w:left="720" w:hanging="360"/>
              <w:rPr>
                <w:b w:val="0"/>
                <w:highlight w:val="white"/>
                <w:u w:val="none"/>
              </w:rPr>
            </w:pPr>
            <w:r w:rsidDel="00000000" w:rsidR="00000000" w:rsidRPr="00000000">
              <w:rPr>
                <w:b w:val="0"/>
                <w:highlight w:val="white"/>
                <w:rtl w:val="0"/>
              </w:rPr>
              <w:t xml:space="preserve">Bug bounty followups</w:t>
            </w:r>
          </w:p>
          <w:p w:rsidR="00000000" w:rsidDel="00000000" w:rsidP="00000000" w:rsidRDefault="00000000" w:rsidRPr="00000000" w14:paraId="000000C1">
            <w:pPr>
              <w:widowControl w:val="0"/>
              <w:numPr>
                <w:ilvl w:val="0"/>
                <w:numId w:val="5"/>
              </w:numPr>
              <w:ind w:left="720" w:hanging="360"/>
              <w:rPr>
                <w:b w:val="0"/>
                <w:highlight w:val="white"/>
                <w:u w:val="none"/>
              </w:rPr>
            </w:pPr>
            <w:r w:rsidDel="00000000" w:rsidR="00000000" w:rsidRPr="00000000">
              <w:rPr>
                <w:b w:val="0"/>
                <w:highlight w:val="white"/>
                <w:rtl w:val="0"/>
              </w:rPr>
              <w:t xml:space="preserve">CI</w:t>
            </w:r>
          </w:p>
          <w:p w:rsidR="00000000" w:rsidDel="00000000" w:rsidP="00000000" w:rsidRDefault="00000000" w:rsidRPr="00000000" w14:paraId="000000C2">
            <w:pPr>
              <w:widowControl w:val="0"/>
              <w:numPr>
                <w:ilvl w:val="0"/>
                <w:numId w:val="5"/>
              </w:numPr>
              <w:ind w:left="720" w:hanging="360"/>
              <w:rPr>
                <w:b w:val="0"/>
                <w:highlight w:val="white"/>
                <w:u w:val="none"/>
              </w:rPr>
            </w:pPr>
            <w:r w:rsidDel="00000000" w:rsidR="00000000" w:rsidRPr="00000000">
              <w:rPr>
                <w:b w:val="0"/>
                <w:highlight w:val="white"/>
                <w:rtl w:val="0"/>
              </w:rPr>
              <w:t xml:space="preserve">Guide election announcement</w:t>
            </w:r>
          </w:p>
          <w:p w:rsidR="00000000" w:rsidDel="00000000" w:rsidP="00000000" w:rsidRDefault="00000000" w:rsidRPr="00000000" w14:paraId="000000C3">
            <w:pPr>
              <w:widowControl w:val="0"/>
              <w:numPr>
                <w:ilvl w:val="0"/>
                <w:numId w:val="5"/>
              </w:numPr>
              <w:ind w:left="720" w:hanging="360"/>
              <w:rPr>
                <w:b w:val="0"/>
                <w:highlight w:val="white"/>
                <w:u w:val="none"/>
              </w:rPr>
            </w:pPr>
            <w:r w:rsidDel="00000000" w:rsidR="00000000" w:rsidRPr="00000000">
              <w:rPr>
                <w:b w:val="0"/>
                <w:highlight w:val="white"/>
                <w:rtl w:val="0"/>
              </w:rPr>
              <w:t xml:space="preserve">Governance review</w:t>
            </w:r>
          </w:p>
          <w:p w:rsidR="00000000" w:rsidDel="00000000" w:rsidP="00000000" w:rsidRDefault="00000000" w:rsidRPr="00000000" w14:paraId="000000C4">
            <w:pPr>
              <w:widowControl w:val="0"/>
              <w:spacing w:line="240" w:lineRule="auto"/>
              <w:rPr>
                <w:sz w:val="18"/>
                <w:szCs w:val="18"/>
                <w:highlight w:val="white"/>
              </w:rPr>
            </w:pPr>
            <w:r w:rsidDel="00000000" w:rsidR="00000000" w:rsidRPr="00000000">
              <w:rPr>
                <w:rtl w:val="0"/>
              </w:rPr>
            </w:r>
          </w:p>
        </w:tc>
      </w:tr>
    </w:tbl>
    <w:p w:rsidR="00000000" w:rsidDel="00000000" w:rsidP="00000000" w:rsidRDefault="00000000" w:rsidRPr="00000000" w14:paraId="000000C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sz w:val="20"/>
          <w:szCs w:val="20"/>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r w:rsidDel="00000000" w:rsidR="00000000" w:rsidRPr="00000000">
              <w:rPr>
                <w:highlight w:val="white"/>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highlight w:val="white"/>
              </w:rPr>
            </w:pPr>
            <w:r w:rsidDel="00000000" w:rsidR="00000000" w:rsidRPr="00000000">
              <w:rPr>
                <w:highlight w:val="white"/>
                <w:rtl w:val="0"/>
              </w:rPr>
              <w:t xml:space="preserve">Open Floor</w:t>
            </w:r>
          </w:p>
          <w:p w:rsidR="00000000" w:rsidDel="00000000" w:rsidP="00000000" w:rsidRDefault="00000000" w:rsidRPr="00000000" w14:paraId="000000C9">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b w:val="0"/>
              </w:rPr>
            </w:pPr>
            <w:r w:rsidDel="00000000" w:rsidR="00000000" w:rsidRPr="00000000">
              <w:rPr>
                <w:b w:val="0"/>
                <w:rtl w:val="0"/>
              </w:rPr>
              <w:t xml:space="preserve">Nolan: Tor resigning; how does this factor in terms of scoring ANO Standing votes. The SP’s are going to have to decide how we want to approach this matter; maybe another governance vote. </w:t>
              <w:br w:type="textWrapping"/>
              <w:br w:type="textWrapping"/>
              <w:t xml:space="preserve">David clarifies that David will remove Tor’s votes. Tor’s Standing and slots will be removed.</w:t>
              <w:br w:type="textWrapping"/>
              <w:br w:type="textWrapping"/>
              <w:t xml:space="preserve">Niels: Standing dashboard; Niels will reach out to the Parties that have not voted yet. Hopefully can have every vote in by this week.</w:t>
              <w:br w:type="textWrapping"/>
              <w:br w:type="textWrapping"/>
              <w:t xml:space="preserve">--- A side note: The voting for the ANO Standing system is affected one way or another by Tor and Multicoin’s resignations. Thus, the scoring of the voting becomes a topic of discussion. Discussion will continue in #governance-chat on Discord.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1">
      <w:pPr>
        <w:rPr>
          <w:b w:val="0"/>
          <w:sz w:val="23"/>
          <w:szCs w:val="23"/>
          <w:highlight w:val="white"/>
        </w:rPr>
      </w:pPr>
      <w:r w:rsidDel="00000000" w:rsidR="00000000" w:rsidRPr="00000000">
        <w:rPr>
          <w:rtl w:val="0"/>
        </w:rPr>
      </w:r>
    </w:p>
    <w:p w:rsidR="00000000" w:rsidDel="00000000" w:rsidP="00000000" w:rsidRDefault="00000000" w:rsidRPr="00000000" w14:paraId="000000D2">
      <w:pPr>
        <w:rPr>
          <w:b w:val="0"/>
          <w:sz w:val="23"/>
          <w:szCs w:val="23"/>
          <w:highlight w:val="white"/>
        </w:rPr>
      </w:pPr>
      <w:r w:rsidDel="00000000" w:rsidR="00000000" w:rsidRPr="00000000">
        <w:rPr>
          <w:b w:val="0"/>
          <w:sz w:val="23"/>
          <w:szCs w:val="23"/>
          <w:highlight w:val="white"/>
          <w:rtl w:val="0"/>
        </w:rPr>
        <w:t xml:space="preserve">motion made by TRGG3R LLC, Seconded by Centis BV to Adjourn. Meeting adjourned at</w:t>
      </w:r>
      <w:r w:rsidDel="00000000" w:rsidR="00000000" w:rsidRPr="00000000">
        <w:rPr>
          <w:b w:val="0"/>
          <w:sz w:val="23"/>
          <w:szCs w:val="23"/>
          <w:rtl w:val="0"/>
        </w:rPr>
        <w:t xml:space="preserve"> </w:t>
      </w:r>
      <w:r w:rsidDel="00000000" w:rsidR="00000000" w:rsidRPr="00000000">
        <w:rPr>
          <w:b w:val="0"/>
          <w:sz w:val="23"/>
          <w:szCs w:val="23"/>
          <w:rtl w:val="0"/>
        </w:rPr>
        <w:t xml:space="preserve">20:35 </w:t>
      </w:r>
      <w:r w:rsidDel="00000000" w:rsidR="00000000" w:rsidRPr="00000000">
        <w:rPr>
          <w:b w:val="0"/>
          <w:sz w:val="23"/>
          <w:szCs w:val="23"/>
          <w:highlight w:val="white"/>
          <w:rtl w:val="0"/>
        </w:rPr>
        <w:t xml:space="preserve">UTC. </w:t>
      </w:r>
    </w:p>
    <w:sectPr>
      <w:headerReference r:id="rId20" w:type="default"/>
      <w:headerReference r:id="rId21" w:type="first"/>
      <w:footerReference r:id="rId22" w:type="default"/>
      <w:footerReference r:id="rId23"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D4">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factomize.com/forums/threads/removal-dbgrow-guide-represented-by-nic-robinette.3728/" TargetMode="External"/><Relationship Id="rId22" Type="http://schemas.openxmlformats.org/officeDocument/2006/relationships/footer" Target="footer2.xml"/><Relationship Id="rId10" Type="http://schemas.openxmlformats.org/officeDocument/2006/relationships/hyperlink" Target="https://factomize.com/forums/threads/rebrand.3510" TargetMode="External"/><Relationship Id="rId21" Type="http://schemas.openxmlformats.org/officeDocument/2006/relationships/header" Target="header2.xml"/><Relationship Id="rId13" Type="http://schemas.openxmlformats.org/officeDocument/2006/relationships/hyperlink" Target="https://factomize.com/forums/grant-pool/grant-rounds/6/" TargetMode="External"/><Relationship Id="rId12" Type="http://schemas.openxmlformats.org/officeDocument/2006/relationships/hyperlink" Target="https://factomize.com/forums/threads/proposal-to-remove-the-guide-position.3820/"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tomize.com/forums/threads/factomize-8-ano-promotion-demotion-system.2571" TargetMode="External"/><Relationship Id="rId15" Type="http://schemas.openxmlformats.org/officeDocument/2006/relationships/image" Target="media/image1.jpg"/><Relationship Id="rId14" Type="http://schemas.openxmlformats.org/officeDocument/2006/relationships/hyperlink" Target="https://docs.google.com/spreadsheets/d/15QMJrxErMetSgpzwQUKQ_OjmccqfTNvuImdOLjruvlc/edit?usp=sharing" TargetMode="External"/><Relationship Id="rId17" Type="http://schemas.openxmlformats.org/officeDocument/2006/relationships/hyperlink" Target="https://docs.google.com/spreadsheets/d/1fopTNg7ZnokwybEwC6H7W3vEAmNMkyFd_3xumDj5q0Q/edit#gid=0" TargetMode="External"/><Relationship Id="rId16" Type="http://schemas.openxmlformats.org/officeDocument/2006/relationships/hyperlink" Target="https://docs.google.com/document/d/1UL1-8EG7-k6wKJN9DNYaShk9-ZWYxAW1IUHCPHv-4to/edit" TargetMode="External"/><Relationship Id="rId5" Type="http://schemas.openxmlformats.org/officeDocument/2006/relationships/styles" Target="styles.xml"/><Relationship Id="rId19" Type="http://schemas.openxmlformats.org/officeDocument/2006/relationships/hyperlink" Target="https://medium.com/@TheFactoidAuth/the-factom-protocol-amending-governance-87f93a26a5f9" TargetMode="External"/><Relationship Id="rId6" Type="http://schemas.openxmlformats.org/officeDocument/2006/relationships/hyperlink" Target="https://factomize.com/forums/threads/doc-100-guide-election-and-removal-process-v1-1.2780/" TargetMode="External"/><Relationship Id="rId18" Type="http://schemas.openxmlformats.org/officeDocument/2006/relationships/hyperlink" Target="https://docs.google.com/document/d/142Q3e5hKus1klWcdyEMCNzquwQstvR9vC4fDM7GwsVE/edit" TargetMode="External"/><Relationship Id="rId7" Type="http://schemas.openxmlformats.org/officeDocument/2006/relationships/hyperlink" Target="https://factomize.com/forums/threads/doc-100-amendment-no-minimal-threshold-to-being-a-guide.3821/#post-25573" TargetMode="External"/><Relationship Id="rId8" Type="http://schemas.openxmlformats.org/officeDocument/2006/relationships/hyperlink" Target="https://factomize.com/forums/threads/document-107-factom-grant-process-v1-2.37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