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47A5" w14:textId="3E246732" w:rsidR="004503F8" w:rsidRDefault="00CB2744" w:rsidP="00CB2744">
      <w:pPr>
        <w:ind w:left="0" w:right="-21"/>
      </w:pPr>
      <w:r>
        <w:t>Name: Ta Quang Tung</w:t>
      </w:r>
    </w:p>
    <w:p w14:paraId="1597CC39" w14:textId="482E08FE" w:rsidR="00CB2744" w:rsidRDefault="00CB2744" w:rsidP="00CB2744">
      <w:pPr>
        <w:ind w:left="0" w:right="-21"/>
      </w:pPr>
      <w:r>
        <w:t>Class: Computer Systems (Thursday afternoon)</w:t>
      </w:r>
    </w:p>
    <w:p w14:paraId="291BDF14" w14:textId="1D13C71C" w:rsidR="00CB2744" w:rsidRDefault="00CB2744" w:rsidP="00CB2744">
      <w:pPr>
        <w:ind w:left="0" w:right="-21"/>
      </w:pPr>
      <w:r>
        <w:t>Title: Lab 7</w:t>
      </w:r>
    </w:p>
    <w:p w14:paraId="1ACA44F5" w14:textId="5CC41EEE" w:rsidR="00CB2744" w:rsidRDefault="00CB2744" w:rsidP="00CB2744">
      <w:pPr>
        <w:ind w:left="0" w:right="-21"/>
      </w:pPr>
    </w:p>
    <w:p w14:paraId="42951DA7" w14:textId="30CEDCC9" w:rsidR="005C5893" w:rsidRDefault="005C5893" w:rsidP="00CB2744">
      <w:pPr>
        <w:ind w:left="0" w:right="-21"/>
      </w:pPr>
      <w:r>
        <w:t>16.1 – Code that establishes the base address of the GPIO registers:</w:t>
      </w:r>
    </w:p>
    <w:p w14:paraId="0AF8DF51" w14:textId="3C482991" w:rsidR="00232AA5" w:rsidRDefault="00232AA5" w:rsidP="00232AA5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BASE = $FE000000</w:t>
      </w:r>
    </w:p>
    <w:p w14:paraId="376F752B" w14:textId="69A917ED" w:rsidR="00232AA5" w:rsidRDefault="00232AA5" w:rsidP="00232AA5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GPIO_OFFSET = $200000</w:t>
      </w:r>
    </w:p>
    <w:p w14:paraId="1707D0D7" w14:textId="5415321A" w:rsidR="00232AA5" w:rsidRDefault="00232AA5" w:rsidP="00232AA5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mov r0,BASE</w:t>
      </w:r>
    </w:p>
    <w:p w14:paraId="4C2FF5B9" w14:textId="2E0A3B0F" w:rsidR="00232AA5" w:rsidRDefault="00232AA5" w:rsidP="00232AA5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orr r0,GPIO_OFFSET</w:t>
      </w:r>
    </w:p>
    <w:p w14:paraId="59886871" w14:textId="4195C6AA" w:rsidR="00232AA5" w:rsidRDefault="00232AA5" w:rsidP="00232AA5">
      <w:pPr>
        <w:ind w:left="0" w:right="-21"/>
      </w:pPr>
      <w:r>
        <w:t>16.2 – Code that sets up GPIO18 for writing:</w:t>
      </w:r>
    </w:p>
    <w:p w14:paraId="29F34B90" w14:textId="13CB8F37" w:rsidR="00232AA5" w:rsidRDefault="00232AA5" w:rsidP="00232AA5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0341E057" w14:textId="047851D8" w:rsidR="00232AA5" w:rsidRDefault="00232AA5" w:rsidP="00232AA5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lsl r1,#24</w:t>
      </w:r>
    </w:p>
    <w:p w14:paraId="16E87D73" w14:textId="419262F5" w:rsidR="00232AA5" w:rsidRDefault="00232AA5" w:rsidP="00232AA5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str r1,[r0,#4]</w:t>
      </w:r>
    </w:p>
    <w:p w14:paraId="27EB1F28" w14:textId="0D065F13" w:rsidR="00232AA5" w:rsidRDefault="00232AA5" w:rsidP="00232AA5">
      <w:pPr>
        <w:ind w:left="0" w:right="-21"/>
      </w:pPr>
      <w:r>
        <w:t>16.3 – Code that sets the GPIO18 to ON:</w:t>
      </w:r>
    </w:p>
    <w:p w14:paraId="51FFD840" w14:textId="7BDB976F" w:rsidR="00232AA5" w:rsidRDefault="00232AA5" w:rsidP="00232AA5">
      <w:pPr>
        <w:ind w:left="0" w:right="-21"/>
        <w:rPr>
          <w:rFonts w:ascii="Consolas" w:hAnsi="Consolas"/>
        </w:rPr>
      </w:pPr>
      <w:r>
        <w:tab/>
      </w:r>
      <w:r>
        <w:rPr>
          <w:rFonts w:ascii="Consolas" w:hAnsi="Consolas"/>
        </w:rPr>
        <w:t>mov r1,#1</w:t>
      </w:r>
    </w:p>
    <w:p w14:paraId="324D8878" w14:textId="68A928AB" w:rsidR="00232AA5" w:rsidRDefault="00232AA5" w:rsidP="00232AA5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lsl r1,#18</w:t>
      </w:r>
    </w:p>
    <w:p w14:paraId="3C8A0435" w14:textId="110005AB" w:rsidR="00232AA5" w:rsidRDefault="00232AA5" w:rsidP="00232AA5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ab/>
        <w:t>str r1,[r0,#28]</w:t>
      </w:r>
    </w:p>
    <w:p w14:paraId="48E61BE8" w14:textId="7753A52E" w:rsidR="00232AA5" w:rsidRDefault="00232AA5" w:rsidP="00232AA5">
      <w:pPr>
        <w:ind w:left="0" w:right="-21"/>
      </w:pPr>
      <w:r>
        <w:t>16.4 – Code that stops the program counter from going beyond the executable code:</w:t>
      </w:r>
    </w:p>
    <w:p w14:paraId="5EF4E07A" w14:textId="4E926263" w:rsidR="00232AA5" w:rsidRPr="00232AA5" w:rsidRDefault="00232AA5" w:rsidP="00232AA5">
      <w:pPr>
        <w:ind w:left="720" w:right="-21"/>
        <w:rPr>
          <w:rFonts w:ascii="Consolas" w:hAnsi="Consolas"/>
        </w:rPr>
      </w:pPr>
      <w:r w:rsidRPr="00232AA5">
        <w:rPr>
          <w:rFonts w:ascii="Consolas" w:hAnsi="Consolas"/>
        </w:rPr>
        <w:t>loop$:</w:t>
      </w:r>
    </w:p>
    <w:p w14:paraId="60D5618E" w14:textId="5C93F317" w:rsidR="00232AA5" w:rsidRDefault="00232AA5" w:rsidP="00232AA5">
      <w:pPr>
        <w:ind w:left="720" w:right="-21"/>
        <w:rPr>
          <w:rFonts w:ascii="Consolas" w:hAnsi="Consolas"/>
        </w:rPr>
      </w:pPr>
      <w:r w:rsidRPr="00232AA5">
        <w:rPr>
          <w:rFonts w:ascii="Consolas" w:hAnsi="Consolas"/>
        </w:rPr>
        <w:t>b loop$</w:t>
      </w:r>
    </w:p>
    <w:p w14:paraId="3EBBF087" w14:textId="30203F16" w:rsidR="00FB1385" w:rsidRDefault="00FB1385" w:rsidP="00232AA5">
      <w:pPr>
        <w:ind w:left="0" w:right="-21"/>
      </w:pPr>
      <w:r>
        <w:t xml:space="preserve">20.1, 20.2 – Bit number 9 must be set in the associated 32-bit block to enable writing to GPIO23. The byte offset from GPIO_BASE </w:t>
      </w:r>
      <w:r w:rsidR="00FF31DA">
        <w:t>of the block to write</w:t>
      </w:r>
      <w:r>
        <w:t xml:space="preserve"> to is 8.</w:t>
      </w:r>
    </w:p>
    <w:p w14:paraId="236A3EDF" w14:textId="0ADCA52F" w:rsidR="00FB1385" w:rsidRDefault="00FB1385" w:rsidP="00232AA5">
      <w:pPr>
        <w:ind w:left="0" w:right="-21"/>
      </w:pPr>
      <w:r>
        <w:t xml:space="preserve">20.3, 20.4 – Bit number 23 must be set </w:t>
      </w:r>
      <w:r w:rsidR="00FF31DA">
        <w:t xml:space="preserve">in the associated 32-bit block </w:t>
      </w:r>
      <w:r>
        <w:t>in order to set GPIO23 to ON. The byte offset from GPIO_BASE of the 32-bit block to write to is 28.</w:t>
      </w:r>
    </w:p>
    <w:p w14:paraId="4DB9A1B0" w14:textId="074C7493" w:rsidR="00FF31DA" w:rsidRDefault="00FF31DA" w:rsidP="00232AA5">
      <w:pPr>
        <w:ind w:left="0" w:right="-21"/>
      </w:pPr>
      <w:r>
        <w:t>21 – Source code to turn on 2 LEDS controlled by GPIO18 and GPIO23 respectively:</w:t>
      </w:r>
    </w:p>
    <w:p w14:paraId="06440E8A" w14:textId="14350EC6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BASE = $FE000000</w:t>
      </w:r>
    </w:p>
    <w:p w14:paraId="528470E9" w14:textId="2EA9B5D3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GPIO_OFFSET = $200000</w:t>
      </w:r>
    </w:p>
    <w:p w14:paraId="3FB119F2" w14:textId="67E7E5B2" w:rsidR="00FF31DA" w:rsidRDefault="00FF31DA" w:rsidP="00FF31DA">
      <w:pPr>
        <w:ind w:left="709" w:right="-21"/>
        <w:rPr>
          <w:rFonts w:ascii="Consolas" w:hAnsi="Consolas"/>
        </w:rPr>
      </w:pPr>
    </w:p>
    <w:p w14:paraId="4663C238" w14:textId="5F709472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mov r0,BASE</w:t>
      </w:r>
    </w:p>
    <w:p w14:paraId="7CFBCE39" w14:textId="0A285C3A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orr r0,GPIO_OFFSET</w:t>
      </w:r>
    </w:p>
    <w:p w14:paraId="4966D557" w14:textId="09135442" w:rsidR="00FF31DA" w:rsidRDefault="00FF31DA" w:rsidP="00FF31DA">
      <w:pPr>
        <w:ind w:left="709" w:right="-21"/>
        <w:rPr>
          <w:rFonts w:ascii="Consolas" w:hAnsi="Consolas"/>
        </w:rPr>
      </w:pPr>
    </w:p>
    <w:p w14:paraId="45941FCC" w14:textId="3AC99ED2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63DEBF65" w14:textId="7AE881A1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lsl r1,#24</w:t>
      </w:r>
    </w:p>
    <w:p w14:paraId="44C1F9CB" w14:textId="212DBF78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str r1,[r0,#4]</w:t>
      </w:r>
    </w:p>
    <w:p w14:paraId="7317301E" w14:textId="5B9DD15A" w:rsidR="00FF31DA" w:rsidRDefault="00FF31DA" w:rsidP="00FF31DA">
      <w:pPr>
        <w:ind w:left="709" w:right="-21"/>
        <w:rPr>
          <w:rFonts w:ascii="Consolas" w:hAnsi="Consolas"/>
        </w:rPr>
      </w:pPr>
    </w:p>
    <w:p w14:paraId="50755D9C" w14:textId="6F1B287B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7F474CF7" w14:textId="1BB292C3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lastRenderedPageBreak/>
        <w:t>lsl r1,#18</w:t>
      </w:r>
    </w:p>
    <w:p w14:paraId="2CB502C1" w14:textId="7FFF4CED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str r1,[r0,#28]</w:t>
      </w:r>
    </w:p>
    <w:p w14:paraId="00371D3B" w14:textId="5D692118" w:rsidR="00FF31DA" w:rsidRDefault="00FF31DA" w:rsidP="00FF31DA">
      <w:pPr>
        <w:ind w:left="709" w:right="-21"/>
        <w:rPr>
          <w:rFonts w:ascii="Consolas" w:hAnsi="Consolas"/>
        </w:rPr>
      </w:pPr>
    </w:p>
    <w:p w14:paraId="25278C8F" w14:textId="60404F80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1E36B9D8" w14:textId="1191A245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lsl r1,#9</w:t>
      </w:r>
    </w:p>
    <w:p w14:paraId="1B0AFB79" w14:textId="2F0A122B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str r1,[r0,#8]</w:t>
      </w:r>
    </w:p>
    <w:p w14:paraId="3067C547" w14:textId="1807FD7A" w:rsidR="00FF31DA" w:rsidRDefault="00FF31DA" w:rsidP="00FF31DA">
      <w:pPr>
        <w:ind w:left="709" w:right="-21"/>
        <w:rPr>
          <w:rFonts w:ascii="Consolas" w:hAnsi="Consolas"/>
        </w:rPr>
      </w:pPr>
    </w:p>
    <w:p w14:paraId="0593EC25" w14:textId="6D86C11C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65AB2E1B" w14:textId="3D410C67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lsl r1,#23</w:t>
      </w:r>
    </w:p>
    <w:p w14:paraId="0385A496" w14:textId="2C318918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str r1,[r0,#28]</w:t>
      </w:r>
    </w:p>
    <w:p w14:paraId="0365207C" w14:textId="599BE274" w:rsidR="00FF31DA" w:rsidRDefault="00FF31DA" w:rsidP="00FF31DA">
      <w:pPr>
        <w:ind w:left="709" w:right="-21"/>
        <w:rPr>
          <w:rFonts w:ascii="Consolas" w:hAnsi="Consolas"/>
        </w:rPr>
      </w:pPr>
    </w:p>
    <w:p w14:paraId="291929F8" w14:textId="10FF07C8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loop$:</w:t>
      </w:r>
    </w:p>
    <w:p w14:paraId="22DA4D3D" w14:textId="235C5BDB" w:rsidR="00FF31DA" w:rsidRDefault="00FF31DA" w:rsidP="00FF31DA">
      <w:pPr>
        <w:ind w:left="709" w:right="-21"/>
        <w:rPr>
          <w:rFonts w:ascii="Consolas" w:hAnsi="Consolas"/>
        </w:rPr>
      </w:pPr>
      <w:r>
        <w:rPr>
          <w:rFonts w:ascii="Consolas" w:hAnsi="Consolas"/>
        </w:rPr>
        <w:t>b loop$</w:t>
      </w:r>
    </w:p>
    <w:p w14:paraId="293CA977" w14:textId="3ED9D72D" w:rsidR="007E7382" w:rsidRDefault="007E7382" w:rsidP="007E7382">
      <w:pPr>
        <w:ind w:left="0" w:right="-21"/>
      </w:pPr>
      <w:r>
        <w:t>22.1, 22.2 – Assuming that the LED controlled by GPIO18 is to be turned off, the code snippet which sets GPIO18 to ON needs to be changed. The alternative code will be:</w:t>
      </w:r>
    </w:p>
    <w:p w14:paraId="386B5A44" w14:textId="6687C7F4" w:rsidR="007E7382" w:rsidRDefault="007E7382" w:rsidP="007E7382">
      <w:pPr>
        <w:ind w:left="851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020ECB37" w14:textId="3B136C85" w:rsidR="007E7382" w:rsidRDefault="007E7382" w:rsidP="007E7382">
      <w:pPr>
        <w:ind w:left="851" w:right="-21"/>
        <w:rPr>
          <w:rFonts w:ascii="Consolas" w:hAnsi="Consolas"/>
        </w:rPr>
      </w:pPr>
      <w:r>
        <w:rPr>
          <w:rFonts w:ascii="Consolas" w:hAnsi="Consolas"/>
        </w:rPr>
        <w:t>lsl r1,#18</w:t>
      </w:r>
    </w:p>
    <w:p w14:paraId="7336F7F0" w14:textId="11230942" w:rsidR="007E7382" w:rsidRPr="007E7382" w:rsidRDefault="007E7382" w:rsidP="007E7382">
      <w:pPr>
        <w:ind w:left="851" w:right="-21"/>
        <w:rPr>
          <w:rFonts w:ascii="Consolas" w:hAnsi="Consolas"/>
        </w:rPr>
      </w:pPr>
      <w:r>
        <w:rPr>
          <w:rFonts w:ascii="Consolas" w:hAnsi="Consolas"/>
        </w:rPr>
        <w:t>str r1,[r0,#40]</w:t>
      </w:r>
    </w:p>
    <w:sectPr w:rsidR="007E7382" w:rsidRPr="007E7382" w:rsidSect="00220D6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44"/>
    <w:rsid w:val="002007D9"/>
    <w:rsid w:val="00220D6F"/>
    <w:rsid w:val="00232AA5"/>
    <w:rsid w:val="004503F8"/>
    <w:rsid w:val="005C5893"/>
    <w:rsid w:val="007E7382"/>
    <w:rsid w:val="008623DE"/>
    <w:rsid w:val="009B2142"/>
    <w:rsid w:val="00C03A7A"/>
    <w:rsid w:val="00CB2744"/>
    <w:rsid w:val="00FB1385"/>
    <w:rsid w:val="00FF1A67"/>
    <w:rsid w:val="00F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A29E"/>
  <w15:chartTrackingRefBased/>
  <w15:docId w15:val="{CD7E0F22-3645-4CB6-B6D4-0ABEB1F6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  <w:ind w:left="-720" w:right="-6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A67"/>
    <w:pPr>
      <w:keepNext/>
      <w:keepLines/>
      <w:spacing w:after="0"/>
      <w:outlineLvl w:val="0"/>
    </w:pPr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ing">
    <w:name w:val="Summary Heading"/>
    <w:basedOn w:val="Normal"/>
    <w:qFormat/>
    <w:rsid w:val="008623DE"/>
    <w:pPr>
      <w:keepNext/>
      <w:keepLines/>
      <w:widowControl w:val="0"/>
      <w:spacing w:after="0"/>
      <w:contextualSpacing/>
      <w:jc w:val="both"/>
    </w:pPr>
    <w:rPr>
      <w:rFonts w:ascii="Georgia" w:hAnsi="Georgia"/>
      <w:color w:val="000000" w:themeColor="text1"/>
      <w:sz w:val="32"/>
      <w:szCs w:val="28"/>
    </w:rPr>
  </w:style>
  <w:style w:type="paragraph" w:customStyle="1" w:styleId="SummaryInfo2">
    <w:name w:val="Summary Info 2"/>
    <w:basedOn w:val="Normal"/>
    <w:next w:val="NoSpacing"/>
    <w:qFormat/>
    <w:rsid w:val="008623DE"/>
    <w:pPr>
      <w:jc w:val="both"/>
    </w:pPr>
    <w:rPr>
      <w:rFonts w:ascii="Georgia" w:hAnsi="Georgia"/>
    </w:rPr>
  </w:style>
  <w:style w:type="paragraph" w:styleId="NoSpacing">
    <w:name w:val="No Spacing"/>
    <w:uiPriority w:val="1"/>
    <w:qFormat/>
    <w:rsid w:val="008623DE"/>
    <w:pPr>
      <w:spacing w:after="0"/>
    </w:pPr>
  </w:style>
  <w:style w:type="paragraph" w:customStyle="1" w:styleId="SummaryBody">
    <w:name w:val="Summary Body"/>
    <w:qFormat/>
    <w:rsid w:val="008623DE"/>
    <w:pPr>
      <w:spacing w:after="0"/>
      <w:jc w:val="both"/>
    </w:pPr>
    <w:rPr>
      <w:rFonts w:ascii="Georgia" w:hAnsi="Georgia"/>
    </w:rPr>
  </w:style>
  <w:style w:type="paragraph" w:customStyle="1" w:styleId="SummaryInfo">
    <w:name w:val="Summary Info"/>
    <w:basedOn w:val="Normal"/>
    <w:qFormat/>
    <w:rsid w:val="008623DE"/>
    <w:pPr>
      <w:spacing w:after="0"/>
      <w:jc w:val="both"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FF1A67"/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1A67"/>
    <w:pPr>
      <w:spacing w:after="100"/>
    </w:pPr>
    <w:rPr>
      <w:rFonts w:ascii="Galyon" w:hAnsi="Galyon"/>
      <w:sz w:val="20"/>
    </w:rPr>
  </w:style>
  <w:style w:type="paragraph" w:customStyle="1" w:styleId="SectionTitle">
    <w:name w:val="Section Title"/>
    <w:basedOn w:val="Heading1"/>
    <w:next w:val="Normal"/>
    <w:link w:val="SectionTitleChar"/>
    <w:qFormat/>
    <w:rsid w:val="00C03A7A"/>
    <w:pPr>
      <w:spacing w:after="60"/>
      <w:ind w:left="0" w:right="0"/>
    </w:pPr>
    <w:rPr>
      <w:rFonts w:ascii="Livvic" w:eastAsia="Times New Roman" w:hAnsi="Livvic" w:cs="Arial"/>
      <w:b/>
      <w:color w:val="FFFFFF" w:themeColor="background1"/>
      <w:sz w:val="40"/>
    </w:rPr>
  </w:style>
  <w:style w:type="character" w:customStyle="1" w:styleId="SectionTitleChar">
    <w:name w:val="Section Title Char"/>
    <w:basedOn w:val="DefaultParagraphFont"/>
    <w:link w:val="SectionTitle"/>
    <w:rsid w:val="00C03A7A"/>
    <w:rPr>
      <w:rFonts w:ascii="Livvic" w:eastAsia="Times New Roman" w:hAnsi="Livvic" w:cs="Arial"/>
      <w:b/>
      <w:color w:val="FFFFFF" w:themeColor="background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Pixelbyte</dc:creator>
  <cp:keywords/>
  <dc:description/>
  <cp:lastModifiedBy>Pixelbyte</cp:lastModifiedBy>
  <cp:revision>1</cp:revision>
  <dcterms:created xsi:type="dcterms:W3CDTF">2022-10-23T02:39:00Z</dcterms:created>
  <dcterms:modified xsi:type="dcterms:W3CDTF">2022-10-23T03:40:00Z</dcterms:modified>
</cp:coreProperties>
</file>