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B0FB" w14:textId="77777777" w:rsidR="00CC40FB" w:rsidRDefault="00CC40FB" w:rsidP="00CC40FB">
      <w:r>
        <w:rPr>
          <w:rFonts w:ascii="Segoe UI Emoji" w:hAnsi="Segoe UI Emoji" w:cs="Segoe UI Emoji"/>
        </w:rPr>
        <w:t>📜</w:t>
      </w:r>
      <w:r>
        <w:t xml:space="preserve"> Manual de Estilo Visual: Escacs MIREste documento establece las directrices estéticas basadas en la identidad visual del rollup institucional. </w:t>
      </w:r>
    </w:p>
    <w:p w14:paraId="3CC67363" w14:textId="77777777" w:rsidR="00CC40FB" w:rsidRDefault="00CC40FB" w:rsidP="00CC40FB">
      <w:r>
        <w:t>El objetivo es mantener la coherencia en la comunicación de los beneficios del ajedrez y la imagen del club.</w:t>
      </w:r>
    </w:p>
    <w:p w14:paraId="24456D84" w14:textId="77777777" w:rsidR="00CC40FB" w:rsidRDefault="00CC40FB" w:rsidP="00CC40FB">
      <w:r>
        <w:rPr>
          <w:rFonts w:ascii="Segoe UI Emoji" w:hAnsi="Segoe UI Emoji" w:cs="Segoe UI Emoji"/>
        </w:rPr>
        <w:t>🎨</w:t>
      </w:r>
      <w:r>
        <w:t xml:space="preserve"> 1. Paleta de ColoresLa identidad se basa en una tríada de colores cálidos que transmiten energía, tradición y </w:t>
      </w:r>
      <w:proofErr w:type="gramStart"/>
      <w:r>
        <w:t>claridad.ColorHexadecimalUso</w:t>
      </w:r>
      <w:proofErr w:type="gramEnd"/>
      <w:r>
        <w:t xml:space="preserve"> sugeridoGranate Escacs#7B0000Fondos principales, encabezados y piezas de ajedrez </w:t>
      </w:r>
      <w:proofErr w:type="gramStart"/>
      <w:r>
        <w:t>oscuras.Crema</w:t>
      </w:r>
      <w:proofErr w:type="gramEnd"/>
      <w:r>
        <w:t xml:space="preserve"> Información#FFF4C7Cajas de texto, fondos de lectura y contraste </w:t>
      </w:r>
      <w:proofErr w:type="gramStart"/>
      <w:r>
        <w:t>suave.Amarillo</w:t>
      </w:r>
      <w:proofErr w:type="gramEnd"/>
      <w:r>
        <w:t xml:space="preserve"> Activo#E8A600Llamadas a la acción (CTA), datos de contacto y piezas de ajedrez </w:t>
      </w:r>
      <w:proofErr w:type="gramStart"/>
      <w:r>
        <w:t>claras.Blanco</w:t>
      </w:r>
      <w:proofErr w:type="gramEnd"/>
      <w:r>
        <w:t xml:space="preserve"> Puro#FFFFFFTextos principales sobre fondo granate.</w:t>
      </w:r>
    </w:p>
    <w:p w14:paraId="16871E8C" w14:textId="77777777" w:rsidR="00CC40FB" w:rsidRDefault="00CC40FB" w:rsidP="00CC40FB">
      <w:r>
        <w:rPr>
          <w:rFonts w:ascii="Segoe UI Emoji" w:hAnsi="Segoe UI Emoji" w:cs="Segoe UI Emoji"/>
        </w:rPr>
        <w:t>✍️</w:t>
      </w:r>
      <w:r>
        <w:t xml:space="preserve"> 2. Tipografía y TextosTitulares: Se debe utilizar una fuente Sans Serif de palo seco, geométrica y en peso Extra Bold. Siempre en mayúsculas para títulos de sección (ej. PERSONAL, INTELECTUAL</w:t>
      </w:r>
      <w:proofErr w:type="gramStart"/>
      <w:r>
        <w:t>).Cuerpo</w:t>
      </w:r>
      <w:proofErr w:type="gramEnd"/>
      <w:r>
        <w:t xml:space="preserve"> de Texto: Fuente Sans Serif de peso regular. La legibilidad es prioritaria; se prefiere el color negro o granate oscuro sobre el fondo </w:t>
      </w:r>
      <w:proofErr w:type="gramStart"/>
      <w:r>
        <w:t>crema.Jerarquía</w:t>
      </w:r>
      <w:proofErr w:type="gramEnd"/>
      <w:r>
        <w:t>: Los títulos de sección van dentro de "pestañas" o cápsulas de color para separarlos visualmente del contenido.</w:t>
      </w:r>
    </w:p>
    <w:p w14:paraId="4CB4BBEA" w14:textId="77777777" w:rsidR="00CC40FB" w:rsidRDefault="00CC40FB" w:rsidP="00CC40FB">
      <w:r>
        <w:rPr>
          <w:rFonts w:ascii="Segoe UI Emoji" w:hAnsi="Segoe UI Emoji" w:cs="Segoe UI Emoji"/>
        </w:rPr>
        <w:t>🧩</w:t>
      </w:r>
      <w:r>
        <w:t xml:space="preserve"> 3. Elementos Gráficos Clave3.1. El Tablero DinámicoNo se utiliza un tablero plano. Se debe aplicar una perspectiva isométrica o fugada en las esquinas de los diseños para generar profundidad. Los escaques (cuadrados) deben alternar entre el Amarillo Activo y el Granate Escacs.3.2. Contenedores de InformaciónUtilizar rectángulos con esquinas redondeadas (radio amplio</w:t>
      </w:r>
      <w:proofErr w:type="gramStart"/>
      <w:r>
        <w:t>).Color</w:t>
      </w:r>
      <w:proofErr w:type="gramEnd"/>
      <w:r>
        <w:t xml:space="preserve"> de fondo: Crema Información.Los iconos de categoría deben sobresalir del contenedor o estar situados en una pestaña superior circular.3.3. IconografíaSe utilizan iconos circulares con fondo naranja/rojo y siluetas </w:t>
      </w:r>
      <w:proofErr w:type="gramStart"/>
      <w:r>
        <w:t>blancas:Bombilla</w:t>
      </w:r>
      <w:proofErr w:type="gramEnd"/>
      <w:r>
        <w:t>: Creatividad/Personal.Grupo: Social/Deportivo.Cerebro: Intelectual.Corazón/Pulso: Salud.</w:t>
      </w:r>
    </w:p>
    <w:p w14:paraId="58ABA02C" w14:textId="6A1BEF35" w:rsidR="00CC40FB" w:rsidRDefault="00CC40FB" w:rsidP="00CC40FB">
      <w:r>
        <w:rPr>
          <w:rFonts w:ascii="Segoe UI Emoji" w:hAnsi="Segoe UI Emoji" w:cs="Segoe UI Emoji"/>
        </w:rPr>
        <w:t>👕</w:t>
      </w:r>
      <w:r>
        <w:t xml:space="preserve"> 4. Directrices para Productos Específicos</w:t>
      </w:r>
      <w:r>
        <w:rPr>
          <w:rFonts w:ascii="Segoe UI Emoji" w:hAnsi="Segoe UI Emoji" w:cs="Segoe UI Emoji"/>
        </w:rPr>
        <w:t>🚩</w:t>
      </w:r>
      <w:r>
        <w:t xml:space="preserve"> Lonas y CarteleríaEstructura: Seguir el orden de lectura vertical del rollup (Título &gt; Bloques de beneficios &gt; Contacto</w:t>
      </w:r>
      <w:proofErr w:type="gramStart"/>
      <w:r>
        <w:t>).Contacto</w:t>
      </w:r>
      <w:proofErr w:type="gramEnd"/>
      <w:r>
        <w:t>: La franja inferior debe ser siempre en Amarillo Activo con iconos de RRSS/WhatsApp en color original o blanco.</w:t>
      </w:r>
    </w:p>
    <w:p w14:paraId="4B2CA47B" w14:textId="77777777" w:rsidR="00CC40FB" w:rsidRDefault="00CC40FB" w:rsidP="00CC40FB">
      <w:r>
        <w:rPr>
          <w:rFonts w:ascii="Segoe UI Emoji" w:hAnsi="Segoe UI Emoji" w:cs="Segoe UI Emoji"/>
        </w:rPr>
        <w:t>👕</w:t>
      </w:r>
      <w:r>
        <w:t xml:space="preserve"> Camisetas y GorrasColor de prenda ecomendado: Granate o Negro.Estampado: Logotipo de Escacs MIR en el pecho (izquierdo). En la espalda, se pueden usar las siluetas de las piezas (Rey/Caballo) en color crema o </w:t>
      </w:r>
      <w:proofErr w:type="gramStart"/>
      <w:r>
        <w:t>amarillo.Eslogan</w:t>
      </w:r>
      <w:proofErr w:type="gramEnd"/>
      <w:r>
        <w:t>: "Els beneficis dels escacs" puede ir en la parte inferior trasera o en una manga.</w:t>
      </w:r>
    </w:p>
    <w:p w14:paraId="0AAEDD20" w14:textId="77777777" w:rsidR="00CC40FB" w:rsidRDefault="00CC40FB" w:rsidP="00CC40FB">
      <w:r>
        <w:rPr>
          <w:rFonts w:ascii="Segoe UI Emoji" w:hAnsi="Segoe UI Emoji" w:cs="Segoe UI Emoji"/>
        </w:rPr>
        <w:t>📱</w:t>
      </w:r>
      <w:r>
        <w:t xml:space="preserve"> Publicidad Digital (Instagram/</w:t>
      </w:r>
      <w:proofErr w:type="gramStart"/>
      <w:r>
        <w:t>Facebook)Formato</w:t>
      </w:r>
      <w:proofErr w:type="gramEnd"/>
      <w:r>
        <w:t xml:space="preserve">: Usar el color Granate como fondo para que resalte en el </w:t>
      </w:r>
      <w:proofErr w:type="gramStart"/>
      <w:r>
        <w:t>feed.Contenido</w:t>
      </w:r>
      <w:proofErr w:type="gramEnd"/>
      <w:r>
        <w:t>: No saturar de texto. Elegir uno de los beneficios (ej. "Millora la concentració") y usar el icono correspondiente en grande.</w:t>
      </w:r>
    </w:p>
    <w:p w14:paraId="2659FF29" w14:textId="7165D150" w:rsidR="00305B4B" w:rsidRPr="00CC40FB" w:rsidRDefault="00CC40FB" w:rsidP="00CC40FB">
      <w:r>
        <w:rPr>
          <w:rFonts w:ascii="Segoe UI Emoji" w:hAnsi="Segoe UI Emoji" w:cs="Segoe UI Emoji"/>
        </w:rPr>
        <w:t>🛡️</w:t>
      </w:r>
      <w:r>
        <w:t xml:space="preserve"> 5. El LogotipoEl escudo de Escacs MIR debe aparecer siempre en la parte superior central o en una esquina </w:t>
      </w:r>
      <w:proofErr w:type="gramStart"/>
      <w:r>
        <w:t>visible.No</w:t>
      </w:r>
      <w:proofErr w:type="gramEnd"/>
      <w:r>
        <w:t xml:space="preserve"> debe alterarse su composición (Caballo negro sobre tablero ajedrezado dentro de un escudo rojo y negro</w:t>
      </w:r>
      <w:proofErr w:type="gramStart"/>
      <w:r>
        <w:t>).Nota</w:t>
      </w:r>
      <w:proofErr w:type="gramEnd"/>
      <w:r>
        <w:t xml:space="preserve"> de diseño: El estilo visual busca alejarse del blanco y negro tradicional del ajedrez para proyectar una imagen más cálida, cercana y dinámica, adecuada para todas las edades.</w:t>
      </w:r>
    </w:p>
    <w:sectPr w:rsidR="00305B4B" w:rsidRPr="00CC40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0FB"/>
    <w:rsid w:val="001420D6"/>
    <w:rsid w:val="00305B4B"/>
    <w:rsid w:val="003F14AD"/>
    <w:rsid w:val="0042068A"/>
    <w:rsid w:val="00A967D2"/>
    <w:rsid w:val="00CC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96BE2"/>
  <w15:chartTrackingRefBased/>
  <w15:docId w15:val="{8082F77A-BF9B-457C-BE09-32797D61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0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0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0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0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482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Moreno</dc:creator>
  <cp:keywords/>
  <dc:description/>
  <cp:lastModifiedBy>Francisco Moreno</cp:lastModifiedBy>
  <cp:revision>1</cp:revision>
  <dcterms:created xsi:type="dcterms:W3CDTF">2026-04-10T13:03:00Z</dcterms:created>
  <dcterms:modified xsi:type="dcterms:W3CDTF">2026-04-10T13:05:00Z</dcterms:modified>
</cp:coreProperties>
</file>