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A0F5" w14:textId="77777777" w:rsidR="00950892" w:rsidRDefault="00E24E58">
      <w:pPr>
        <w:jc w:val="center"/>
      </w:pPr>
      <w:r>
        <w:rPr>
          <w:b/>
          <w:sz w:val="28"/>
        </w:rPr>
        <w:t>INFORMED CONSENT FORM (ENGLISH VERSION)</w:t>
      </w:r>
    </w:p>
    <w:p w14:paraId="6FA6915F" w14:textId="77777777" w:rsidR="00950892" w:rsidRDefault="00950892"/>
    <w:tbl>
      <w:tblPr>
        <w:tblStyle w:val="TableGrid"/>
        <w:tblW w:w="0" w:type="auto"/>
        <w:jc w:val="center"/>
        <w:tblLook w:val="04A0" w:firstRow="1" w:lastRow="0" w:firstColumn="1" w:lastColumn="0" w:noHBand="0" w:noVBand="1"/>
      </w:tblPr>
      <w:tblGrid>
        <w:gridCol w:w="3168"/>
        <w:gridCol w:w="6192"/>
      </w:tblGrid>
      <w:tr w:rsidR="00950892" w14:paraId="37719A66" w14:textId="77777777">
        <w:trPr>
          <w:jc w:val="center"/>
        </w:trPr>
        <w:tc>
          <w:tcPr>
            <w:tcW w:w="3168" w:type="dxa"/>
          </w:tcPr>
          <w:p w14:paraId="6423D675" w14:textId="77777777" w:rsidR="00950892" w:rsidRDefault="00E24E58">
            <w:r>
              <w:rPr>
                <w:b/>
              </w:rPr>
              <w:t>Title of the Study</w:t>
            </w:r>
          </w:p>
        </w:tc>
        <w:tc>
          <w:tcPr>
            <w:tcW w:w="6192" w:type="dxa"/>
          </w:tcPr>
          <w:p w14:paraId="4DE7248A" w14:textId="77777777" w:rsidR="00950892" w:rsidRDefault="00E24E58">
            <w:r>
              <w:t>PiyaNota: A Mobile Application for Optical Music Recognition and Piano Audio Rendering of Filipino Choral Sheet Music — System Usability Evaluation</w:t>
            </w:r>
          </w:p>
        </w:tc>
      </w:tr>
      <w:tr w:rsidR="00950892" w14:paraId="22383B35" w14:textId="77777777">
        <w:trPr>
          <w:jc w:val="center"/>
        </w:trPr>
        <w:tc>
          <w:tcPr>
            <w:tcW w:w="3168" w:type="dxa"/>
          </w:tcPr>
          <w:p w14:paraId="1C3D13D9" w14:textId="77777777" w:rsidR="00950892" w:rsidRDefault="00E24E58">
            <w:r>
              <w:rPr>
                <w:b/>
              </w:rPr>
              <w:t>Name of Principal Investigator</w:t>
            </w:r>
          </w:p>
        </w:tc>
        <w:tc>
          <w:tcPr>
            <w:tcW w:w="6192" w:type="dxa"/>
          </w:tcPr>
          <w:p w14:paraId="6E2F28AC" w14:textId="77777777" w:rsidR="00950892" w:rsidRDefault="00E24E58">
            <w:r>
              <w:t>Macalindong, Paula Sophia V.</w:t>
            </w:r>
          </w:p>
        </w:tc>
      </w:tr>
      <w:tr w:rsidR="00950892" w14:paraId="2E953A36" w14:textId="77777777">
        <w:trPr>
          <w:jc w:val="center"/>
        </w:trPr>
        <w:tc>
          <w:tcPr>
            <w:tcW w:w="3168" w:type="dxa"/>
          </w:tcPr>
          <w:p w14:paraId="6244294F" w14:textId="77777777" w:rsidR="00950892" w:rsidRDefault="00E24E58">
            <w:r>
              <w:rPr>
                <w:b/>
              </w:rPr>
              <w:t>Name of Organization</w:t>
            </w:r>
          </w:p>
        </w:tc>
        <w:tc>
          <w:tcPr>
            <w:tcW w:w="6192" w:type="dxa"/>
          </w:tcPr>
          <w:p w14:paraId="6BF1995B" w14:textId="77777777" w:rsidR="00950892" w:rsidRDefault="00E24E58">
            <w:r>
              <w:t>De La Salle University – Dasmariñas (DLSU-D)</w:t>
            </w:r>
          </w:p>
        </w:tc>
      </w:tr>
      <w:tr w:rsidR="00950892" w14:paraId="1A4B3C13" w14:textId="77777777">
        <w:trPr>
          <w:jc w:val="center"/>
        </w:trPr>
        <w:tc>
          <w:tcPr>
            <w:tcW w:w="3168" w:type="dxa"/>
          </w:tcPr>
          <w:p w14:paraId="2DE6F0BA" w14:textId="77777777" w:rsidR="00950892" w:rsidRDefault="00E24E58">
            <w:r>
              <w:rPr>
                <w:b/>
              </w:rPr>
              <w:t>Date Submitted</w:t>
            </w:r>
          </w:p>
        </w:tc>
        <w:tc>
          <w:tcPr>
            <w:tcW w:w="6192" w:type="dxa"/>
          </w:tcPr>
          <w:p w14:paraId="0FADD183" w14:textId="77777777" w:rsidR="00950892" w:rsidRDefault="00E24E58">
            <w:r>
              <w:t>_______________________</w:t>
            </w:r>
          </w:p>
        </w:tc>
      </w:tr>
    </w:tbl>
    <w:p w14:paraId="534C6231" w14:textId="77777777" w:rsidR="00950892" w:rsidRDefault="00950892"/>
    <w:p w14:paraId="345FE1F8" w14:textId="77777777" w:rsidR="00950892" w:rsidRDefault="00E24E58">
      <w:pPr>
        <w:ind w:firstLine="432"/>
        <w:jc w:val="both"/>
      </w:pPr>
      <w:r>
        <w:t>This informed consent form has two parts: (1) Information Sheet (information about the study and the details of participation), and (2) Certificate of Consent (certification that the participant was given the information about the study). This informed consent form is also available in Filipino. Each participant will be given a copy after the researcher has discussed all pertinent information.</w:t>
      </w:r>
    </w:p>
    <w:p w14:paraId="5D6CBDB6" w14:textId="77777777" w:rsidR="00950892" w:rsidRDefault="00E24E58">
      <w:pPr>
        <w:spacing w:before="240" w:after="80"/>
      </w:pPr>
      <w:r>
        <w:rPr>
          <w:b/>
          <w:sz w:val="28"/>
        </w:rPr>
        <w:t>PART I: INFORMATION SHEET</w:t>
      </w:r>
    </w:p>
    <w:p w14:paraId="2FB6C80F" w14:textId="77777777" w:rsidR="00950892" w:rsidRDefault="00E24E58">
      <w:pPr>
        <w:spacing w:before="240" w:after="80"/>
      </w:pPr>
      <w:r>
        <w:rPr>
          <w:b/>
          <w:sz w:val="26"/>
        </w:rPr>
        <w:t>INTRODUCTION</w:t>
      </w:r>
    </w:p>
    <w:p w14:paraId="1225B23B" w14:textId="77777777" w:rsidR="00950892" w:rsidRDefault="00E24E58">
      <w:pPr>
        <w:jc w:val="both"/>
      </w:pPr>
      <w:r>
        <w:t>I, Paula Sophia V. Macalindong, am a fourth-year Computer Science student (Intelligence Systems Track) at the College of Information and Computer Studies, De La Salle University – Dasmariñas, conducting this study under the supervision of my thesis adviser, Tita R. Herradura.</w:t>
      </w:r>
    </w:p>
    <w:p w14:paraId="4B333F8C" w14:textId="77777777" w:rsidR="00950892" w:rsidRDefault="00E24E58">
      <w:pPr>
        <w:jc w:val="both"/>
      </w:pPr>
      <w:r>
        <w:t>This study develops and evaluates PiyaNota, a mobile system that photographs printed, open-score Filipino SATB (Soprano-Alto-Tenor-Bass) choral sheet music and converts it into four separate per-voice piano audio tracks, so that choir members can independently learn and rehearse their part while gradually building their ability to read music through repeated exposure to the relationship between notation and sound. This part of the study evaluates the system's usability with real choir members.</w:t>
      </w:r>
    </w:p>
    <w:p w14:paraId="0819CDF5" w14:textId="77777777" w:rsidR="00950892" w:rsidRDefault="00E24E58">
      <w:pPr>
        <w:spacing w:before="240" w:after="80"/>
      </w:pPr>
      <w:r>
        <w:rPr>
          <w:b/>
          <w:sz w:val="26"/>
        </w:rPr>
        <w:lastRenderedPageBreak/>
        <w:t>PURPOSE OF THE RESEARCH</w:t>
      </w:r>
    </w:p>
    <w:p w14:paraId="60FED94A" w14:textId="77777777" w:rsidR="00950892" w:rsidRDefault="00E24E58">
      <w:pPr>
        <w:jc w:val="both"/>
      </w:pPr>
      <w:r>
        <w:t>The purpose of this study is to assess the usability of PiyaNota using the System Usability Scale (SUS), a standard usability measurement instrument, with choir members of varying musical backgrounds. Specifically, the study seeks to:</w:t>
      </w:r>
    </w:p>
    <w:p w14:paraId="2BE2C8F2" w14:textId="77777777" w:rsidR="00950892" w:rsidRDefault="00E24E58">
      <w:pPr>
        <w:pStyle w:val="ListBullet"/>
      </w:pPr>
      <w:r>
        <w:t>Determine the overall SUS usability score of PiyaNota;</w:t>
      </w:r>
    </w:p>
    <w:p w14:paraId="3643B652" w14:textId="77777777" w:rsidR="00950892" w:rsidRDefault="00E24E58">
      <w:pPr>
        <w:pStyle w:val="ListBullet"/>
      </w:pPr>
      <w:r>
        <w:t>Compare perceived usability between musically trained and musically untrained respondents; and</w:t>
      </w:r>
    </w:p>
    <w:p w14:paraId="5EB6296D" w14:textId="77777777" w:rsidR="00950892" w:rsidRDefault="00E24E58">
      <w:pPr>
        <w:pStyle w:val="ListBullet"/>
      </w:pPr>
      <w:r>
        <w:t>Gather feedback on the system's score capture, processing, and audio playback/mixing experience.</w:t>
      </w:r>
    </w:p>
    <w:p w14:paraId="0D6018F0" w14:textId="77777777" w:rsidR="00950892" w:rsidRDefault="00E24E58">
      <w:pPr>
        <w:spacing w:before="240" w:after="80"/>
      </w:pPr>
      <w:r>
        <w:rPr>
          <w:b/>
          <w:sz w:val="26"/>
        </w:rPr>
        <w:t>TYPE OF RESEARCH INTERVENTION</w:t>
      </w:r>
    </w:p>
    <w:p w14:paraId="3AA9569A" w14:textId="77777777" w:rsidR="00950892" w:rsidRDefault="00E24E58">
      <w:pPr>
        <w:jc w:val="both"/>
      </w:pPr>
      <w:r>
        <w:t>This is a system usability evaluation. Participants will use the PiyaNota mobile app hands-on — capturing a printed choral score, waiting for it to be processed, and using the audio playback and voice-mixing screen — and will then complete a short questionnaire based on that experience.</w:t>
      </w:r>
    </w:p>
    <w:p w14:paraId="0D6C1A41" w14:textId="77777777" w:rsidR="00950892" w:rsidRDefault="00E24E58">
      <w:pPr>
        <w:spacing w:before="240" w:after="80"/>
      </w:pPr>
      <w:r>
        <w:rPr>
          <w:b/>
          <w:sz w:val="26"/>
        </w:rPr>
        <w:t>PARTICIPANT SELECTION</w:t>
      </w:r>
    </w:p>
    <w:p w14:paraId="0737EDF5" w14:textId="77777777" w:rsidR="00950892" w:rsidRDefault="00E24E58">
      <w:pPr>
        <w:jc w:val="both"/>
      </w:pPr>
      <w:r>
        <w:t>Participants are active choir members of the DLSU-D Chorale and the Lasallian Chorus, selected through purposive sampling because they regularly rehearse with printed SATB choral scores and represent PiyaNota's intended users. The study targets a minimum of 12 respondents from each choir who identify as musically trained (can independently read staff notation) and a minimum of 12 who identify as musically untrained (cannot independently read staff notation), so that results can be compared meaningfully across both groups.</w:t>
      </w:r>
    </w:p>
    <w:p w14:paraId="07B08847" w14:textId="77777777" w:rsidR="00950892" w:rsidRDefault="00E24E58">
      <w:pPr>
        <w:spacing w:before="240" w:after="80"/>
      </w:pPr>
      <w:r>
        <w:rPr>
          <w:b/>
          <w:sz w:val="26"/>
        </w:rPr>
        <w:t>VOLUNTARY PARTICIPATION</w:t>
      </w:r>
    </w:p>
    <w:p w14:paraId="1A68CF15" w14:textId="77777777" w:rsidR="00950892" w:rsidRDefault="00E24E58">
      <w:pPr>
        <w:jc w:val="both"/>
      </w:pPr>
      <w:r>
        <w:t>Participation in this study is entirely voluntary. Choir members may decline to participate, or may stop at any point, without giving a reason and without any negative consequence to their standing in their choir or their relationship with DLSU-D.</w:t>
      </w:r>
    </w:p>
    <w:p w14:paraId="41DD1073" w14:textId="77777777" w:rsidR="00950892" w:rsidRDefault="00E24E58">
      <w:pPr>
        <w:spacing w:before="240" w:after="80"/>
      </w:pPr>
      <w:r>
        <w:rPr>
          <w:b/>
          <w:sz w:val="26"/>
        </w:rPr>
        <w:t>PROCEDURES</w:t>
      </w:r>
    </w:p>
    <w:p w14:paraId="58CCF1FA" w14:textId="77777777" w:rsidR="00950892" w:rsidRDefault="00E24E58">
      <w:pPr>
        <w:ind w:firstLine="432"/>
        <w:jc w:val="both"/>
      </w:pPr>
      <w:r>
        <w:t>Each participant will take part in a single session lasting approximately 50 minutes to 1 hour, structured as follows:</w:t>
      </w:r>
    </w:p>
    <w:p w14:paraId="496BFABB" w14:textId="77777777" w:rsidR="00950892" w:rsidRDefault="00E24E58">
      <w:pPr>
        <w:pStyle w:val="ListBullet"/>
      </w:pPr>
      <w:r>
        <w:lastRenderedPageBreak/>
        <w:t>Orientation (about 10 minutes): a brief overview of the PiyaNota app and how to use it (capturing a score, waiting for processing, and using the Rehearse with Audio Playback screen), and a general explanation that participants will be asked to rate their experience afterward.</w:t>
      </w:r>
    </w:p>
    <w:p w14:paraId="4E7EBBE3" w14:textId="77777777" w:rsidR="00950892" w:rsidRDefault="00E24E58">
      <w:pPr>
        <w:pStyle w:val="ListBullet"/>
      </w:pPr>
      <w:r>
        <w:t>First test score (about 15 minutes): the participant photographs a printed SATB choral score using the app's camera capture, waits for the system to finish processing, then plays, pauses, seeks, isolates, and mixes the four generated voice tracks (Soprano, Alto, Tenor, Bass), and tries adjusting the playback speed.</w:t>
      </w:r>
    </w:p>
    <w:p w14:paraId="6EFAD924" w14:textId="77777777" w:rsidR="00950892" w:rsidRDefault="00E24E58">
      <w:pPr>
        <w:pStyle w:val="ListBullet"/>
      </w:pPr>
      <w:r>
        <w:t>Second test score (about 15 minutes): the same process is repeated with a second, different printed SATB choral score.</w:t>
      </w:r>
    </w:p>
    <w:p w14:paraId="28692693" w14:textId="77777777" w:rsidR="00950892" w:rsidRDefault="00E24E58">
      <w:pPr>
        <w:pStyle w:val="ListBullet"/>
      </w:pPr>
      <w:r>
        <w:t>Questionnaire (about 10 to 20 minutes): the participant answers a short demographic section, the ten-item System Usability Scale (SUS), and an optional section of supplementary feedback about the capture, processing, and playback experience.</w:t>
      </w:r>
    </w:p>
    <w:p w14:paraId="64F9AFD7" w14:textId="77777777" w:rsidR="00950892" w:rsidRDefault="00E24E58">
      <w:pPr>
        <w:spacing w:before="240" w:after="80"/>
      </w:pPr>
      <w:r>
        <w:rPr>
          <w:b/>
          <w:sz w:val="26"/>
        </w:rPr>
        <w:t>DURATION</w:t>
      </w:r>
    </w:p>
    <w:p w14:paraId="59DBAE29" w14:textId="77777777" w:rsidR="00950892" w:rsidRDefault="00E24E58">
      <w:pPr>
        <w:jc w:val="both"/>
      </w:pPr>
      <w:r>
        <w:t>The full session, from orientation through completing the questionnaire, is expected to take approximately 50 minutes to 1 hour and is completed in a single sitting.</w:t>
      </w:r>
    </w:p>
    <w:p w14:paraId="5BB539AD" w14:textId="77777777" w:rsidR="00950892" w:rsidRDefault="00E24E58">
      <w:pPr>
        <w:spacing w:before="240" w:after="80"/>
      </w:pPr>
      <w:r>
        <w:rPr>
          <w:b/>
          <w:sz w:val="26"/>
        </w:rPr>
        <w:t>RISKS</w:t>
      </w:r>
    </w:p>
    <w:p w14:paraId="5272996F" w14:textId="77777777" w:rsidR="00950892" w:rsidRDefault="00E24E58">
      <w:pPr>
        <w:jc w:val="both"/>
      </w:pPr>
      <w:r>
        <w:t>This study presents no more than minimal risk. Possible minor discomforts include brief eye or screen fatigue from using a mobile phone, or mild frustration if a captured score is misread by the system. PiyaNota is a research prototype under active development: the audio played back for a voice part may occasionally contain errors relative to the printed score (for example, a wrong note, rhythm, or missing section). Participants are not evaluating their own musical ability — the study evaluates the app, not the participant — and may stop at any time.</w:t>
      </w:r>
    </w:p>
    <w:p w14:paraId="11750D45" w14:textId="77777777" w:rsidR="00950892" w:rsidRDefault="00E24E58">
      <w:pPr>
        <w:spacing w:before="240" w:after="80"/>
      </w:pPr>
      <w:r>
        <w:rPr>
          <w:b/>
          <w:sz w:val="26"/>
        </w:rPr>
        <w:t>BENEFITS</w:t>
      </w:r>
    </w:p>
    <w:p w14:paraId="528AD0A7" w14:textId="77777777" w:rsidR="00950892" w:rsidRDefault="00E24E58">
      <w:pPr>
        <w:jc w:val="both"/>
      </w:pPr>
      <w:r>
        <w:t>There is no direct personal benefit to participating. Participants will have an early opportunity to try a new mobile tool for choral part-learning. More broadly, this study may benefit:</w:t>
      </w:r>
    </w:p>
    <w:p w14:paraId="32738689" w14:textId="77777777" w:rsidR="00950892" w:rsidRDefault="00E24E58">
      <w:pPr>
        <w:pStyle w:val="ListBullet"/>
      </w:pPr>
      <w:r>
        <w:t>The DLSU-D Chorale and Lasallian Chorus, by contributing feedback toward a tool that could support independent part-learning during rehearsals;</w:t>
      </w:r>
    </w:p>
    <w:p w14:paraId="14FD16E1" w14:textId="77777777" w:rsidR="00950892" w:rsidRDefault="00E24E58">
      <w:pPr>
        <w:pStyle w:val="ListBullet"/>
      </w:pPr>
      <w:r>
        <w:lastRenderedPageBreak/>
        <w:t>Filipino choir members generally, particularly those still building their music reading skills, who may benefit from tools that pair notation with sound; and</w:t>
      </w:r>
    </w:p>
    <w:p w14:paraId="4C6378CC" w14:textId="77777777" w:rsidR="00950892" w:rsidRDefault="00E24E58">
      <w:pPr>
        <w:pStyle w:val="ListBullet"/>
      </w:pPr>
      <w:r>
        <w:t>Future researchers, who may use this study as a reference for evaluating similar mobile OMR or music-education systems.</w:t>
      </w:r>
    </w:p>
    <w:p w14:paraId="1F1E19C1" w14:textId="77777777" w:rsidR="00950892" w:rsidRDefault="00E24E58">
      <w:pPr>
        <w:spacing w:before="240" w:after="80"/>
      </w:pPr>
      <w:r>
        <w:rPr>
          <w:b/>
          <w:sz w:val="26"/>
        </w:rPr>
        <w:t>REIMBURSEMENTS</w:t>
      </w:r>
    </w:p>
    <w:p w14:paraId="60CECD50" w14:textId="77777777" w:rsidR="00950892" w:rsidRDefault="00E24E58">
      <w:pPr>
        <w:jc w:val="both"/>
      </w:pPr>
      <w:r>
        <w:t>Participants will not receive any payment, reimbursement, or other compensation for taking part in this study. Participation is entirely voluntary.</w:t>
      </w:r>
    </w:p>
    <w:p w14:paraId="78A76BD9" w14:textId="77777777" w:rsidR="00950892" w:rsidRDefault="00E24E58">
      <w:pPr>
        <w:spacing w:before="240" w:after="80"/>
      </w:pPr>
      <w:r>
        <w:rPr>
          <w:b/>
          <w:sz w:val="26"/>
        </w:rPr>
        <w:t>CONFIDENTIALITY</w:t>
      </w:r>
    </w:p>
    <w:p w14:paraId="49E1525A" w14:textId="77777777" w:rsidR="00950892" w:rsidRDefault="00E24E58">
      <w:pPr>
        <w:jc w:val="both"/>
      </w:pPr>
      <w:r>
        <w:t>All information and data collected — including SUS responses, captured score images, and any account information — will be treated with strict confidentiality in compliance with Republic Act 10173, the Data Privacy Act of 2012. Personally identifiable information will be anonymized and stored in encrypted, researcher-only access storage, and will be used solely for this academic research.</w:t>
      </w:r>
    </w:p>
    <w:p w14:paraId="64211D89" w14:textId="77777777" w:rsidR="00950892" w:rsidRDefault="00E24E58">
      <w:pPr>
        <w:spacing w:before="240" w:after="80"/>
      </w:pPr>
      <w:r>
        <w:rPr>
          <w:b/>
          <w:sz w:val="26"/>
        </w:rPr>
        <w:t>SHARING THE RESULTS</w:t>
      </w:r>
    </w:p>
    <w:p w14:paraId="6576FE9D" w14:textId="77777777" w:rsidR="00950892" w:rsidRDefault="00E24E58">
      <w:pPr>
        <w:jc w:val="both"/>
      </w:pPr>
      <w:r>
        <w:t>The aggregated results of this study may be shared in the researcher's thesis defense and may be presented or published in academic conferences or similar research in the future. Raw, individual-level data will not be shared or published, and no participant will be individually identifiable in any shared results.</w:t>
      </w:r>
    </w:p>
    <w:p w14:paraId="2112B1D1" w14:textId="77777777" w:rsidR="00950892" w:rsidRDefault="00E24E58">
      <w:pPr>
        <w:spacing w:before="240" w:after="80"/>
      </w:pPr>
      <w:r>
        <w:rPr>
          <w:b/>
          <w:sz w:val="26"/>
        </w:rPr>
        <w:t>RIGHT TO REFUSE OR WITHDRAW</w:t>
      </w:r>
    </w:p>
    <w:p w14:paraId="653C5E2A" w14:textId="77777777" w:rsidR="00950892" w:rsidRDefault="00E24E58">
      <w:pPr>
        <w:jc w:val="both"/>
      </w:pPr>
      <w:r>
        <w:t>Participation in this study is voluntary and includes the right to withdraw at any time, for any reason, without penalty and without affecting the participant's standing in their choir or their relationship with DLSU-D.</w:t>
      </w:r>
    </w:p>
    <w:p w14:paraId="57F556C9" w14:textId="77777777" w:rsidR="00950892" w:rsidRDefault="00E24E58">
      <w:pPr>
        <w:spacing w:before="240" w:after="80"/>
      </w:pPr>
      <w:r>
        <w:rPr>
          <w:b/>
          <w:sz w:val="26"/>
        </w:rPr>
        <w:t>WHO TO CONTACT</w:t>
      </w:r>
    </w:p>
    <w:p w14:paraId="7A0F3B93" w14:textId="77777777" w:rsidR="00950892" w:rsidRDefault="00E24E58">
      <w:pPr>
        <w:jc w:val="both"/>
      </w:pPr>
      <w:r>
        <w:t>Questions about this study may be directed to the researcher, Paula Sophia V. Macalindong, at paula.macalindong@gmail.com.</w:t>
      </w:r>
    </w:p>
    <w:p w14:paraId="750E97FF" w14:textId="77777777" w:rsidR="00EB0DBF" w:rsidRDefault="00EB0DBF">
      <w:pPr>
        <w:jc w:val="both"/>
      </w:pPr>
    </w:p>
    <w:p w14:paraId="356D7F72" w14:textId="77777777" w:rsidR="00950892" w:rsidRDefault="00E24E58">
      <w:pPr>
        <w:spacing w:before="240" w:after="80"/>
      </w:pPr>
      <w:r>
        <w:rPr>
          <w:b/>
          <w:sz w:val="26"/>
        </w:rPr>
        <w:lastRenderedPageBreak/>
        <w:t>DISCLOSURE STATEMENT</w:t>
      </w:r>
    </w:p>
    <w:p w14:paraId="44BF1ACC" w14:textId="77777777" w:rsidR="00950892" w:rsidRDefault="00E24E58">
      <w:pPr>
        <w:jc w:val="both"/>
      </w:pPr>
      <w:r>
        <w:t>Paula Sophia V. Macalindong declares that she has no conflict of interest in the conduct of this research and is obliged to abide by the rules of data privacy.</w:t>
      </w:r>
    </w:p>
    <w:p w14:paraId="7273CA8A" w14:textId="77777777" w:rsidR="00950892" w:rsidRDefault="00E24E58">
      <w:pPr>
        <w:pStyle w:val="ListBullet"/>
      </w:pPr>
      <w:r>
        <w:t>I declare that there is no conflict of professional interest in the conduct of this research.</w:t>
      </w:r>
    </w:p>
    <w:p w14:paraId="5F2E0671" w14:textId="77777777" w:rsidR="00950892" w:rsidRDefault="00E24E58">
      <w:r>
        <w:br w:type="page"/>
      </w:r>
    </w:p>
    <w:p w14:paraId="03BA1610" w14:textId="77777777" w:rsidR="00950892" w:rsidRDefault="00E24E58">
      <w:pPr>
        <w:spacing w:before="240" w:after="80"/>
      </w:pPr>
      <w:r>
        <w:rPr>
          <w:b/>
          <w:sz w:val="28"/>
        </w:rPr>
        <w:lastRenderedPageBreak/>
        <w:t>PART II: CERTIFICATE OF CONSENT</w:t>
      </w:r>
    </w:p>
    <w:p w14:paraId="14ED24B4" w14:textId="77777777" w:rsidR="00950892" w:rsidRDefault="00E24E58">
      <w:pPr>
        <w:jc w:val="both"/>
      </w:pPr>
      <w:r>
        <w:t>I have read the entire information sheet (or have had it read to me) and I voluntarily agree to participate in this study. I had enough time to ask questions about the possible benefits and risks of participating, and all my questions have been answered to my satisfaction. I understand that I may ask additional questions at any time. I also understand that I have the right to withdraw at any point in this study without justifying my decision and without affecting my involvement in my choir or my relationship with DLSU-D.</w:t>
      </w:r>
    </w:p>
    <w:p w14:paraId="68A5CC67" w14:textId="77777777" w:rsidR="00950892" w:rsidRDefault="00E24E58">
      <w:pPr>
        <w:jc w:val="both"/>
      </w:pPr>
      <w:r>
        <w:t>Respondent Code Number: _______________________</w:t>
      </w:r>
    </w:p>
    <w:p w14:paraId="3B9F8268" w14:textId="77777777" w:rsidR="00950892" w:rsidRDefault="00950892"/>
    <w:tbl>
      <w:tblPr>
        <w:tblW w:w="0" w:type="auto"/>
        <w:tblLook w:val="04A0" w:firstRow="1" w:lastRow="0" w:firstColumn="1" w:lastColumn="0" w:noHBand="0" w:noVBand="1"/>
      </w:tblPr>
      <w:tblGrid>
        <w:gridCol w:w="3192"/>
        <w:gridCol w:w="3192"/>
        <w:gridCol w:w="3192"/>
      </w:tblGrid>
      <w:tr w:rsidR="00950892" w14:paraId="7AE089DC" w14:textId="77777777">
        <w:tc>
          <w:tcPr>
            <w:tcW w:w="3120" w:type="dxa"/>
          </w:tcPr>
          <w:p w14:paraId="715A9457" w14:textId="77777777" w:rsidR="00950892" w:rsidRDefault="00E24E58">
            <w:r>
              <w:t>____________________________</w:t>
            </w:r>
          </w:p>
        </w:tc>
        <w:tc>
          <w:tcPr>
            <w:tcW w:w="3120" w:type="dxa"/>
          </w:tcPr>
          <w:p w14:paraId="3AF9AF2A" w14:textId="77777777" w:rsidR="00950892" w:rsidRDefault="00E24E58">
            <w:r>
              <w:t>____________________________</w:t>
            </w:r>
          </w:p>
        </w:tc>
        <w:tc>
          <w:tcPr>
            <w:tcW w:w="3120" w:type="dxa"/>
          </w:tcPr>
          <w:p w14:paraId="17C1A4EB" w14:textId="77777777" w:rsidR="00950892" w:rsidRDefault="00E24E58">
            <w:r>
              <w:t>____________________________</w:t>
            </w:r>
          </w:p>
        </w:tc>
      </w:tr>
      <w:tr w:rsidR="00950892" w14:paraId="20E741FE" w14:textId="77777777">
        <w:tc>
          <w:tcPr>
            <w:tcW w:w="3120" w:type="dxa"/>
          </w:tcPr>
          <w:p w14:paraId="1315A97F" w14:textId="77777777" w:rsidR="00950892" w:rsidRDefault="00E24E58">
            <w:r>
              <w:t>Name of Participant</w:t>
            </w:r>
          </w:p>
        </w:tc>
        <w:tc>
          <w:tcPr>
            <w:tcW w:w="3120" w:type="dxa"/>
          </w:tcPr>
          <w:p w14:paraId="41142841" w14:textId="77777777" w:rsidR="00950892" w:rsidRDefault="00E24E58">
            <w:r>
              <w:t>Signature of Participant</w:t>
            </w:r>
          </w:p>
        </w:tc>
        <w:tc>
          <w:tcPr>
            <w:tcW w:w="3120" w:type="dxa"/>
          </w:tcPr>
          <w:p w14:paraId="3D592B84" w14:textId="77777777" w:rsidR="00950892" w:rsidRDefault="00E24E58">
            <w:r>
              <w:t>Date of Signature</w:t>
            </w:r>
          </w:p>
        </w:tc>
      </w:tr>
    </w:tbl>
    <w:p w14:paraId="62DB7B59" w14:textId="77777777" w:rsidR="00950892" w:rsidRDefault="00950892"/>
    <w:tbl>
      <w:tblPr>
        <w:tblW w:w="0" w:type="auto"/>
        <w:tblLook w:val="04A0" w:firstRow="1" w:lastRow="0" w:firstColumn="1" w:lastColumn="0" w:noHBand="0" w:noVBand="1"/>
      </w:tblPr>
      <w:tblGrid>
        <w:gridCol w:w="3192"/>
        <w:gridCol w:w="3192"/>
        <w:gridCol w:w="3192"/>
      </w:tblGrid>
      <w:tr w:rsidR="00950892" w14:paraId="42663371" w14:textId="77777777">
        <w:tc>
          <w:tcPr>
            <w:tcW w:w="3120" w:type="dxa"/>
          </w:tcPr>
          <w:p w14:paraId="1917E984" w14:textId="77777777" w:rsidR="00950892" w:rsidRDefault="00E24E58">
            <w:r>
              <w:t>____________________________</w:t>
            </w:r>
          </w:p>
        </w:tc>
        <w:tc>
          <w:tcPr>
            <w:tcW w:w="3120" w:type="dxa"/>
          </w:tcPr>
          <w:p w14:paraId="45661ACF" w14:textId="77777777" w:rsidR="00950892" w:rsidRDefault="00E24E58">
            <w:r>
              <w:t>____________________________</w:t>
            </w:r>
          </w:p>
        </w:tc>
        <w:tc>
          <w:tcPr>
            <w:tcW w:w="3120" w:type="dxa"/>
          </w:tcPr>
          <w:p w14:paraId="791F5754" w14:textId="77777777" w:rsidR="00950892" w:rsidRDefault="00E24E58">
            <w:r>
              <w:t>____________________________</w:t>
            </w:r>
          </w:p>
        </w:tc>
      </w:tr>
      <w:tr w:rsidR="00950892" w14:paraId="65CFE7CF" w14:textId="77777777">
        <w:tc>
          <w:tcPr>
            <w:tcW w:w="3120" w:type="dxa"/>
          </w:tcPr>
          <w:p w14:paraId="65D04EB0" w14:textId="77777777" w:rsidR="00950892" w:rsidRDefault="00E24E58">
            <w:r>
              <w:t>Name of Witness</w:t>
            </w:r>
          </w:p>
        </w:tc>
        <w:tc>
          <w:tcPr>
            <w:tcW w:w="3120" w:type="dxa"/>
          </w:tcPr>
          <w:p w14:paraId="0367B193" w14:textId="77777777" w:rsidR="00950892" w:rsidRDefault="00E24E58">
            <w:r>
              <w:t>Signature of Witness</w:t>
            </w:r>
          </w:p>
        </w:tc>
        <w:tc>
          <w:tcPr>
            <w:tcW w:w="3120" w:type="dxa"/>
          </w:tcPr>
          <w:p w14:paraId="3C13FCA4" w14:textId="77777777" w:rsidR="00950892" w:rsidRDefault="00E24E58">
            <w:r>
              <w:t>Date of Signature</w:t>
            </w:r>
          </w:p>
        </w:tc>
      </w:tr>
    </w:tbl>
    <w:p w14:paraId="44752C94" w14:textId="77777777" w:rsidR="00950892" w:rsidRDefault="00950892">
      <w:pPr>
        <w:pBdr>
          <w:bottom w:val="single" w:sz="6" w:space="1" w:color="auto"/>
        </w:pBdr>
        <w:spacing w:before="80" w:after="80"/>
      </w:pPr>
    </w:p>
    <w:p w14:paraId="5E3C1330" w14:textId="77777777" w:rsidR="00950892" w:rsidRDefault="00E24E58">
      <w:pPr>
        <w:jc w:val="both"/>
      </w:pPr>
      <w:r>
        <w:t>I certify that I have completely explained to the above individual the nature and purpose of the study, its potential benefits and possible discomforts in participating. I have answered all of the participant's questions and concerns and have witnessed the above signature.</w:t>
      </w:r>
    </w:p>
    <w:p w14:paraId="41B90815" w14:textId="77777777" w:rsidR="00950892" w:rsidRDefault="00950892"/>
    <w:tbl>
      <w:tblPr>
        <w:tblW w:w="0" w:type="auto"/>
        <w:tblLook w:val="04A0" w:firstRow="1" w:lastRow="0" w:firstColumn="1" w:lastColumn="0" w:noHBand="0" w:noVBand="1"/>
      </w:tblPr>
      <w:tblGrid>
        <w:gridCol w:w="3192"/>
        <w:gridCol w:w="3192"/>
        <w:gridCol w:w="3192"/>
      </w:tblGrid>
      <w:tr w:rsidR="00950892" w14:paraId="4F017C1D" w14:textId="77777777">
        <w:tc>
          <w:tcPr>
            <w:tcW w:w="3120" w:type="dxa"/>
          </w:tcPr>
          <w:p w14:paraId="7277D9D4" w14:textId="77777777" w:rsidR="00950892" w:rsidRDefault="00E24E58">
            <w:r>
              <w:t>____________________________</w:t>
            </w:r>
          </w:p>
        </w:tc>
        <w:tc>
          <w:tcPr>
            <w:tcW w:w="3120" w:type="dxa"/>
          </w:tcPr>
          <w:p w14:paraId="7AEC8FCD" w14:textId="77777777" w:rsidR="00950892" w:rsidRDefault="00E24E58">
            <w:r>
              <w:t>____________________________</w:t>
            </w:r>
          </w:p>
        </w:tc>
        <w:tc>
          <w:tcPr>
            <w:tcW w:w="3120" w:type="dxa"/>
          </w:tcPr>
          <w:p w14:paraId="605599FE" w14:textId="77777777" w:rsidR="00950892" w:rsidRDefault="00E24E58">
            <w:r>
              <w:t>____________________________</w:t>
            </w:r>
          </w:p>
        </w:tc>
      </w:tr>
      <w:tr w:rsidR="00950892" w14:paraId="5BB0199D" w14:textId="77777777">
        <w:tc>
          <w:tcPr>
            <w:tcW w:w="3120" w:type="dxa"/>
          </w:tcPr>
          <w:p w14:paraId="07035262" w14:textId="77777777" w:rsidR="00950892" w:rsidRDefault="00E24E58">
            <w:r>
              <w:t>Paula Sophia V. Macalindong (Researcher)</w:t>
            </w:r>
          </w:p>
        </w:tc>
        <w:tc>
          <w:tcPr>
            <w:tcW w:w="3120" w:type="dxa"/>
          </w:tcPr>
          <w:p w14:paraId="257C3805" w14:textId="77777777" w:rsidR="00950892" w:rsidRDefault="00E24E58">
            <w:r>
              <w:t>Signature</w:t>
            </w:r>
          </w:p>
        </w:tc>
        <w:tc>
          <w:tcPr>
            <w:tcW w:w="3120" w:type="dxa"/>
          </w:tcPr>
          <w:p w14:paraId="297DD70F" w14:textId="77777777" w:rsidR="00950892" w:rsidRDefault="00E24E58">
            <w:r>
              <w:t>Date of Signature</w:t>
            </w:r>
          </w:p>
        </w:tc>
      </w:tr>
    </w:tbl>
    <w:p w14:paraId="0DD37A99" w14:textId="77777777" w:rsidR="00950892" w:rsidRDefault="00950892"/>
    <w:sectPr w:rsidR="00950892"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6DF3" w14:textId="77777777" w:rsidR="007E1C82" w:rsidRDefault="007E1C82">
      <w:pPr>
        <w:spacing w:after="0" w:line="240" w:lineRule="auto"/>
      </w:pPr>
      <w:r>
        <w:separator/>
      </w:r>
    </w:p>
  </w:endnote>
  <w:endnote w:type="continuationSeparator" w:id="0">
    <w:p w14:paraId="7A01D8CB" w14:textId="77777777" w:rsidR="007E1C82" w:rsidRDefault="007E1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2B1A" w14:textId="77777777" w:rsidR="00950892" w:rsidRDefault="00E24E58">
    <w:pPr>
      <w:pStyle w:val="Footer"/>
      <w:jc w:val="center"/>
    </w:pPr>
    <w:r>
      <w:rPr>
        <w:b/>
        <w:sz w:val="20"/>
      </w:rPr>
      <w:t>De La Salle University – Dasmariñas</w:t>
    </w:r>
  </w:p>
  <w:p w14:paraId="09B33FB8" w14:textId="77777777" w:rsidR="00950892" w:rsidRDefault="00E24E58">
    <w:pPr>
      <w:jc w:val="center"/>
    </w:pPr>
    <w:r>
      <w:rPr>
        <w:sz w:val="20"/>
      </w:rPr>
      <w:t>COLLEGE OF INFORMATION AND COMPUTER STUDIES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F809" w14:textId="77777777" w:rsidR="007E1C82" w:rsidRDefault="007E1C82">
      <w:pPr>
        <w:spacing w:after="0" w:line="240" w:lineRule="auto"/>
      </w:pPr>
      <w:r>
        <w:separator/>
      </w:r>
    </w:p>
  </w:footnote>
  <w:footnote w:type="continuationSeparator" w:id="0">
    <w:p w14:paraId="4A67DD57" w14:textId="77777777" w:rsidR="007E1C82" w:rsidRDefault="007E1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013358">
    <w:abstractNumId w:val="8"/>
  </w:num>
  <w:num w:numId="2" w16cid:durableId="1932467488">
    <w:abstractNumId w:val="6"/>
  </w:num>
  <w:num w:numId="3" w16cid:durableId="1995142396">
    <w:abstractNumId w:val="5"/>
  </w:num>
  <w:num w:numId="4" w16cid:durableId="1696033646">
    <w:abstractNumId w:val="4"/>
  </w:num>
  <w:num w:numId="5" w16cid:durableId="601105452">
    <w:abstractNumId w:val="7"/>
  </w:num>
  <w:num w:numId="6" w16cid:durableId="1509097945">
    <w:abstractNumId w:val="3"/>
  </w:num>
  <w:num w:numId="7" w16cid:durableId="837499520">
    <w:abstractNumId w:val="2"/>
  </w:num>
  <w:num w:numId="8" w16cid:durableId="1087924530">
    <w:abstractNumId w:val="1"/>
  </w:num>
  <w:num w:numId="9" w16cid:durableId="170008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ED"/>
    <w:rsid w:val="007E1C82"/>
    <w:rsid w:val="00950892"/>
    <w:rsid w:val="00AA1D8D"/>
    <w:rsid w:val="00B47730"/>
    <w:rsid w:val="00B674DB"/>
    <w:rsid w:val="00CB0664"/>
    <w:rsid w:val="00E24E58"/>
    <w:rsid w:val="00EB0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D4E81"/>
  <w14:defaultImageDpi w14:val="300"/>
  <w15:docId w15:val="{3550922C-C742-4D89-AD94-CAFECE9D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0DBF"/>
    <w:rPr>
      <w:color w:val="0000FF" w:themeColor="hyperlink"/>
      <w:u w:val="single"/>
    </w:rPr>
  </w:style>
  <w:style w:type="character" w:styleId="UnresolvedMention">
    <w:name w:val="Unresolved Mention"/>
    <w:basedOn w:val="DefaultParagraphFont"/>
    <w:uiPriority w:val="99"/>
    <w:semiHidden/>
    <w:unhideWhenUsed/>
    <w:rsid w:val="00EB0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PAULA SOPHIA MACALINDONG</cp:lastModifiedBy>
  <cp:revision>1</cp:revision>
  <dcterms:created xsi:type="dcterms:W3CDTF">2013-12-23T23:15:00Z</dcterms:created>
  <dcterms:modified xsi:type="dcterms:W3CDTF">2026-09-26T03:51:00Z</dcterms:modified>
  <cp:category/>
</cp:coreProperties>
</file>