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83B" w:rsidRDefault="00DC1123" w:rsidP="0031683B">
      <w:pPr>
        <w:contextualSpacing/>
      </w:pPr>
      <w:r w:rsidRPr="00DC1123">
        <w:t>1.</w:t>
      </w:r>
      <w:r w:rsidRPr="00DC1123">
        <w:tab/>
      </w:r>
      <w:r w:rsidRPr="0031683B">
        <w:rPr>
          <w:i/>
        </w:rPr>
        <w:t xml:space="preserve">Determine the expressions for the mapping functions, </w:t>
      </w:r>
      <w:proofErr w:type="gramStart"/>
      <w:r w:rsidRPr="0031683B">
        <w:rPr>
          <w:i/>
        </w:rPr>
        <w:t>x(</w:t>
      </w:r>
      <w:proofErr w:type="gramEnd"/>
      <w:r w:rsidRPr="0031683B">
        <w:rPr>
          <w:i/>
        </w:rPr>
        <w:t>ξ, η) and y(ξ, η ). Indicate how you will use your programming language (MATLAB) to solve for the values of the coefficients of the analytical mapping. Demonstrate that your mapping works by showing the mapping of points between the computational and the physical space.</w:t>
      </w:r>
    </w:p>
    <w:p w:rsidR="0031683B" w:rsidRDefault="0031683B" w:rsidP="0031683B">
      <w:pPr>
        <w:contextualSpacing/>
      </w:pPr>
    </w:p>
    <w:p w:rsidR="0031683B" w:rsidRDefault="0031683B" w:rsidP="0031683B">
      <w:pPr>
        <w:keepNext/>
        <w:contextualSpacing/>
      </w:pPr>
      <w:r>
        <w:t>The physical and computational domains are specified as:</w:t>
      </w:r>
    </w:p>
    <w:p w:rsidR="0031683B" w:rsidRDefault="0031683B" w:rsidP="0031683B">
      <w:pPr>
        <w:keepNext/>
        <w:contextualSpacing/>
        <w:jc w:val="center"/>
      </w:pPr>
      <w:r>
        <w:rPr>
          <w:noProof/>
        </w:rPr>
        <w:drawing>
          <wp:inline distT="0" distB="0" distL="0" distR="0" wp14:anchorId="1A86C783" wp14:editId="3FA0B51F">
            <wp:extent cx="36576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57600" cy="2057400"/>
                    </a:xfrm>
                    <a:prstGeom prst="rect">
                      <a:avLst/>
                    </a:prstGeom>
                  </pic:spPr>
                </pic:pic>
              </a:graphicData>
            </a:graphic>
          </wp:inline>
        </w:drawing>
      </w:r>
    </w:p>
    <w:p w:rsidR="0031683B" w:rsidRDefault="0031683B" w:rsidP="0031683B">
      <w:pPr>
        <w:pStyle w:val="Caption"/>
        <w:contextualSpacing/>
        <w:jc w:val="center"/>
      </w:pPr>
      <w:r>
        <w:t xml:space="preserve">Figure </w:t>
      </w:r>
      <w:r w:rsidR="0048218A">
        <w:fldChar w:fldCharType="begin"/>
      </w:r>
      <w:r w:rsidR="0048218A">
        <w:instrText xml:space="preserve"> SEQ Figure \* ARABIC </w:instrText>
      </w:r>
      <w:r w:rsidR="0048218A">
        <w:fldChar w:fldCharType="separate"/>
      </w:r>
      <w:r w:rsidR="00B17D16">
        <w:rPr>
          <w:noProof/>
        </w:rPr>
        <w:t>1</w:t>
      </w:r>
      <w:r w:rsidR="0048218A">
        <w:rPr>
          <w:noProof/>
        </w:rPr>
        <w:fldChar w:fldCharType="end"/>
      </w:r>
      <w:r>
        <w:t>: Domain specifications and parameters [1]</w:t>
      </w:r>
    </w:p>
    <w:p w:rsidR="0031683B" w:rsidRDefault="0031683B" w:rsidP="0031683B">
      <w:pPr>
        <w:contextualSpacing/>
      </w:pPr>
      <w:r>
        <w:t>A bilinear mapping is used of the form:</w:t>
      </w:r>
    </w:p>
    <w:p w:rsidR="003626F0" w:rsidRDefault="003626F0" w:rsidP="003626F0">
      <w:pPr>
        <w:tabs>
          <w:tab w:val="center" w:pos="4680"/>
          <w:tab w:val="right" w:pos="9360"/>
        </w:tabs>
        <w:contextualSpacing/>
      </w:pPr>
      <w:r>
        <w:tab/>
      </w:r>
      <w:proofErr w:type="gramStart"/>
      <w:r w:rsidRPr="0031683B">
        <w:rPr>
          <w:i/>
        </w:rPr>
        <w:t>x(</w:t>
      </w:r>
      <w:proofErr w:type="gramEnd"/>
      <w:r w:rsidRPr="0031683B">
        <w:rPr>
          <w:i/>
        </w:rPr>
        <w:t>ξ, η)</w:t>
      </w:r>
      <w:r>
        <w:rPr>
          <w:i/>
        </w:rPr>
        <w:t xml:space="preserve"> = </w:t>
      </w:r>
      <w:proofErr w:type="spellStart"/>
      <w:r>
        <w:rPr>
          <w:i/>
        </w:rPr>
        <w:t>s</w:t>
      </w:r>
      <w:r w:rsidRPr="0031683B">
        <w:rPr>
          <w:i/>
          <w:vertAlign w:val="subscript"/>
        </w:rPr>
        <w:t>x</w:t>
      </w:r>
      <w:r w:rsidR="00B77BB1">
        <w:rPr>
          <w:i/>
        </w:rPr>
        <w:t>ξ</w:t>
      </w:r>
      <w:r w:rsidRPr="0031683B">
        <w:rPr>
          <w:i/>
        </w:rPr>
        <w:t>η</w:t>
      </w:r>
      <w:proofErr w:type="spellEnd"/>
      <w:r>
        <w:rPr>
          <w:i/>
        </w:rPr>
        <w:t xml:space="preserve"> + </w:t>
      </w:r>
      <w:proofErr w:type="spellStart"/>
      <w:r>
        <w:rPr>
          <w:i/>
        </w:rPr>
        <w:t>t</w:t>
      </w:r>
      <w:r w:rsidRPr="0031683B">
        <w:rPr>
          <w:i/>
          <w:vertAlign w:val="subscript"/>
        </w:rPr>
        <w:t>x</w:t>
      </w:r>
      <w:r w:rsidRPr="0031683B">
        <w:rPr>
          <w:i/>
        </w:rPr>
        <w:t>ξ</w:t>
      </w:r>
      <w:proofErr w:type="spellEnd"/>
      <w:r>
        <w:rPr>
          <w:i/>
        </w:rPr>
        <w:t xml:space="preserve"> + </w:t>
      </w:r>
      <w:proofErr w:type="spellStart"/>
      <w:r>
        <w:rPr>
          <w:i/>
        </w:rPr>
        <w:t>u</w:t>
      </w:r>
      <w:r w:rsidRPr="0031683B">
        <w:rPr>
          <w:i/>
          <w:vertAlign w:val="subscript"/>
        </w:rPr>
        <w:t>x</w:t>
      </w:r>
      <w:r w:rsidRPr="0031683B">
        <w:rPr>
          <w:i/>
        </w:rPr>
        <w:t>η</w:t>
      </w:r>
      <w:proofErr w:type="spellEnd"/>
      <w:r>
        <w:rPr>
          <w:i/>
        </w:rPr>
        <w:t xml:space="preserve"> + </w:t>
      </w:r>
      <w:proofErr w:type="spellStart"/>
      <w:r>
        <w:rPr>
          <w:i/>
        </w:rPr>
        <w:t>v</w:t>
      </w:r>
      <w:r w:rsidRPr="0031683B">
        <w:rPr>
          <w:i/>
          <w:vertAlign w:val="subscript"/>
        </w:rPr>
        <w:t>x</w:t>
      </w:r>
      <w:proofErr w:type="spellEnd"/>
      <w:r>
        <w:rPr>
          <w:i/>
          <w:vertAlign w:val="subscript"/>
        </w:rPr>
        <w:tab/>
      </w:r>
      <w:r>
        <w:t>(1a)</w:t>
      </w:r>
    </w:p>
    <w:p w:rsidR="00EC6740" w:rsidRDefault="003626F0" w:rsidP="003626F0">
      <w:pPr>
        <w:tabs>
          <w:tab w:val="center" w:pos="4680"/>
          <w:tab w:val="right" w:pos="9360"/>
        </w:tabs>
        <w:contextualSpacing/>
        <w:jc w:val="center"/>
      </w:pPr>
      <w:r>
        <w:rPr>
          <w:i/>
        </w:rPr>
        <w:tab/>
      </w:r>
      <w:proofErr w:type="gramStart"/>
      <w:r w:rsidR="0031683B">
        <w:rPr>
          <w:i/>
        </w:rPr>
        <w:t>y</w:t>
      </w:r>
      <w:r w:rsidR="0031683B" w:rsidRPr="0031683B">
        <w:rPr>
          <w:i/>
        </w:rPr>
        <w:t>(</w:t>
      </w:r>
      <w:proofErr w:type="gramEnd"/>
      <w:r w:rsidR="0031683B" w:rsidRPr="0031683B">
        <w:rPr>
          <w:i/>
        </w:rPr>
        <w:t>ξ, η)</w:t>
      </w:r>
      <w:r w:rsidR="0031683B">
        <w:rPr>
          <w:i/>
        </w:rPr>
        <w:t xml:space="preserve"> = </w:t>
      </w:r>
      <w:proofErr w:type="spellStart"/>
      <w:r w:rsidR="0031683B">
        <w:rPr>
          <w:i/>
        </w:rPr>
        <w:t>s</w:t>
      </w:r>
      <w:r w:rsidR="0031683B">
        <w:rPr>
          <w:i/>
          <w:vertAlign w:val="subscript"/>
        </w:rPr>
        <w:t>y</w:t>
      </w:r>
      <w:r w:rsidR="00B77BB1">
        <w:rPr>
          <w:i/>
        </w:rPr>
        <w:t>ξ</w:t>
      </w:r>
      <w:r w:rsidR="0031683B" w:rsidRPr="0031683B">
        <w:rPr>
          <w:i/>
        </w:rPr>
        <w:t>η</w:t>
      </w:r>
      <w:proofErr w:type="spellEnd"/>
      <w:r w:rsidR="0031683B">
        <w:rPr>
          <w:i/>
        </w:rPr>
        <w:t xml:space="preserve"> + </w:t>
      </w:r>
      <w:proofErr w:type="spellStart"/>
      <w:r w:rsidR="0031683B">
        <w:rPr>
          <w:i/>
        </w:rPr>
        <w:t>t</w:t>
      </w:r>
      <w:r w:rsidR="0031683B">
        <w:rPr>
          <w:i/>
          <w:vertAlign w:val="subscript"/>
        </w:rPr>
        <w:t>y</w:t>
      </w:r>
      <w:r w:rsidR="0031683B" w:rsidRPr="0031683B">
        <w:rPr>
          <w:i/>
        </w:rPr>
        <w:t>ξ</w:t>
      </w:r>
      <w:proofErr w:type="spellEnd"/>
      <w:r w:rsidR="0031683B">
        <w:rPr>
          <w:i/>
        </w:rPr>
        <w:t xml:space="preserve"> + </w:t>
      </w:r>
      <w:proofErr w:type="spellStart"/>
      <w:r w:rsidR="0031683B">
        <w:rPr>
          <w:i/>
        </w:rPr>
        <w:t>u</w:t>
      </w:r>
      <w:r w:rsidR="0031683B">
        <w:rPr>
          <w:i/>
          <w:vertAlign w:val="subscript"/>
        </w:rPr>
        <w:t>y</w:t>
      </w:r>
      <w:r w:rsidR="0031683B" w:rsidRPr="0031683B">
        <w:rPr>
          <w:i/>
        </w:rPr>
        <w:t>η</w:t>
      </w:r>
      <w:proofErr w:type="spellEnd"/>
      <w:r w:rsidR="0031683B">
        <w:rPr>
          <w:i/>
        </w:rPr>
        <w:t xml:space="preserve"> + </w:t>
      </w:r>
      <w:proofErr w:type="spellStart"/>
      <w:r w:rsidR="0031683B">
        <w:rPr>
          <w:i/>
        </w:rPr>
        <w:t>v</w:t>
      </w:r>
      <w:r w:rsidR="0031683B">
        <w:rPr>
          <w:i/>
          <w:vertAlign w:val="subscript"/>
        </w:rPr>
        <w:t>y</w:t>
      </w:r>
      <w:proofErr w:type="spellEnd"/>
      <w:r w:rsidR="00EC6740">
        <w:rPr>
          <w:i/>
          <w:vertAlign w:val="subscript"/>
        </w:rPr>
        <w:tab/>
      </w:r>
      <w:r w:rsidR="00EC6740">
        <w:t>(1b)</w:t>
      </w:r>
    </w:p>
    <w:p w:rsidR="003626F0" w:rsidRPr="00EC6740" w:rsidRDefault="003626F0" w:rsidP="003626F0">
      <w:pPr>
        <w:tabs>
          <w:tab w:val="center" w:pos="4680"/>
          <w:tab w:val="right" w:pos="9360"/>
        </w:tabs>
        <w:contextualSpacing/>
        <w:jc w:val="center"/>
        <w:rPr>
          <w:i/>
          <w:vertAlign w:val="subscript"/>
        </w:rPr>
      </w:pPr>
    </w:p>
    <w:p w:rsidR="00EB4AFB" w:rsidRDefault="00EC6740" w:rsidP="00EB4AFB">
      <w:pPr>
        <w:contextualSpacing/>
      </w:pPr>
      <w:r>
        <w:t xml:space="preserve">Where the s, t, u, v coefficients must satisfy compatibility between domain vertices as </w:t>
      </w:r>
      <w:r w:rsidR="003626F0">
        <w:t xml:space="preserve">described in Equations 2a and 2b. These are then solved using </w:t>
      </w:r>
      <w:proofErr w:type="spellStart"/>
      <w:r w:rsidR="003626F0">
        <w:t>Matlab’s</w:t>
      </w:r>
      <w:proofErr w:type="spellEnd"/>
      <w:r w:rsidR="003626F0">
        <w:t xml:space="preserve"> backslash command.</w:t>
      </w:r>
    </w:p>
    <w:p w:rsidR="00EC6740" w:rsidRPr="00DC1123" w:rsidRDefault="00EC6740" w:rsidP="00EB4AFB">
      <w:pPr>
        <w:contextualSpacing/>
      </w:pPr>
    </w:p>
    <w:p w:rsidR="0031683B" w:rsidRPr="00EC6740" w:rsidRDefault="003626F0" w:rsidP="003626F0">
      <w:pPr>
        <w:tabs>
          <w:tab w:val="center" w:pos="4680"/>
          <w:tab w:val="right" w:pos="9360"/>
        </w:tabs>
        <w:contextualSpacing/>
        <w:jc w:val="center"/>
        <w:rPr>
          <w:rFonts w:eastAsiaTheme="minorEastAsia"/>
        </w:rPr>
      </w:pPr>
      <w:r>
        <w:rPr>
          <w:rFonts w:eastAsiaTheme="minorEastAsia"/>
        </w:rPr>
        <w:tab/>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x</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u</m:t>
                      </m:r>
                    </m:e>
                    <m:sub>
                      <m:r>
                        <w:rPr>
                          <w:rFonts w:ascii="Cambria Math" w:hAnsi="Cambria Math"/>
                        </w:rPr>
                        <m:t>x</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x</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a</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b</m:t>
                      </m:r>
                    </m:sub>
                  </m:sSub>
                </m:e>
              </m:mr>
              <m:mr>
                <m:e>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d</m:t>
                      </m:r>
                    </m:sub>
                  </m:sSub>
                </m:e>
              </m:mr>
            </m:m>
          </m:e>
        </m:d>
      </m:oMath>
      <w:r>
        <w:rPr>
          <w:rFonts w:eastAsiaTheme="minorEastAsia"/>
        </w:rPr>
        <w:tab/>
        <w:t>(2a)</w:t>
      </w:r>
    </w:p>
    <w:p w:rsidR="00EC6740" w:rsidRPr="00EC6740" w:rsidRDefault="00EC6740" w:rsidP="0031683B">
      <w:pPr>
        <w:contextualSpacing/>
        <w:jc w:val="center"/>
        <w:rPr>
          <w:rFonts w:eastAsiaTheme="minorEastAsia"/>
        </w:rPr>
      </w:pPr>
    </w:p>
    <w:p w:rsidR="00EC6740" w:rsidRDefault="003626F0" w:rsidP="003626F0">
      <w:pPr>
        <w:tabs>
          <w:tab w:val="center" w:pos="4680"/>
          <w:tab w:val="right" w:pos="9360"/>
        </w:tabs>
        <w:contextualSpacing/>
        <w:jc w:val="center"/>
        <w:rPr>
          <w:rFonts w:eastAsiaTheme="minorEastAsia"/>
        </w:rPr>
      </w:pPr>
      <w:r>
        <w:rPr>
          <w:rFonts w:eastAsiaTheme="minorEastAsia"/>
        </w:rPr>
        <w:tab/>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u</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a</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b</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d</m:t>
                      </m:r>
                    </m:sub>
                  </m:sSub>
                </m:e>
              </m:mr>
            </m:m>
          </m:e>
        </m:d>
      </m:oMath>
      <w:r>
        <w:rPr>
          <w:rFonts w:eastAsiaTheme="minorEastAsia"/>
        </w:rPr>
        <w:tab/>
        <w:t>(2b)</w:t>
      </w:r>
    </w:p>
    <w:p w:rsidR="003626F0" w:rsidRDefault="003626F0" w:rsidP="003626F0">
      <w:pPr>
        <w:tabs>
          <w:tab w:val="center" w:pos="4680"/>
          <w:tab w:val="right" w:pos="9360"/>
        </w:tabs>
        <w:contextualSpacing/>
        <w:jc w:val="center"/>
        <w:rPr>
          <w:rFonts w:eastAsiaTheme="minorEastAsia"/>
        </w:rPr>
      </w:pPr>
    </w:p>
    <w:p w:rsidR="003626F0" w:rsidRPr="00EC6740" w:rsidRDefault="00E55602" w:rsidP="00E55602">
      <w:pPr>
        <w:tabs>
          <w:tab w:val="center" w:pos="4680"/>
          <w:tab w:val="right" w:pos="9360"/>
        </w:tabs>
        <w:contextualSpacing/>
        <w:rPr>
          <w:rFonts w:eastAsiaTheme="minorEastAsia"/>
        </w:rPr>
      </w:pPr>
      <w:r>
        <w:rPr>
          <w:rFonts w:eastAsiaTheme="minorEastAsia"/>
        </w:rPr>
        <w:t>To verify correct mapping 10 random test points were chosen in the computational domain and then mapped to the physical domain. A figure was generated of the two domains and a visual comparison corroborated expected behavior. Figure 2 presents an example plot. Note the physical domain was manually offset for visibility, otherwise overlapping features obscure some detail.</w:t>
      </w:r>
    </w:p>
    <w:p w:rsidR="00E55602" w:rsidRDefault="001923CE" w:rsidP="00E55602">
      <w:pPr>
        <w:keepNext/>
        <w:contextualSpacing/>
        <w:jc w:val="center"/>
      </w:pPr>
      <w:r>
        <w:rPr>
          <w:noProof/>
        </w:rPr>
        <w:lastRenderedPageBreak/>
        <w:drawing>
          <wp:inline distT="0" distB="0" distL="0" distR="0">
            <wp:extent cx="5334000" cy="3543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6190" b="5239"/>
                    <a:stretch/>
                  </pic:blipFill>
                  <pic:spPr bwMode="auto">
                    <a:xfrm>
                      <a:off x="0" y="0"/>
                      <a:ext cx="5334000" cy="3543300"/>
                    </a:xfrm>
                    <a:prstGeom prst="rect">
                      <a:avLst/>
                    </a:prstGeom>
                    <a:noFill/>
                    <a:ln>
                      <a:noFill/>
                    </a:ln>
                    <a:extLst>
                      <a:ext uri="{53640926-AAD7-44D8-BBD7-CCE9431645EC}">
                        <a14:shadowObscured xmlns:a14="http://schemas.microsoft.com/office/drawing/2010/main"/>
                      </a:ext>
                    </a:extLst>
                  </pic:spPr>
                </pic:pic>
              </a:graphicData>
            </a:graphic>
          </wp:inline>
        </w:drawing>
      </w:r>
    </w:p>
    <w:p w:rsidR="00EC6740" w:rsidRDefault="00E55602" w:rsidP="00E55602">
      <w:pPr>
        <w:pStyle w:val="Caption"/>
        <w:contextualSpacing/>
        <w:jc w:val="center"/>
      </w:pPr>
      <w:r>
        <w:t xml:space="preserve">Figure </w:t>
      </w:r>
      <w:r w:rsidR="0048218A">
        <w:fldChar w:fldCharType="begin"/>
      </w:r>
      <w:r w:rsidR="0048218A">
        <w:instrText xml:space="preserve"> SEQ Figure \* ARABIC </w:instrText>
      </w:r>
      <w:r w:rsidR="0048218A">
        <w:fldChar w:fldCharType="separate"/>
      </w:r>
      <w:r w:rsidR="00B17D16">
        <w:rPr>
          <w:noProof/>
        </w:rPr>
        <w:t>2</w:t>
      </w:r>
      <w:r w:rsidR="0048218A">
        <w:rPr>
          <w:noProof/>
        </w:rPr>
        <w:fldChar w:fldCharType="end"/>
      </w:r>
      <w:r>
        <w:t>: Verification of mapping function</w:t>
      </w:r>
    </w:p>
    <w:p w:rsidR="002415C2" w:rsidRDefault="002B0352">
      <w:pPr>
        <w:contextualSpacing/>
      </w:pPr>
      <w:r w:rsidRPr="002B0352">
        <w:rPr>
          <w:i/>
        </w:rPr>
        <w:t>2. Write the second order finite difference equations that will be used to represent the partial differential equation in the computational domain. Draw the finite difference stencil that will be used for stamping the values into the matrix and write the coefficients for each point on the finite difference stencil. Indicate how values from your stencil are going to be stamped into the matrix.</w:t>
      </w:r>
    </w:p>
    <w:p w:rsidR="002415C2" w:rsidRDefault="002415C2">
      <w:pPr>
        <w:contextualSpacing/>
      </w:pPr>
    </w:p>
    <w:p w:rsidR="00B77BB1" w:rsidRDefault="00B77BB1">
      <w:pPr>
        <w:contextualSpacing/>
        <w:rPr>
          <w:rFonts w:eastAsiaTheme="minorEastAsia"/>
        </w:rPr>
      </w:pPr>
      <w:r>
        <w:rPr>
          <w:rFonts w:eastAsiaTheme="minorEastAsia"/>
        </w:rPr>
        <w:t>The general PDE that describes the membrane deflection is:</w:t>
      </w:r>
    </w:p>
    <w:p w:rsidR="002415C2" w:rsidRDefault="00B77BB1" w:rsidP="00B77BB1">
      <w:pPr>
        <w:tabs>
          <w:tab w:val="center" w:pos="4680"/>
          <w:tab w:val="right" w:pos="9360"/>
        </w:tabs>
        <w:contextualSpacing/>
        <w:rPr>
          <w:rFonts w:eastAsiaTheme="minorEastAsia"/>
        </w:rPr>
      </w:pPr>
      <w:r>
        <w:rPr>
          <w:rFonts w:eastAsiaTheme="minorEastAsia"/>
        </w:rPr>
        <w:tab/>
      </w:r>
      <m:oMath>
        <m:r>
          <w:rPr>
            <w:rFonts w:ascii="Cambria Math" w:hAnsi="Cambria Math"/>
          </w:rPr>
          <m:t>-</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u=f</m:t>
        </m:r>
      </m:oMath>
      <w:r>
        <w:rPr>
          <w:rFonts w:eastAsiaTheme="minorEastAsia"/>
        </w:rPr>
        <w:tab/>
        <w:t>(3)</w:t>
      </w:r>
    </w:p>
    <w:p w:rsidR="00B77BB1" w:rsidRDefault="00B77BB1" w:rsidP="00B77BB1">
      <w:pPr>
        <w:tabs>
          <w:tab w:val="center" w:pos="4680"/>
          <w:tab w:val="right" w:pos="9360"/>
        </w:tabs>
        <w:contextualSpacing/>
        <w:rPr>
          <w:rFonts w:eastAsiaTheme="minorEastAsia"/>
        </w:rPr>
      </w:pPr>
      <w:r>
        <w:rPr>
          <w:rFonts w:eastAsiaTheme="minorEastAsia"/>
        </w:rPr>
        <w:t>Specifically in the physical domain:</w:t>
      </w:r>
    </w:p>
    <w:p w:rsidR="00B77BB1" w:rsidRDefault="00B77BB1" w:rsidP="00B77BB1">
      <w:pPr>
        <w:tabs>
          <w:tab w:val="center" w:pos="4680"/>
          <w:tab w:val="right" w:pos="9360"/>
        </w:tabs>
        <w:contextualSpacing/>
        <w:rPr>
          <w:rFonts w:eastAsiaTheme="minorEastAsia"/>
        </w:rPr>
      </w:pPr>
      <w:r>
        <w:rPr>
          <w:rFonts w:eastAsiaTheme="minorEastAsia"/>
        </w:rPr>
        <w:tab/>
      </w:r>
      <w:proofErr w:type="gramStart"/>
      <w:r w:rsidRPr="00B77BB1">
        <w:rPr>
          <w:rFonts w:eastAsiaTheme="minorEastAsia"/>
          <w:i/>
        </w:rPr>
        <w:t>-(</w:t>
      </w:r>
      <w:proofErr w:type="spellStart"/>
      <w:proofErr w:type="gramEnd"/>
      <w:r w:rsidRPr="00B77BB1">
        <w:rPr>
          <w:rFonts w:eastAsiaTheme="minorEastAsia"/>
          <w:i/>
        </w:rPr>
        <w:t>u</w:t>
      </w:r>
      <w:r w:rsidRPr="00B77BB1">
        <w:rPr>
          <w:rFonts w:eastAsiaTheme="minorEastAsia"/>
          <w:i/>
          <w:vertAlign w:val="subscript"/>
        </w:rPr>
        <w:t>xx</w:t>
      </w:r>
      <w:proofErr w:type="spellEnd"/>
      <w:r w:rsidRPr="00B77BB1">
        <w:rPr>
          <w:rFonts w:eastAsiaTheme="minorEastAsia"/>
          <w:i/>
        </w:rPr>
        <w:t xml:space="preserve"> + </w:t>
      </w:r>
      <w:proofErr w:type="spellStart"/>
      <w:r w:rsidRPr="00B77BB1">
        <w:rPr>
          <w:rFonts w:eastAsiaTheme="minorEastAsia"/>
          <w:i/>
        </w:rPr>
        <w:t>u</w:t>
      </w:r>
      <w:r w:rsidRPr="00B77BB1">
        <w:rPr>
          <w:rFonts w:eastAsiaTheme="minorEastAsia"/>
          <w:i/>
          <w:vertAlign w:val="subscript"/>
        </w:rPr>
        <w:t>yy</w:t>
      </w:r>
      <w:proofErr w:type="spellEnd"/>
      <w:r w:rsidRPr="00B77BB1">
        <w:rPr>
          <w:rFonts w:eastAsiaTheme="minorEastAsia"/>
          <w:i/>
        </w:rPr>
        <w:t>) = f</w:t>
      </w:r>
      <w:r>
        <w:rPr>
          <w:rFonts w:eastAsiaTheme="minorEastAsia"/>
          <w:i/>
        </w:rPr>
        <w:tab/>
      </w:r>
      <w:r w:rsidRPr="00B77BB1">
        <w:rPr>
          <w:rFonts w:eastAsiaTheme="minorEastAsia"/>
        </w:rPr>
        <w:t>(4)</w:t>
      </w:r>
    </w:p>
    <w:p w:rsidR="00B77BB1" w:rsidRDefault="00B77BB1" w:rsidP="00B77BB1">
      <w:pPr>
        <w:tabs>
          <w:tab w:val="center" w:pos="4680"/>
          <w:tab w:val="right" w:pos="9360"/>
        </w:tabs>
        <w:contextualSpacing/>
        <w:rPr>
          <w:rFonts w:eastAsiaTheme="minorEastAsia"/>
        </w:rPr>
      </w:pPr>
    </w:p>
    <w:p w:rsidR="00B77BB1" w:rsidRDefault="00B77BB1" w:rsidP="00B77BB1">
      <w:pPr>
        <w:tabs>
          <w:tab w:val="center" w:pos="4680"/>
          <w:tab w:val="right" w:pos="9360"/>
        </w:tabs>
        <w:contextualSpacing/>
        <w:rPr>
          <w:rFonts w:eastAsiaTheme="minorEastAsia"/>
        </w:rPr>
      </w:pPr>
      <w:r>
        <w:rPr>
          <w:rFonts w:eastAsiaTheme="minorEastAsia"/>
        </w:rPr>
        <w:t>However this must be computed in the computational domain. Performing some additional manipulation on Equation 4 permits an expression in terms of the derivatives in the computational domain:</w:t>
      </w:r>
    </w:p>
    <w:p w:rsidR="00B77BB1" w:rsidRDefault="00B77BB1" w:rsidP="00B77BB1">
      <w:pPr>
        <w:tabs>
          <w:tab w:val="center" w:pos="4680"/>
          <w:tab w:val="right" w:pos="9360"/>
        </w:tabs>
        <w:contextualSpacing/>
      </w:pPr>
      <w:r>
        <w:rPr>
          <w:rFonts w:eastAsiaTheme="minorEastAsia"/>
        </w:rPr>
        <w:tab/>
        <w:t>-1/J² (</w:t>
      </w:r>
      <w:proofErr w:type="spellStart"/>
      <w:r>
        <w:rPr>
          <w:rFonts w:eastAsiaTheme="minorEastAsia"/>
        </w:rPr>
        <w:t>au</w:t>
      </w:r>
      <w:r w:rsidRPr="00B77BB1">
        <w:rPr>
          <w:i/>
          <w:vertAlign w:val="subscript"/>
        </w:rPr>
        <w:t>ξξ</w:t>
      </w:r>
      <w:proofErr w:type="spellEnd"/>
      <w:r w:rsidRPr="00B77BB1">
        <w:rPr>
          <w:i/>
          <w:vertAlign w:val="subscript"/>
        </w:rPr>
        <w:t xml:space="preserve"> </w:t>
      </w:r>
      <w:r>
        <w:rPr>
          <w:i/>
        </w:rPr>
        <w:t xml:space="preserve">– </w:t>
      </w:r>
      <w:r w:rsidR="00A5683B">
        <w:rPr>
          <w:i/>
        </w:rPr>
        <w:t>2</w:t>
      </w:r>
      <w:r>
        <w:rPr>
          <w:i/>
        </w:rPr>
        <w:t>bu</w:t>
      </w:r>
      <w:r w:rsidRPr="00B77BB1">
        <w:rPr>
          <w:i/>
          <w:vertAlign w:val="subscript"/>
        </w:rPr>
        <w:t xml:space="preserve">ξη </w:t>
      </w:r>
      <w:r>
        <w:rPr>
          <w:i/>
        </w:rPr>
        <w:t xml:space="preserve">+ </w:t>
      </w:r>
      <w:proofErr w:type="spellStart"/>
      <w:r w:rsidR="006B30F7">
        <w:rPr>
          <w:i/>
        </w:rPr>
        <w:t>c</w:t>
      </w:r>
      <w:r>
        <w:rPr>
          <w:i/>
        </w:rPr>
        <w:t>u</w:t>
      </w:r>
      <w:r w:rsidRPr="00B77BB1">
        <w:rPr>
          <w:i/>
          <w:vertAlign w:val="subscript"/>
        </w:rPr>
        <w:t>ηη</w:t>
      </w:r>
      <w:proofErr w:type="spellEnd"/>
      <w:r>
        <w:rPr>
          <w:i/>
        </w:rPr>
        <w:t xml:space="preserve"> + </w:t>
      </w:r>
      <w:proofErr w:type="spellStart"/>
      <w:r>
        <w:rPr>
          <w:i/>
        </w:rPr>
        <w:t>d</w:t>
      </w:r>
      <w:r w:rsidRPr="006B30F7">
        <w:rPr>
          <w:i/>
        </w:rPr>
        <w:t>u</w:t>
      </w:r>
      <w:r w:rsidRPr="00B77BB1">
        <w:rPr>
          <w:i/>
          <w:vertAlign w:val="subscript"/>
        </w:rPr>
        <w:t>η</w:t>
      </w:r>
      <w:proofErr w:type="spellEnd"/>
      <w:r>
        <w:rPr>
          <w:i/>
        </w:rPr>
        <w:t xml:space="preserve"> +</w:t>
      </w:r>
      <w:proofErr w:type="spellStart"/>
      <w:r>
        <w:rPr>
          <w:i/>
        </w:rPr>
        <w:t>e</w:t>
      </w:r>
      <w:r w:rsidRPr="006B30F7">
        <w:rPr>
          <w:i/>
        </w:rPr>
        <w:t>u</w:t>
      </w:r>
      <w:r w:rsidRPr="006B30F7">
        <w:rPr>
          <w:i/>
          <w:vertAlign w:val="subscript"/>
        </w:rPr>
        <w:t>ξ</w:t>
      </w:r>
      <w:proofErr w:type="spellEnd"/>
      <w:r>
        <w:rPr>
          <w:i/>
        </w:rPr>
        <w:t>) = F</w:t>
      </w:r>
      <w:r>
        <w:rPr>
          <w:i/>
        </w:rPr>
        <w:tab/>
      </w:r>
      <w:r>
        <w:t>(5)</w:t>
      </w:r>
    </w:p>
    <w:p w:rsidR="00B77BB1" w:rsidRDefault="00B77BB1" w:rsidP="00B77BB1">
      <w:pPr>
        <w:tabs>
          <w:tab w:val="center" w:pos="4680"/>
          <w:tab w:val="right" w:pos="9360"/>
        </w:tabs>
        <w:contextualSpacing/>
      </w:pPr>
    </w:p>
    <w:p w:rsidR="00B77BB1" w:rsidRDefault="00B77BB1" w:rsidP="00B77BB1">
      <w:pPr>
        <w:tabs>
          <w:tab w:val="center" w:pos="4680"/>
          <w:tab w:val="right" w:pos="9360"/>
        </w:tabs>
        <w:contextualSpacing/>
      </w:pPr>
      <w:r>
        <w:t>Where the coefficients a, b, c, d, e</w:t>
      </w:r>
      <w:r w:rsidR="006B30F7">
        <w:t xml:space="preserve"> are defined in terms of spatial derivatives of the mapping functions (Equations 1a and 1b) in the computational domain [1]:</w:t>
      </w:r>
    </w:p>
    <w:p w:rsidR="006B30F7" w:rsidRDefault="006B30F7" w:rsidP="00B77BB1">
      <w:pPr>
        <w:tabs>
          <w:tab w:val="center" w:pos="4680"/>
          <w:tab w:val="right" w:pos="9360"/>
        </w:tabs>
        <w:contextualSpacing/>
      </w:pPr>
    </w:p>
    <w:p w:rsidR="00B77BB1" w:rsidRPr="00B77BB1" w:rsidRDefault="006B30F7" w:rsidP="006B30F7">
      <w:pPr>
        <w:tabs>
          <w:tab w:val="center" w:pos="4680"/>
          <w:tab w:val="right" w:pos="9360"/>
        </w:tabs>
        <w:contextualSpacing/>
        <w:jc w:val="right"/>
        <w:rPr>
          <w:rFonts w:eastAsiaTheme="minorEastAsia"/>
        </w:rPr>
      </w:pPr>
      <w:r>
        <w:rPr>
          <w:noProof/>
        </w:rPr>
        <w:drawing>
          <wp:inline distT="0" distB="0" distL="0" distR="0" wp14:anchorId="39183E5E" wp14:editId="721D5ED5">
            <wp:extent cx="1168262" cy="86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68262" cy="866775"/>
                    </a:xfrm>
                    <a:prstGeom prst="rect">
                      <a:avLst/>
                    </a:prstGeom>
                  </pic:spPr>
                </pic:pic>
              </a:graphicData>
            </a:graphic>
          </wp:inline>
        </w:drawing>
      </w:r>
      <w:r>
        <w:rPr>
          <w:rFonts w:eastAsiaTheme="minorEastAsia"/>
        </w:rPr>
        <w:tab/>
      </w:r>
      <w:r>
        <w:rPr>
          <w:noProof/>
        </w:rPr>
        <w:drawing>
          <wp:inline distT="0" distB="0" distL="0" distR="0" wp14:anchorId="091FC1FE" wp14:editId="22E355CD">
            <wp:extent cx="1257300" cy="92565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57300" cy="925650"/>
                    </a:xfrm>
                    <a:prstGeom prst="rect">
                      <a:avLst/>
                    </a:prstGeom>
                  </pic:spPr>
                </pic:pic>
              </a:graphicData>
            </a:graphic>
          </wp:inline>
        </w:drawing>
      </w:r>
      <w:r>
        <w:rPr>
          <w:rFonts w:eastAsiaTheme="minorEastAsia"/>
        </w:rPr>
        <w:tab/>
      </w:r>
      <w:r>
        <w:rPr>
          <w:noProof/>
        </w:rPr>
        <w:drawing>
          <wp:inline distT="0" distB="0" distL="0" distR="0" wp14:anchorId="1D61FA6F" wp14:editId="3C3E7D2A">
            <wp:extent cx="1746504" cy="571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46504" cy="571500"/>
                    </a:xfrm>
                    <a:prstGeom prst="rect">
                      <a:avLst/>
                    </a:prstGeom>
                  </pic:spPr>
                </pic:pic>
              </a:graphicData>
            </a:graphic>
          </wp:inline>
        </w:drawing>
      </w:r>
      <w:r w:rsidR="00A5683B">
        <w:rPr>
          <w:rFonts w:eastAsiaTheme="minorEastAsia"/>
        </w:rPr>
        <w:t>(6)</w:t>
      </w:r>
    </w:p>
    <w:p w:rsidR="00B77BB1" w:rsidRPr="00B77BB1" w:rsidRDefault="00B77BB1" w:rsidP="00B77BB1">
      <w:pPr>
        <w:tabs>
          <w:tab w:val="center" w:pos="4680"/>
          <w:tab w:val="right" w:pos="9360"/>
        </w:tabs>
        <w:contextualSpacing/>
        <w:rPr>
          <w:rFonts w:eastAsiaTheme="minorEastAsia"/>
        </w:rPr>
      </w:pPr>
    </w:p>
    <w:p w:rsidR="00B63622" w:rsidRDefault="006B30F7">
      <w:pPr>
        <w:contextualSpacing/>
      </w:pPr>
      <w:r>
        <w:t xml:space="preserve">The </w:t>
      </w:r>
      <w:r w:rsidR="00B63622">
        <w:t>2</w:t>
      </w:r>
      <w:r w:rsidR="00B63622" w:rsidRPr="00B63622">
        <w:rPr>
          <w:vertAlign w:val="superscript"/>
        </w:rPr>
        <w:t>nd</w:t>
      </w:r>
      <w:r w:rsidR="00B63622">
        <w:t xml:space="preserve"> order accurate finite </w:t>
      </w:r>
      <w:r>
        <w:t>spatial derivatives in the computational domain are as follows:</w:t>
      </w:r>
    </w:p>
    <w:p w:rsidR="006B30F7" w:rsidRDefault="002C2866" w:rsidP="002C2866">
      <w:pPr>
        <w:tabs>
          <w:tab w:val="center" w:pos="4680"/>
          <w:tab w:val="right" w:pos="9360"/>
        </w:tabs>
        <w:contextualSpacing/>
      </w:pPr>
      <w:r>
        <w:rPr>
          <w:rFonts w:eastAsiaTheme="minorEastAsia"/>
        </w:rPr>
        <w:tab/>
      </w:r>
      <w:proofErr w:type="spellStart"/>
      <w:proofErr w:type="gramStart"/>
      <w:r w:rsidR="006B30F7">
        <w:rPr>
          <w:rFonts w:eastAsiaTheme="minorEastAsia"/>
        </w:rPr>
        <w:t>u</w:t>
      </w:r>
      <w:r w:rsidR="006B30F7" w:rsidRPr="00B77BB1">
        <w:rPr>
          <w:i/>
          <w:vertAlign w:val="subscript"/>
        </w:rPr>
        <w:t>ξξ</w:t>
      </w:r>
      <w:proofErr w:type="spellEnd"/>
      <w:proofErr w:type="gramEnd"/>
      <w:r>
        <w:rPr>
          <w:i/>
        </w:rPr>
        <w:t xml:space="preserve"> = (u</w:t>
      </w:r>
      <w:r w:rsidRPr="002C2866">
        <w:rPr>
          <w:i/>
          <w:vertAlign w:val="subscript"/>
        </w:rPr>
        <w:t xml:space="preserve">i+1,j </w:t>
      </w:r>
      <w:r w:rsidRPr="002C2866">
        <w:rPr>
          <w:i/>
        </w:rPr>
        <w:t>-</w:t>
      </w:r>
      <w:r>
        <w:rPr>
          <w:i/>
        </w:rPr>
        <w:t>2</w:t>
      </w:r>
      <w:r w:rsidRPr="002C2866">
        <w:rPr>
          <w:i/>
          <w:vertAlign w:val="subscript"/>
        </w:rPr>
        <w:t>ui,j</w:t>
      </w:r>
      <w:r>
        <w:rPr>
          <w:i/>
        </w:rPr>
        <w:t xml:space="preserve"> +u</w:t>
      </w:r>
      <w:r w:rsidRPr="002C2866">
        <w:rPr>
          <w:i/>
          <w:vertAlign w:val="subscript"/>
        </w:rPr>
        <w:t>i-1,j</w:t>
      </w:r>
      <w:r>
        <w:rPr>
          <w:i/>
        </w:rPr>
        <w:t>)/(</w:t>
      </w:r>
      <w:proofErr w:type="spellStart"/>
      <w:r>
        <w:rPr>
          <w:i/>
        </w:rPr>
        <w:t>Δ</w:t>
      </w:r>
      <w:r w:rsidRPr="002C2866">
        <w:rPr>
          <w:i/>
        </w:rPr>
        <w:t>ξ</w:t>
      </w:r>
      <w:proofErr w:type="spellEnd"/>
      <w:r>
        <w:rPr>
          <w:i/>
        </w:rPr>
        <w:t>)²</w:t>
      </w:r>
      <w:r>
        <w:rPr>
          <w:i/>
        </w:rPr>
        <w:tab/>
      </w:r>
      <w:r w:rsidRPr="002C2866">
        <w:t>(7a)</w:t>
      </w:r>
    </w:p>
    <w:p w:rsidR="002C2866" w:rsidRDefault="002C2866" w:rsidP="002C2866">
      <w:pPr>
        <w:tabs>
          <w:tab w:val="center" w:pos="4680"/>
          <w:tab w:val="right" w:pos="9360"/>
        </w:tabs>
        <w:contextualSpacing/>
      </w:pPr>
      <w:r>
        <w:tab/>
      </w:r>
      <w:proofErr w:type="spellStart"/>
      <w:proofErr w:type="gramStart"/>
      <w:r>
        <w:rPr>
          <w:rFonts w:eastAsiaTheme="minorEastAsia"/>
        </w:rPr>
        <w:t>u</w:t>
      </w:r>
      <w:r w:rsidRPr="00B77BB1">
        <w:rPr>
          <w:i/>
          <w:vertAlign w:val="subscript"/>
        </w:rPr>
        <w:t>ξη</w:t>
      </w:r>
      <w:proofErr w:type="spellEnd"/>
      <w:proofErr w:type="gramEnd"/>
      <w:r>
        <w:rPr>
          <w:i/>
        </w:rPr>
        <w:t xml:space="preserve"> = (u</w:t>
      </w:r>
      <w:r w:rsidRPr="002C2866">
        <w:rPr>
          <w:i/>
          <w:vertAlign w:val="subscript"/>
        </w:rPr>
        <w:t>i+1,j</w:t>
      </w:r>
      <w:r>
        <w:rPr>
          <w:i/>
          <w:vertAlign w:val="subscript"/>
        </w:rPr>
        <w:t>+1</w:t>
      </w:r>
      <w:r w:rsidRPr="002C2866">
        <w:rPr>
          <w:i/>
          <w:vertAlign w:val="subscript"/>
        </w:rPr>
        <w:t xml:space="preserve"> </w:t>
      </w:r>
      <w:r w:rsidRPr="002C2866">
        <w:rPr>
          <w:i/>
        </w:rPr>
        <w:t>-</w:t>
      </w:r>
      <w:r>
        <w:rPr>
          <w:i/>
        </w:rPr>
        <w:t>u</w:t>
      </w:r>
      <w:r>
        <w:rPr>
          <w:i/>
          <w:vertAlign w:val="subscript"/>
        </w:rPr>
        <w:t>i+</w:t>
      </w:r>
      <w:r w:rsidRPr="002C2866">
        <w:rPr>
          <w:i/>
          <w:vertAlign w:val="subscript"/>
        </w:rPr>
        <w:t>1,j</w:t>
      </w:r>
      <w:r>
        <w:rPr>
          <w:i/>
          <w:vertAlign w:val="subscript"/>
        </w:rPr>
        <w:t xml:space="preserve">-1 </w:t>
      </w:r>
      <w:r w:rsidRPr="002C2866">
        <w:rPr>
          <w:i/>
        </w:rPr>
        <w:t>-</w:t>
      </w:r>
      <w:r>
        <w:rPr>
          <w:i/>
        </w:rPr>
        <w:t>u</w:t>
      </w:r>
      <w:r w:rsidRPr="002C2866">
        <w:rPr>
          <w:i/>
          <w:vertAlign w:val="subscript"/>
        </w:rPr>
        <w:t>i-1,j</w:t>
      </w:r>
      <w:r>
        <w:rPr>
          <w:i/>
          <w:vertAlign w:val="subscript"/>
        </w:rPr>
        <w:t>+1</w:t>
      </w:r>
      <w:r>
        <w:rPr>
          <w:i/>
        </w:rPr>
        <w:t>+u</w:t>
      </w:r>
      <w:r w:rsidRPr="002C2866">
        <w:rPr>
          <w:i/>
          <w:vertAlign w:val="subscript"/>
        </w:rPr>
        <w:t>i-1,j</w:t>
      </w:r>
      <w:r>
        <w:rPr>
          <w:i/>
          <w:vertAlign w:val="subscript"/>
        </w:rPr>
        <w:t>-1</w:t>
      </w:r>
      <w:r>
        <w:rPr>
          <w:i/>
        </w:rPr>
        <w:t>)/(4Δ</w:t>
      </w:r>
      <w:r w:rsidRPr="002C2866">
        <w:rPr>
          <w:i/>
        </w:rPr>
        <w:t>η</w:t>
      </w:r>
      <w:r>
        <w:rPr>
          <w:i/>
        </w:rPr>
        <w:t>Δ</w:t>
      </w:r>
      <w:r w:rsidRPr="002C2866">
        <w:rPr>
          <w:i/>
        </w:rPr>
        <w:t>ξ</w:t>
      </w:r>
      <w:r>
        <w:rPr>
          <w:i/>
        </w:rPr>
        <w:t>)</w:t>
      </w:r>
      <w:r>
        <w:rPr>
          <w:i/>
        </w:rPr>
        <w:tab/>
      </w:r>
      <w:r w:rsidRPr="002C2866">
        <w:t>(7</w:t>
      </w:r>
      <w:r>
        <w:t>b</w:t>
      </w:r>
      <w:r w:rsidRPr="002C2866">
        <w:t>)</w:t>
      </w:r>
    </w:p>
    <w:p w:rsidR="002C2866" w:rsidRDefault="002C2866" w:rsidP="002C2866">
      <w:pPr>
        <w:tabs>
          <w:tab w:val="center" w:pos="4680"/>
          <w:tab w:val="right" w:pos="9360"/>
        </w:tabs>
        <w:contextualSpacing/>
      </w:pPr>
      <w:r>
        <w:rPr>
          <w:rFonts w:eastAsiaTheme="minorEastAsia"/>
        </w:rPr>
        <w:tab/>
      </w:r>
      <w:proofErr w:type="spellStart"/>
      <w:proofErr w:type="gramStart"/>
      <w:r>
        <w:rPr>
          <w:rFonts w:eastAsiaTheme="minorEastAsia"/>
        </w:rPr>
        <w:t>u</w:t>
      </w:r>
      <w:r w:rsidRPr="00B77BB1">
        <w:rPr>
          <w:i/>
          <w:vertAlign w:val="subscript"/>
        </w:rPr>
        <w:t>ηη</w:t>
      </w:r>
      <w:proofErr w:type="spellEnd"/>
      <w:proofErr w:type="gramEnd"/>
      <w:r>
        <w:rPr>
          <w:i/>
        </w:rPr>
        <w:t xml:space="preserve"> = (u</w:t>
      </w:r>
      <w:r>
        <w:rPr>
          <w:i/>
          <w:vertAlign w:val="subscript"/>
        </w:rPr>
        <w:t>i</w:t>
      </w:r>
      <w:r w:rsidRPr="002C2866">
        <w:rPr>
          <w:i/>
          <w:vertAlign w:val="subscript"/>
        </w:rPr>
        <w:t>,j</w:t>
      </w:r>
      <w:r>
        <w:rPr>
          <w:i/>
          <w:vertAlign w:val="subscript"/>
        </w:rPr>
        <w:t>+1</w:t>
      </w:r>
      <w:r w:rsidRPr="002C2866">
        <w:rPr>
          <w:i/>
          <w:vertAlign w:val="subscript"/>
        </w:rPr>
        <w:t xml:space="preserve"> </w:t>
      </w:r>
      <w:r w:rsidRPr="002C2866">
        <w:rPr>
          <w:i/>
        </w:rPr>
        <w:t>-</w:t>
      </w:r>
      <w:r>
        <w:rPr>
          <w:i/>
        </w:rPr>
        <w:t>2</w:t>
      </w:r>
      <w:r w:rsidRPr="002C2866">
        <w:rPr>
          <w:i/>
          <w:vertAlign w:val="subscript"/>
        </w:rPr>
        <w:t>ui,j</w:t>
      </w:r>
      <w:r>
        <w:rPr>
          <w:i/>
        </w:rPr>
        <w:t xml:space="preserve"> +u</w:t>
      </w:r>
      <w:r>
        <w:rPr>
          <w:i/>
          <w:vertAlign w:val="subscript"/>
        </w:rPr>
        <w:t>i</w:t>
      </w:r>
      <w:r w:rsidRPr="002C2866">
        <w:rPr>
          <w:i/>
          <w:vertAlign w:val="subscript"/>
        </w:rPr>
        <w:t>,j</w:t>
      </w:r>
      <w:r>
        <w:rPr>
          <w:i/>
          <w:vertAlign w:val="subscript"/>
        </w:rPr>
        <w:t>-1</w:t>
      </w:r>
      <w:r>
        <w:rPr>
          <w:i/>
        </w:rPr>
        <w:t>)/(</w:t>
      </w:r>
      <w:proofErr w:type="spellStart"/>
      <w:r>
        <w:rPr>
          <w:i/>
        </w:rPr>
        <w:t>Δ</w:t>
      </w:r>
      <w:r w:rsidRPr="002C2866">
        <w:rPr>
          <w:i/>
        </w:rPr>
        <w:t>η</w:t>
      </w:r>
      <w:proofErr w:type="spellEnd"/>
      <w:r>
        <w:rPr>
          <w:i/>
        </w:rPr>
        <w:t>)²</w:t>
      </w:r>
      <w:r>
        <w:rPr>
          <w:i/>
        </w:rPr>
        <w:tab/>
      </w:r>
      <w:r w:rsidRPr="002C2866">
        <w:t>(7</w:t>
      </w:r>
      <w:r>
        <w:t>c</w:t>
      </w:r>
      <w:r w:rsidRPr="002C2866">
        <w:t>)</w:t>
      </w:r>
    </w:p>
    <w:p w:rsidR="002C2866" w:rsidRDefault="002C2866" w:rsidP="002C2866">
      <w:pPr>
        <w:tabs>
          <w:tab w:val="center" w:pos="4680"/>
          <w:tab w:val="right" w:pos="9360"/>
        </w:tabs>
        <w:contextualSpacing/>
      </w:pPr>
      <w:r>
        <w:tab/>
      </w:r>
      <w:proofErr w:type="spellStart"/>
      <w:proofErr w:type="gramStart"/>
      <w:r>
        <w:rPr>
          <w:rFonts w:eastAsiaTheme="minorEastAsia"/>
        </w:rPr>
        <w:t>u</w:t>
      </w:r>
      <w:r w:rsidRPr="00B77BB1">
        <w:rPr>
          <w:i/>
          <w:vertAlign w:val="subscript"/>
        </w:rPr>
        <w:t>η</w:t>
      </w:r>
      <w:proofErr w:type="spellEnd"/>
      <w:proofErr w:type="gramEnd"/>
      <w:r>
        <w:rPr>
          <w:i/>
        </w:rPr>
        <w:t xml:space="preserve"> = (u</w:t>
      </w:r>
      <w:r>
        <w:rPr>
          <w:i/>
          <w:vertAlign w:val="subscript"/>
        </w:rPr>
        <w:t>i</w:t>
      </w:r>
      <w:r w:rsidRPr="002C2866">
        <w:rPr>
          <w:i/>
          <w:vertAlign w:val="subscript"/>
        </w:rPr>
        <w:t>,j</w:t>
      </w:r>
      <w:r>
        <w:rPr>
          <w:i/>
          <w:vertAlign w:val="subscript"/>
        </w:rPr>
        <w:t>+1</w:t>
      </w:r>
      <w:r w:rsidRPr="002C2866">
        <w:rPr>
          <w:i/>
          <w:vertAlign w:val="subscript"/>
        </w:rPr>
        <w:t xml:space="preserve"> </w:t>
      </w:r>
      <w:r w:rsidR="00B63622">
        <w:rPr>
          <w:i/>
        </w:rPr>
        <w:t>-</w:t>
      </w:r>
      <w:r>
        <w:rPr>
          <w:i/>
        </w:rPr>
        <w:t>u</w:t>
      </w:r>
      <w:r>
        <w:rPr>
          <w:i/>
          <w:vertAlign w:val="subscript"/>
        </w:rPr>
        <w:t>i</w:t>
      </w:r>
      <w:r w:rsidRPr="002C2866">
        <w:rPr>
          <w:i/>
          <w:vertAlign w:val="subscript"/>
        </w:rPr>
        <w:t>,j</w:t>
      </w:r>
      <w:r>
        <w:rPr>
          <w:i/>
          <w:vertAlign w:val="subscript"/>
        </w:rPr>
        <w:t>-1</w:t>
      </w:r>
      <w:r>
        <w:rPr>
          <w:i/>
        </w:rPr>
        <w:t>)/(2Δ</w:t>
      </w:r>
      <w:r w:rsidRPr="002C2866">
        <w:rPr>
          <w:i/>
        </w:rPr>
        <w:t>η</w:t>
      </w:r>
      <w:r>
        <w:rPr>
          <w:i/>
        </w:rPr>
        <w:t>)</w:t>
      </w:r>
      <w:r>
        <w:rPr>
          <w:i/>
        </w:rPr>
        <w:tab/>
      </w:r>
      <w:r w:rsidRPr="002C2866">
        <w:t>(7</w:t>
      </w:r>
      <w:r>
        <w:t>d</w:t>
      </w:r>
      <w:r w:rsidRPr="002C2866">
        <w:t>)</w:t>
      </w:r>
    </w:p>
    <w:p w:rsidR="002C2866" w:rsidRDefault="002C2866" w:rsidP="002C2866">
      <w:pPr>
        <w:tabs>
          <w:tab w:val="center" w:pos="4680"/>
          <w:tab w:val="right" w:pos="9360"/>
        </w:tabs>
        <w:contextualSpacing/>
      </w:pPr>
      <w:r>
        <w:rPr>
          <w:rFonts w:eastAsiaTheme="minorEastAsia"/>
        </w:rPr>
        <w:tab/>
      </w:r>
      <w:proofErr w:type="spellStart"/>
      <w:proofErr w:type="gramStart"/>
      <w:r>
        <w:rPr>
          <w:rFonts w:eastAsiaTheme="minorEastAsia"/>
        </w:rPr>
        <w:t>u</w:t>
      </w:r>
      <w:r w:rsidRPr="00B77BB1">
        <w:rPr>
          <w:i/>
          <w:vertAlign w:val="subscript"/>
        </w:rPr>
        <w:t>ξ</w:t>
      </w:r>
      <w:proofErr w:type="spellEnd"/>
      <w:proofErr w:type="gramEnd"/>
      <w:r>
        <w:rPr>
          <w:i/>
        </w:rPr>
        <w:t xml:space="preserve"> = (u</w:t>
      </w:r>
      <w:r>
        <w:rPr>
          <w:i/>
          <w:vertAlign w:val="subscript"/>
        </w:rPr>
        <w:t>i</w:t>
      </w:r>
      <w:r w:rsidR="00B63622">
        <w:rPr>
          <w:i/>
          <w:vertAlign w:val="subscript"/>
        </w:rPr>
        <w:t>+1</w:t>
      </w:r>
      <w:r w:rsidRPr="002C2866">
        <w:rPr>
          <w:i/>
          <w:vertAlign w:val="subscript"/>
        </w:rPr>
        <w:t xml:space="preserve">,j </w:t>
      </w:r>
      <w:r w:rsidR="00B63622">
        <w:rPr>
          <w:i/>
        </w:rPr>
        <w:t>-</w:t>
      </w:r>
      <w:r>
        <w:rPr>
          <w:i/>
        </w:rPr>
        <w:t>u</w:t>
      </w:r>
      <w:r>
        <w:rPr>
          <w:i/>
          <w:vertAlign w:val="subscript"/>
        </w:rPr>
        <w:t>i</w:t>
      </w:r>
      <w:r w:rsidR="00B63622">
        <w:rPr>
          <w:i/>
          <w:vertAlign w:val="subscript"/>
        </w:rPr>
        <w:t>-1</w:t>
      </w:r>
      <w:r w:rsidRPr="002C2866">
        <w:rPr>
          <w:i/>
          <w:vertAlign w:val="subscript"/>
        </w:rPr>
        <w:t>,</w:t>
      </w:r>
      <w:r w:rsidR="00B63622">
        <w:rPr>
          <w:i/>
          <w:vertAlign w:val="subscript"/>
        </w:rPr>
        <w:t>j</w:t>
      </w:r>
      <w:r w:rsidR="00B63622" w:rsidRPr="00B63622">
        <w:rPr>
          <w:i/>
        </w:rPr>
        <w:t>)</w:t>
      </w:r>
      <w:r>
        <w:rPr>
          <w:i/>
        </w:rPr>
        <w:t>/(2Δ</w:t>
      </w:r>
      <w:r w:rsidRPr="002C2866">
        <w:rPr>
          <w:i/>
        </w:rPr>
        <w:t>ξ</w:t>
      </w:r>
      <w:r>
        <w:rPr>
          <w:i/>
        </w:rPr>
        <w:t>)</w:t>
      </w:r>
      <w:r>
        <w:rPr>
          <w:i/>
        </w:rPr>
        <w:tab/>
      </w:r>
      <w:r w:rsidRPr="002C2866">
        <w:t>(7</w:t>
      </w:r>
      <w:r>
        <w:t>e</w:t>
      </w:r>
      <w:r w:rsidRPr="002C2866">
        <w:t>)</w:t>
      </w:r>
    </w:p>
    <w:p w:rsidR="00BA10B9" w:rsidRDefault="00BA10B9" w:rsidP="002C2866">
      <w:pPr>
        <w:tabs>
          <w:tab w:val="center" w:pos="4680"/>
          <w:tab w:val="right" w:pos="9360"/>
        </w:tabs>
        <w:contextualSpacing/>
      </w:pPr>
    </w:p>
    <w:p w:rsidR="00B63622" w:rsidRPr="002C2866" w:rsidRDefault="00A5683B" w:rsidP="002C2866">
      <w:pPr>
        <w:tabs>
          <w:tab w:val="center" w:pos="4680"/>
          <w:tab w:val="right" w:pos="9360"/>
        </w:tabs>
        <w:contextualSpacing/>
      </w:pPr>
      <w:proofErr w:type="spellStart"/>
      <w:r>
        <w:t>Substituing</w:t>
      </w:r>
      <w:proofErr w:type="spellEnd"/>
      <w:r>
        <w:t xml:space="preserve"> Equations 7a-e and 6 into Equation 5, using the mapping coefficients obtained from Equations 1 and 2 yields t</w:t>
      </w:r>
      <w:r w:rsidR="00BA10B9">
        <w:t>he stencil to be used in this case</w:t>
      </w:r>
      <w:r>
        <w:t xml:space="preserve"> (the common factor to all terms -1/J² is </w:t>
      </w:r>
      <w:r w:rsidR="00290B6F">
        <w:t>left out for brevity</w:t>
      </w:r>
      <w:r>
        <w:t>)</w:t>
      </w:r>
      <w:r w:rsidR="00BA10B9">
        <w:t>:</w:t>
      </w:r>
    </w:p>
    <w:p w:rsidR="00BA10B9" w:rsidRDefault="00707B46" w:rsidP="007E0E59">
      <w:pPr>
        <w:tabs>
          <w:tab w:val="center" w:pos="4680"/>
          <w:tab w:val="right" w:pos="9360"/>
        </w:tabs>
        <w:contextualSpacing/>
        <w:jc w:val="center"/>
      </w:pPr>
      <w:r>
        <w:rPr>
          <w:noProof/>
        </w:rPr>
        <w:drawing>
          <wp:anchor distT="0" distB="0" distL="114300" distR="114300" simplePos="0" relativeHeight="251664384" behindDoc="1" locked="0" layoutInCell="1" allowOverlap="1" wp14:anchorId="21FFB728" wp14:editId="6A223B64">
            <wp:simplePos x="0" y="0"/>
            <wp:positionH relativeFrom="column">
              <wp:posOffset>1057275</wp:posOffset>
            </wp:positionH>
            <wp:positionV relativeFrom="paragraph">
              <wp:posOffset>70485</wp:posOffset>
            </wp:positionV>
            <wp:extent cx="3981450" cy="40005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3E4D5E91" wp14:editId="3931C874">
                <wp:simplePos x="0" y="0"/>
                <wp:positionH relativeFrom="column">
                  <wp:posOffset>1057275</wp:posOffset>
                </wp:positionH>
                <wp:positionV relativeFrom="paragraph">
                  <wp:posOffset>4128135</wp:posOffset>
                </wp:positionV>
                <wp:extent cx="398145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a:effectLst/>
                      </wps:spPr>
                      <wps:txbx>
                        <w:txbxContent>
                          <w:p w:rsidR="001047E7" w:rsidRPr="00363405" w:rsidRDefault="001047E7" w:rsidP="00707B46">
                            <w:pPr>
                              <w:pStyle w:val="Caption"/>
                              <w:jc w:val="center"/>
                              <w:rPr>
                                <w:noProof/>
                                <w:sz w:val="24"/>
                              </w:rPr>
                            </w:pPr>
                            <w:r>
                              <w:t xml:space="preserve">Figure </w:t>
                            </w:r>
                            <w:r w:rsidR="0048218A">
                              <w:fldChar w:fldCharType="begin"/>
                            </w:r>
                            <w:r w:rsidR="0048218A">
                              <w:instrText xml:space="preserve"> SEQ Figure \* ARABIC </w:instrText>
                            </w:r>
                            <w:r w:rsidR="0048218A">
                              <w:fldChar w:fldCharType="separate"/>
                            </w:r>
                            <w:r w:rsidR="00B17D16">
                              <w:rPr>
                                <w:noProof/>
                              </w:rPr>
                              <w:t>3</w:t>
                            </w:r>
                            <w:r w:rsidR="0048218A">
                              <w:rPr>
                                <w:noProof/>
                              </w:rPr>
                              <w:fldChar w:fldCharType="end"/>
                            </w:r>
                            <w:r>
                              <w:t>: Finite difference stencil for computational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83.25pt;margin-top:325.05pt;width:31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" stroked="f">
                <v:textbox style="mso-fit-shape-to-text:t" inset="0,0,0,0">
                  <w:txbxContent>
                    <w:p w:rsidR="001047E7" w:rsidRPr="00363405" w:rsidRDefault="001047E7" w:rsidP="00707B46">
                      <w:pPr>
                        <w:pStyle w:val="Caption"/>
                        <w:jc w:val="center"/>
                        <w:rPr>
                          <w:noProof/>
                          <w:sz w:val="24"/>
                        </w:rPr>
                      </w:pPr>
                      <w:r>
                        <w:t xml:space="preserve">Figure </w:t>
                      </w:r>
                      <w:fldSimple w:instr=" SEQ Figure \* ARABIC ">
                        <w:r w:rsidR="00B17D16">
                          <w:rPr>
                            <w:noProof/>
                          </w:rPr>
                          <w:t>3</w:t>
                        </w:r>
                      </w:fldSimple>
                      <w:r>
                        <w:t>: Finite difference stencil for computational domain</w:t>
                      </w:r>
                    </w:p>
                  </w:txbxContent>
                </v:textbox>
              </v:shape>
            </w:pict>
          </mc:Fallback>
        </mc:AlternateContent>
      </w:r>
    </w:p>
    <w:tbl>
      <w:tblPr>
        <w:tblStyle w:val="TableGrid"/>
        <w:tblpPr w:leftFromText="180" w:rightFromText="180" w:vertAnchor="text" w:horzAnchor="page" w:tblpX="2536" w:tblpY="527"/>
        <w:tblW w:w="6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160"/>
        <w:gridCol w:w="2070"/>
      </w:tblGrid>
      <w:tr w:rsidR="00BA10B9" w:rsidTr="00A5683B">
        <w:trPr>
          <w:trHeight w:val="437"/>
        </w:trPr>
        <w:tc>
          <w:tcPr>
            <w:tcW w:w="1800" w:type="dxa"/>
            <w:vAlign w:val="bottom"/>
          </w:tcPr>
          <w:p w:rsidR="00BA10B9" w:rsidRPr="00B63622" w:rsidRDefault="00A5683B" w:rsidP="00A5683B">
            <w:pPr>
              <w:tabs>
                <w:tab w:val="center" w:pos="4680"/>
                <w:tab w:val="right" w:pos="9360"/>
              </w:tabs>
              <w:contextualSpacing/>
              <w:jc w:val="right"/>
            </w:pPr>
            <w:r>
              <w:t>2b</w:t>
            </w:r>
            <w:r w:rsidR="00BA10B9" w:rsidRPr="00B63622">
              <w:t>/(4ΔηΔξ)</w:t>
            </w:r>
          </w:p>
        </w:tc>
        <w:tc>
          <w:tcPr>
            <w:tcW w:w="2160" w:type="dxa"/>
            <w:vAlign w:val="bottom"/>
          </w:tcPr>
          <w:p w:rsidR="00BA10B9" w:rsidRPr="00B63622" w:rsidRDefault="00A5683B" w:rsidP="00A5683B">
            <w:pPr>
              <w:tabs>
                <w:tab w:val="center" w:pos="4680"/>
                <w:tab w:val="right" w:pos="9360"/>
              </w:tabs>
              <w:contextualSpacing/>
              <w:jc w:val="right"/>
            </w:pPr>
            <w:r>
              <w:t>c</w:t>
            </w:r>
            <w:r w:rsidR="00BA10B9" w:rsidRPr="00B63622">
              <w:t>/(</w:t>
            </w:r>
            <w:proofErr w:type="spellStart"/>
            <w:r w:rsidR="00BA10B9" w:rsidRPr="00B63622">
              <w:t>Δ</w:t>
            </w:r>
            <w:r w:rsidR="00BA10B9" w:rsidRPr="002C2866">
              <w:rPr>
                <w:i/>
              </w:rPr>
              <w:t>η</w:t>
            </w:r>
            <w:proofErr w:type="spellEnd"/>
            <w:r w:rsidR="00BA10B9" w:rsidRPr="00B63622">
              <w:t>)²</w:t>
            </w:r>
            <w:r w:rsidR="00BA10B9">
              <w:t xml:space="preserve"> +</w:t>
            </w:r>
            <w:r w:rsidR="00BA10B9" w:rsidRPr="00B63622">
              <w:rPr>
                <w:i/>
              </w:rPr>
              <w:t xml:space="preserve"> </w:t>
            </w:r>
            <w:r>
              <w:t>d</w:t>
            </w:r>
            <w:r w:rsidR="00BA10B9" w:rsidRPr="00B63622">
              <w:t>/(2Δ</w:t>
            </w:r>
            <w:r w:rsidR="00BA10B9" w:rsidRPr="002C2866">
              <w:rPr>
                <w:i/>
              </w:rPr>
              <w:t>η</w:t>
            </w:r>
            <w:r w:rsidR="00BA10B9" w:rsidRPr="00B63622">
              <w:t>)</w:t>
            </w:r>
          </w:p>
        </w:tc>
        <w:tc>
          <w:tcPr>
            <w:tcW w:w="2070" w:type="dxa"/>
            <w:vAlign w:val="bottom"/>
          </w:tcPr>
          <w:p w:rsidR="00BA10B9" w:rsidRPr="00B63622" w:rsidRDefault="00A5683B" w:rsidP="00A5683B">
            <w:pPr>
              <w:tabs>
                <w:tab w:val="center" w:pos="4680"/>
                <w:tab w:val="right" w:pos="9360"/>
              </w:tabs>
              <w:contextualSpacing/>
              <w:jc w:val="right"/>
            </w:pPr>
            <w:r>
              <w:t>-2b</w:t>
            </w:r>
            <w:r w:rsidR="00BA10B9" w:rsidRPr="00B63622">
              <w:t>/(4ΔηΔξ)</w:t>
            </w:r>
          </w:p>
        </w:tc>
      </w:tr>
      <w:tr w:rsidR="00BA10B9" w:rsidTr="00A5683B">
        <w:trPr>
          <w:trHeight w:val="1992"/>
        </w:trPr>
        <w:tc>
          <w:tcPr>
            <w:tcW w:w="1800" w:type="dxa"/>
            <w:vAlign w:val="bottom"/>
          </w:tcPr>
          <w:p w:rsidR="00BA10B9" w:rsidRPr="00B63622" w:rsidRDefault="00A5683B" w:rsidP="00A5683B">
            <w:pPr>
              <w:tabs>
                <w:tab w:val="center" w:pos="4680"/>
                <w:tab w:val="right" w:pos="9360"/>
              </w:tabs>
              <w:contextualSpacing/>
              <w:jc w:val="right"/>
            </w:pPr>
            <w:r>
              <w:t>a</w:t>
            </w:r>
            <w:r w:rsidR="00BA10B9" w:rsidRPr="00B63622">
              <w:t>/(</w:t>
            </w:r>
            <w:proofErr w:type="spellStart"/>
            <w:r w:rsidR="00BA10B9" w:rsidRPr="00B63622">
              <w:t>Δξ</w:t>
            </w:r>
            <w:proofErr w:type="spellEnd"/>
            <w:r w:rsidR="00BA10B9" w:rsidRPr="00B63622">
              <w:t>)²</w:t>
            </w:r>
            <w:r w:rsidR="00BA10B9">
              <w:t xml:space="preserve"> -</w:t>
            </w:r>
            <w:r w:rsidR="00BA10B9" w:rsidRPr="00B63622">
              <w:rPr>
                <w:i/>
              </w:rPr>
              <w:t xml:space="preserve"> </w:t>
            </w:r>
            <w:r>
              <w:t>e</w:t>
            </w:r>
            <w:r w:rsidR="00BA10B9" w:rsidRPr="00B63622">
              <w:t>/(2Δξ)</w:t>
            </w:r>
          </w:p>
        </w:tc>
        <w:tc>
          <w:tcPr>
            <w:tcW w:w="2160" w:type="dxa"/>
            <w:vAlign w:val="bottom"/>
          </w:tcPr>
          <w:p w:rsidR="00BA10B9" w:rsidRPr="00B63622" w:rsidRDefault="00BA10B9" w:rsidP="00A5683B">
            <w:pPr>
              <w:tabs>
                <w:tab w:val="center" w:pos="4680"/>
                <w:tab w:val="right" w:pos="9360"/>
              </w:tabs>
              <w:contextualSpacing/>
              <w:jc w:val="right"/>
            </w:pPr>
            <w:r w:rsidRPr="00B63622">
              <w:t>-2</w:t>
            </w:r>
            <w:r w:rsidR="00A5683B">
              <w:t>a</w:t>
            </w:r>
            <w:r w:rsidRPr="00B63622">
              <w:t>/(</w:t>
            </w:r>
            <w:proofErr w:type="spellStart"/>
            <w:r w:rsidRPr="00B63622">
              <w:t>Δξ</w:t>
            </w:r>
            <w:proofErr w:type="spellEnd"/>
            <w:r w:rsidRPr="00B63622">
              <w:t>)²</w:t>
            </w:r>
            <w:r>
              <w:t xml:space="preserve"> </w:t>
            </w:r>
            <w:r w:rsidRPr="00B63622">
              <w:t>-</w:t>
            </w:r>
            <w:r>
              <w:t xml:space="preserve"> </w:t>
            </w:r>
            <w:r w:rsidRPr="00B63622">
              <w:t>2</w:t>
            </w:r>
            <w:r w:rsidR="00A5683B">
              <w:t>c</w:t>
            </w:r>
            <w:r w:rsidRPr="00B63622">
              <w:t>/(</w:t>
            </w:r>
            <w:proofErr w:type="spellStart"/>
            <w:r w:rsidRPr="00B63622">
              <w:t>Δη</w:t>
            </w:r>
            <w:proofErr w:type="spellEnd"/>
            <w:r w:rsidRPr="00B63622">
              <w:t>)²</w:t>
            </w:r>
          </w:p>
        </w:tc>
        <w:tc>
          <w:tcPr>
            <w:tcW w:w="2070" w:type="dxa"/>
            <w:vAlign w:val="bottom"/>
          </w:tcPr>
          <w:p w:rsidR="00BA10B9" w:rsidRPr="00B63622" w:rsidRDefault="00A5683B" w:rsidP="00A5683B">
            <w:pPr>
              <w:tabs>
                <w:tab w:val="center" w:pos="4680"/>
                <w:tab w:val="right" w:pos="9360"/>
              </w:tabs>
              <w:contextualSpacing/>
              <w:jc w:val="right"/>
            </w:pPr>
            <w:r>
              <w:t>a</w:t>
            </w:r>
            <w:r w:rsidR="00BA10B9" w:rsidRPr="00B63622">
              <w:t>/(</w:t>
            </w:r>
            <w:proofErr w:type="spellStart"/>
            <w:r w:rsidR="00BA10B9" w:rsidRPr="00B63622">
              <w:t>Δξ</w:t>
            </w:r>
            <w:proofErr w:type="spellEnd"/>
            <w:r w:rsidR="00BA10B9" w:rsidRPr="00B63622">
              <w:t>)²</w:t>
            </w:r>
            <w:r w:rsidR="00BA10B9">
              <w:t xml:space="preserve"> +</w:t>
            </w:r>
            <w:r w:rsidR="00BA10B9" w:rsidRPr="00B63622">
              <w:rPr>
                <w:i/>
              </w:rPr>
              <w:t xml:space="preserve"> </w:t>
            </w:r>
            <w:r>
              <w:t>e</w:t>
            </w:r>
            <w:r w:rsidR="00BA10B9" w:rsidRPr="00B63622">
              <w:t>/(2Δξ)</w:t>
            </w:r>
          </w:p>
        </w:tc>
      </w:tr>
      <w:tr w:rsidR="00BA10B9" w:rsidTr="00A5683B">
        <w:trPr>
          <w:trHeight w:val="2073"/>
        </w:trPr>
        <w:tc>
          <w:tcPr>
            <w:tcW w:w="1800" w:type="dxa"/>
            <w:vAlign w:val="bottom"/>
          </w:tcPr>
          <w:p w:rsidR="00BA10B9" w:rsidRPr="00B63622" w:rsidRDefault="00A5683B" w:rsidP="00A5683B">
            <w:pPr>
              <w:tabs>
                <w:tab w:val="center" w:pos="4680"/>
                <w:tab w:val="right" w:pos="9360"/>
              </w:tabs>
              <w:contextualSpacing/>
              <w:jc w:val="right"/>
            </w:pPr>
            <w:r>
              <w:t>-2b</w:t>
            </w:r>
            <w:r w:rsidR="00BA10B9" w:rsidRPr="00B63622">
              <w:t>/(4ΔηΔξ)</w:t>
            </w:r>
          </w:p>
        </w:tc>
        <w:tc>
          <w:tcPr>
            <w:tcW w:w="2160" w:type="dxa"/>
            <w:vAlign w:val="bottom"/>
          </w:tcPr>
          <w:p w:rsidR="00BA10B9" w:rsidRPr="00B63622" w:rsidRDefault="00A5683B" w:rsidP="00A5683B">
            <w:pPr>
              <w:tabs>
                <w:tab w:val="center" w:pos="4680"/>
                <w:tab w:val="right" w:pos="9360"/>
              </w:tabs>
              <w:contextualSpacing/>
              <w:jc w:val="right"/>
            </w:pPr>
            <w:r>
              <w:t>c</w:t>
            </w:r>
            <w:r w:rsidR="00BA10B9" w:rsidRPr="00B63622">
              <w:t>/(</w:t>
            </w:r>
            <w:proofErr w:type="spellStart"/>
            <w:r w:rsidR="00BA10B9" w:rsidRPr="00B63622">
              <w:t>Δ</w:t>
            </w:r>
            <w:r w:rsidR="00BA10B9" w:rsidRPr="002C2866">
              <w:rPr>
                <w:i/>
              </w:rPr>
              <w:t>η</w:t>
            </w:r>
            <w:proofErr w:type="spellEnd"/>
            <w:r w:rsidR="00BA10B9" w:rsidRPr="00B63622">
              <w:t>)²</w:t>
            </w:r>
            <w:r w:rsidR="00BA10B9">
              <w:t xml:space="preserve"> -</w:t>
            </w:r>
            <w:r w:rsidR="00BA10B9" w:rsidRPr="00B63622">
              <w:rPr>
                <w:i/>
              </w:rPr>
              <w:t xml:space="preserve"> </w:t>
            </w:r>
            <w:r>
              <w:t>d</w:t>
            </w:r>
            <w:r w:rsidR="00BA10B9" w:rsidRPr="00B63622">
              <w:t>/(2Δ</w:t>
            </w:r>
            <w:r w:rsidR="00BA10B9" w:rsidRPr="002C2866">
              <w:rPr>
                <w:i/>
              </w:rPr>
              <w:t>η</w:t>
            </w:r>
            <w:r w:rsidR="00BA10B9" w:rsidRPr="00B63622">
              <w:t>)</w:t>
            </w:r>
          </w:p>
        </w:tc>
        <w:tc>
          <w:tcPr>
            <w:tcW w:w="2070" w:type="dxa"/>
            <w:vAlign w:val="bottom"/>
          </w:tcPr>
          <w:p w:rsidR="00BA10B9" w:rsidRPr="00B63622" w:rsidRDefault="00A5683B" w:rsidP="00A5683B">
            <w:pPr>
              <w:tabs>
                <w:tab w:val="center" w:pos="4680"/>
                <w:tab w:val="right" w:pos="9360"/>
              </w:tabs>
              <w:contextualSpacing/>
              <w:jc w:val="right"/>
            </w:pPr>
            <w:r>
              <w:t>2b</w:t>
            </w:r>
            <w:r w:rsidR="00BA10B9" w:rsidRPr="00B63622">
              <w:t>/(4ΔηΔξ)</w:t>
            </w:r>
          </w:p>
        </w:tc>
      </w:tr>
    </w:tbl>
    <w:p w:rsidR="00707B46" w:rsidRDefault="00707B46">
      <w:r w:rsidRPr="00707B46">
        <w:rPr>
          <w:noProof/>
        </w:rPr>
        <w:t xml:space="preserve"> </w:t>
      </w:r>
      <w:r w:rsidR="00BA10B9">
        <w:rPr>
          <w:noProof/>
        </w:rPr>
        <w:t xml:space="preserve"> </w:t>
      </w:r>
      <w:r w:rsidR="00BA10B9">
        <w:t xml:space="preserve"> </w:t>
      </w:r>
    </w:p>
    <w:p w:rsidR="00707B46" w:rsidRDefault="00707B46"/>
    <w:p w:rsidR="00707B46" w:rsidRDefault="00707B46"/>
    <w:p w:rsidR="00707B46" w:rsidRDefault="00707B46"/>
    <w:p w:rsidR="00707B46" w:rsidRDefault="00707B46"/>
    <w:p w:rsidR="00707B46" w:rsidRDefault="00707B46"/>
    <w:p w:rsidR="00707B46" w:rsidRDefault="00707B46"/>
    <w:p w:rsidR="00707B46" w:rsidRDefault="00707B46"/>
    <w:p w:rsidR="00707B46" w:rsidRDefault="00707B46"/>
    <w:p w:rsidR="00707B46" w:rsidRDefault="00707B46"/>
    <w:p w:rsidR="00707B46" w:rsidRDefault="00707B46"/>
    <w:p w:rsidR="00707B46" w:rsidRDefault="00707B46"/>
    <w:p w:rsidR="00707B46" w:rsidRDefault="00707B46"/>
    <w:p w:rsidR="00707B46" w:rsidRDefault="00707B46"/>
    <w:p w:rsidR="00155B02" w:rsidRDefault="00155B02">
      <w:r>
        <w:t xml:space="preserve">The nodes of the membrane are numbered sequentially starting at the origin and proceeding in increasing </w:t>
      </w:r>
      <w:proofErr w:type="spellStart"/>
      <w:r>
        <w:t>i</w:t>
      </w:r>
      <w:proofErr w:type="spellEnd"/>
      <w:r>
        <w:t>, and then j. Thus any node’s number is simply:</w:t>
      </w:r>
    </w:p>
    <w:p w:rsidR="00707B46" w:rsidRDefault="00155B02" w:rsidP="00155B02">
      <w:pPr>
        <w:tabs>
          <w:tab w:val="center" w:pos="4680"/>
          <w:tab w:val="right" w:pos="9360"/>
        </w:tabs>
        <w:ind w:firstLine="720"/>
        <w:jc w:val="center"/>
      </w:pPr>
      <w:r>
        <w:tab/>
        <w:t xml:space="preserve">N = </w:t>
      </w:r>
      <w:proofErr w:type="spellStart"/>
      <w:r w:rsidRPr="00155B02">
        <w:rPr>
          <w:i/>
        </w:rPr>
        <w:t>i</w:t>
      </w:r>
      <w:proofErr w:type="spellEnd"/>
      <w:r w:rsidRPr="00155B02">
        <w:rPr>
          <w:i/>
        </w:rPr>
        <w:t xml:space="preserve">+ [(number of nodes along </w:t>
      </w:r>
      <w:proofErr w:type="spellStart"/>
      <w:r w:rsidRPr="00155B02">
        <w:rPr>
          <w:i/>
        </w:rPr>
        <w:t>i</w:t>
      </w:r>
      <w:proofErr w:type="spellEnd"/>
      <w:r w:rsidRPr="00155B02">
        <w:rPr>
          <w:i/>
        </w:rPr>
        <w:t>)*(j-1)]</w:t>
      </w:r>
      <w:r>
        <w:tab/>
        <w:t>(8)</w:t>
      </w:r>
    </w:p>
    <w:p w:rsidR="001047E7" w:rsidRDefault="00155B02" w:rsidP="00155B02">
      <w:pPr>
        <w:tabs>
          <w:tab w:val="center" w:pos="4680"/>
          <w:tab w:val="right" w:pos="9360"/>
        </w:tabs>
      </w:pPr>
      <w:r>
        <w:t xml:space="preserve">Each node to be solved </w:t>
      </w:r>
      <w:proofErr w:type="spellStart"/>
      <w:r>
        <w:t>u</w:t>
      </w:r>
      <w:r w:rsidRPr="00155B02">
        <w:rPr>
          <w:vertAlign w:val="subscript"/>
        </w:rPr>
        <w:t>i</w:t>
      </w:r>
      <w:proofErr w:type="gramStart"/>
      <w:r w:rsidRPr="00155B02">
        <w:rPr>
          <w:vertAlign w:val="subscript"/>
        </w:rPr>
        <w:t>,j</w:t>
      </w:r>
      <w:proofErr w:type="spellEnd"/>
      <w:proofErr w:type="gramEnd"/>
      <w:r w:rsidRPr="00155B02">
        <w:rPr>
          <w:vertAlign w:val="subscript"/>
        </w:rPr>
        <w:t xml:space="preserve"> </w:t>
      </w:r>
      <w:r>
        <w:t xml:space="preserve">will be a member in the vector with position </w:t>
      </w:r>
      <w:proofErr w:type="spellStart"/>
      <w:r>
        <w:t>u</w:t>
      </w:r>
      <w:r w:rsidRPr="00155B02">
        <w:rPr>
          <w:vertAlign w:val="subscript"/>
        </w:rPr>
        <w:t>N</w:t>
      </w:r>
      <w:proofErr w:type="spellEnd"/>
      <w:r>
        <w:t xml:space="preserve">. Likewise each of the stencil values will be located in its appropriate column N in the “A” matrix depending on its </w:t>
      </w:r>
      <w:proofErr w:type="spellStart"/>
      <w:r>
        <w:t>i</w:t>
      </w:r>
      <w:proofErr w:type="gramStart"/>
      <w:r>
        <w:t>,j</w:t>
      </w:r>
      <w:proofErr w:type="spellEnd"/>
      <w:proofErr w:type="gramEnd"/>
      <w:r>
        <w:t xml:space="preserve"> location</w:t>
      </w:r>
      <w:r w:rsidR="00E43F14">
        <w:t xml:space="preserve"> in the node’s respective stencil</w:t>
      </w:r>
      <w:r>
        <w:t>.</w:t>
      </w:r>
    </w:p>
    <w:p w:rsidR="001047E7" w:rsidRDefault="001047E7" w:rsidP="00155B02">
      <w:pPr>
        <w:tabs>
          <w:tab w:val="center" w:pos="4680"/>
          <w:tab w:val="right" w:pos="9360"/>
        </w:tabs>
      </w:pPr>
      <w:r>
        <w:t>Of particular note is that because of the configuration of the physical domain, the mapping coefficients are constant across the entire domain, allowing potential simplification of the code.</w:t>
      </w:r>
    </w:p>
    <w:p w:rsidR="00155B02" w:rsidRPr="00C7648A" w:rsidRDefault="00576B40" w:rsidP="001047E7">
      <w:pPr>
        <w:rPr>
          <w:i/>
        </w:rPr>
      </w:pPr>
      <w:r w:rsidRPr="00C7648A">
        <w:rPr>
          <w:i/>
        </w:rPr>
        <w:lastRenderedPageBreak/>
        <w:t>3. Write pseudo-code that describes the Matlab process of setting up and solving the finite difference problem.</w:t>
      </w:r>
    </w:p>
    <w:p w:rsidR="00C7648A" w:rsidRPr="00C7648A" w:rsidRDefault="00576B40" w:rsidP="00C7648A">
      <w:pPr>
        <w:autoSpaceDE w:val="0"/>
        <w:autoSpaceDN w:val="0"/>
        <w:adjustRightInd w:val="0"/>
        <w:spacing w:after="0"/>
        <w:rPr>
          <w:i/>
        </w:rPr>
      </w:pPr>
      <w:r>
        <w:t>Set-up computation</w:t>
      </w:r>
      <w:r w:rsidR="00C7648A">
        <w:t>al</w:t>
      </w:r>
      <w:r>
        <w:t xml:space="preserve"> domain</w:t>
      </w:r>
      <w:r>
        <w:br/>
        <w:t>Set-up physical domain</w:t>
      </w:r>
      <w:r>
        <w:br/>
        <w:t>Calculate bilinear mapping coefficients</w:t>
      </w:r>
      <w:r>
        <w:br/>
        <w:t xml:space="preserve">Calculate sequential node number from </w:t>
      </w:r>
      <w:proofErr w:type="spellStart"/>
      <w:r>
        <w:t>i,j</w:t>
      </w:r>
      <w:proofErr w:type="spellEnd"/>
      <w:r>
        <w:t xml:space="preserve"> location</w:t>
      </w:r>
      <w:r w:rsidR="00C7648A">
        <w:br/>
        <w:t>Calculate transform equation coefficients</w:t>
      </w:r>
      <w:r w:rsidR="00C7648A">
        <w:br/>
        <w:t>Set-up ‘A’ matrix using transform coefficients and finite difference stencil</w:t>
      </w:r>
      <w:r w:rsidR="00C7648A">
        <w:br/>
        <w:t>Set-up force vector</w:t>
      </w:r>
      <w:r w:rsidR="00C7648A">
        <w:br/>
        <w:t>Apply BCs</w:t>
      </w:r>
      <w:r w:rsidR="00C7648A">
        <w:br/>
        <w:t>Solve matrix</w:t>
      </w:r>
      <w:r w:rsidR="00C7648A">
        <w:br/>
        <w:t>Plot</w:t>
      </w:r>
      <w:r w:rsidR="00C7648A">
        <w:br/>
      </w:r>
      <w:r w:rsidR="00C7648A">
        <w:br/>
      </w:r>
      <w:r w:rsidR="00C7648A" w:rsidRPr="00C7648A">
        <w:rPr>
          <w:i/>
        </w:rPr>
        <w:t>4. Using the provided Matlab skeleton code (or</w:t>
      </w:r>
      <w:r w:rsidR="00C7648A">
        <w:rPr>
          <w:i/>
        </w:rPr>
        <w:t xml:space="preserve"> by writing your own version), f</w:t>
      </w:r>
      <w:r w:rsidR="00C7648A" w:rsidRPr="00C7648A">
        <w:rPr>
          <w:i/>
        </w:rPr>
        <w:t>ill in the missing</w:t>
      </w:r>
    </w:p>
    <w:p w:rsidR="00C7648A" w:rsidRDefault="00C7648A" w:rsidP="00C7648A">
      <w:pPr>
        <w:rPr>
          <w:i/>
        </w:rPr>
      </w:pPr>
      <w:proofErr w:type="gramStart"/>
      <w:r w:rsidRPr="00C7648A">
        <w:rPr>
          <w:i/>
        </w:rPr>
        <w:t>parts</w:t>
      </w:r>
      <w:proofErr w:type="gramEnd"/>
      <w:r w:rsidRPr="00C7648A">
        <w:rPr>
          <w:i/>
        </w:rPr>
        <w:t xml:space="preserve"> so that the code solves the deflection of a membrane on the non-rectangular domain.</w:t>
      </w:r>
    </w:p>
    <w:p w:rsidR="00576B40" w:rsidRDefault="00C7648A" w:rsidP="00C7648A">
      <w:r>
        <w:t>Using the pseudo-code from question 3 and the provided skeleton code, a full version of the mapper and solver was implemented. Full code can be found in Appendix A.</w:t>
      </w:r>
    </w:p>
    <w:p w:rsidR="00C7648A" w:rsidRDefault="00F34CCB" w:rsidP="00C7648A">
      <w:r>
        <w:t>Figures 4 and 5 provide an example solution for θ=15°, φ=10° and N=33 for the computational and physical domain solutions respectively.</w:t>
      </w:r>
    </w:p>
    <w:p w:rsidR="00F34CCB" w:rsidRDefault="00F34CCB" w:rsidP="00C7648A">
      <w:r>
        <w:rPr>
          <w:noProof/>
        </w:rPr>
        <mc:AlternateContent>
          <mc:Choice Requires="wps">
            <w:drawing>
              <wp:anchor distT="0" distB="0" distL="114300" distR="114300" simplePos="0" relativeHeight="251667456" behindDoc="0" locked="0" layoutInCell="1" allowOverlap="1" wp14:anchorId="1C740F4C" wp14:editId="2B7B8AFC">
                <wp:simplePos x="0" y="0"/>
                <wp:positionH relativeFrom="column">
                  <wp:posOffset>514350</wp:posOffset>
                </wp:positionH>
                <wp:positionV relativeFrom="paragraph">
                  <wp:posOffset>3972560</wp:posOffset>
                </wp:positionV>
                <wp:extent cx="53340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rsidR="001047E7" w:rsidRPr="00C5426E" w:rsidRDefault="001047E7" w:rsidP="00F34CCB">
                            <w:pPr>
                              <w:pStyle w:val="Caption"/>
                              <w:jc w:val="center"/>
                              <w:rPr>
                                <w:noProof/>
                                <w:sz w:val="24"/>
                              </w:rPr>
                            </w:pPr>
                            <w:r>
                              <w:t xml:space="preserve">Figure </w:t>
                            </w:r>
                            <w:r w:rsidR="0048218A">
                              <w:fldChar w:fldCharType="begin"/>
                            </w:r>
                            <w:r w:rsidR="0048218A">
                              <w:instrText xml:space="preserve"> SEQ Figure \* ARABIC </w:instrText>
                            </w:r>
                            <w:r w:rsidR="0048218A">
                              <w:fldChar w:fldCharType="separate"/>
                            </w:r>
                            <w:r w:rsidR="00B17D16">
                              <w:rPr>
                                <w:noProof/>
                              </w:rPr>
                              <w:t>4</w:t>
                            </w:r>
                            <w:r w:rsidR="0048218A">
                              <w:rPr>
                                <w:noProof/>
                              </w:rPr>
                              <w:fldChar w:fldCharType="end"/>
                            </w:r>
                            <w:r>
                              <w:t xml:space="preserve">: </w:t>
                            </w:r>
                            <w:proofErr w:type="gramStart"/>
                            <w:r>
                              <w:t>Computational  domain</w:t>
                            </w:r>
                            <w:proofErr w:type="gramEnd"/>
                            <w:r>
                              <w:t xml:space="preserve">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margin-left:40.5pt;margin-top:312.8pt;width:42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" stroked="f">
                <v:textbox style="mso-fit-shape-to-text:t" inset="0,0,0,0">
                  <w:txbxContent>
                    <w:p w:rsidR="001047E7" w:rsidRPr="00C5426E" w:rsidRDefault="001047E7" w:rsidP="00F34CCB">
                      <w:pPr>
                        <w:pStyle w:val="Caption"/>
                        <w:jc w:val="center"/>
                        <w:rPr>
                          <w:noProof/>
                          <w:sz w:val="24"/>
                        </w:rPr>
                      </w:pPr>
                      <w:r>
                        <w:t xml:space="preserve">Figure </w:t>
                      </w:r>
                      <w:fldSimple w:instr=" SEQ Figure \* ARABIC ">
                        <w:r w:rsidR="00B17D16">
                          <w:rPr>
                            <w:noProof/>
                          </w:rPr>
                          <w:t>4</w:t>
                        </w:r>
                      </w:fldSimple>
                      <w:r>
                        <w:t>: Computational  domain solution.</w:t>
                      </w:r>
                    </w:p>
                  </w:txbxContent>
                </v:textbox>
              </v:shape>
            </w:pict>
          </mc:Fallback>
        </mc:AlternateContent>
      </w:r>
      <w:r>
        <w:rPr>
          <w:noProof/>
        </w:rPr>
        <w:drawing>
          <wp:anchor distT="0" distB="0" distL="114300" distR="114300" simplePos="0" relativeHeight="251665408" behindDoc="0" locked="0" layoutInCell="1" allowOverlap="1" wp14:anchorId="6367080E" wp14:editId="02ACDBC1">
            <wp:simplePos x="0" y="0"/>
            <wp:positionH relativeFrom="column">
              <wp:posOffset>514350</wp:posOffset>
            </wp:positionH>
            <wp:positionV relativeFrom="paragraph">
              <wp:posOffset>10160</wp:posOffset>
            </wp:positionV>
            <wp:extent cx="5334000" cy="39052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6327" b="10000"/>
                    <a:stretch/>
                  </pic:blipFill>
                  <pic:spPr bwMode="auto">
                    <a:xfrm>
                      <a:off x="0" y="0"/>
                      <a:ext cx="5334000" cy="3905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4CCB" w:rsidRDefault="00F34CCB" w:rsidP="00F34CCB">
      <w:pPr>
        <w:keepNext/>
        <w:jc w:val="center"/>
      </w:pPr>
      <w:r>
        <w:rPr>
          <w:noProof/>
        </w:rPr>
        <w:lastRenderedPageBreak/>
        <w:drawing>
          <wp:inline distT="0" distB="0" distL="0" distR="0" wp14:anchorId="4F85209E" wp14:editId="41413B9E">
            <wp:extent cx="5334000"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805" b="7816"/>
                    <a:stretch/>
                  </pic:blipFill>
                  <pic:spPr bwMode="auto">
                    <a:xfrm>
                      <a:off x="0" y="0"/>
                      <a:ext cx="5334000" cy="4248150"/>
                    </a:xfrm>
                    <a:prstGeom prst="rect">
                      <a:avLst/>
                    </a:prstGeom>
                    <a:noFill/>
                    <a:ln>
                      <a:noFill/>
                    </a:ln>
                    <a:extLst>
                      <a:ext uri="{53640926-AAD7-44D8-BBD7-CCE9431645EC}">
                        <a14:shadowObscured xmlns:a14="http://schemas.microsoft.com/office/drawing/2010/main"/>
                      </a:ext>
                    </a:extLst>
                  </pic:spPr>
                </pic:pic>
              </a:graphicData>
            </a:graphic>
          </wp:inline>
        </w:drawing>
      </w:r>
    </w:p>
    <w:p w:rsidR="00F34CCB" w:rsidRDefault="00F34CCB" w:rsidP="00F34CCB">
      <w:pPr>
        <w:pStyle w:val="Caption"/>
        <w:jc w:val="center"/>
      </w:pPr>
      <w:r>
        <w:t xml:space="preserve">Figure </w:t>
      </w:r>
      <w:r w:rsidR="0048218A">
        <w:fldChar w:fldCharType="begin"/>
      </w:r>
      <w:r w:rsidR="0048218A">
        <w:instrText xml:space="preserve"> SEQ Figure \* ARABIC </w:instrText>
      </w:r>
      <w:r w:rsidR="0048218A">
        <w:fldChar w:fldCharType="separate"/>
      </w:r>
      <w:r w:rsidR="00B17D16">
        <w:rPr>
          <w:noProof/>
        </w:rPr>
        <w:t>5</w:t>
      </w:r>
      <w:r w:rsidR="0048218A">
        <w:rPr>
          <w:noProof/>
        </w:rPr>
        <w:fldChar w:fldCharType="end"/>
      </w:r>
      <w:r>
        <w:t>: Physical domain solution.</w:t>
      </w:r>
    </w:p>
    <w:p w:rsidR="00B17D16" w:rsidRDefault="00B17D16">
      <w:pPr>
        <w:rPr>
          <w:rFonts w:ascii="CMR10" w:hAnsi="CMR10" w:cs="CMR10"/>
          <w:i/>
          <w:sz w:val="22"/>
        </w:rPr>
      </w:pPr>
      <w:r>
        <w:rPr>
          <w:rFonts w:ascii="CMR10" w:hAnsi="CMR10" w:cs="CMR10"/>
          <w:i/>
          <w:sz w:val="22"/>
        </w:rPr>
        <w:br w:type="page"/>
      </w:r>
    </w:p>
    <w:p w:rsidR="000C71DE" w:rsidRDefault="000C71DE" w:rsidP="000C71DE">
      <w:pPr>
        <w:autoSpaceDE w:val="0"/>
        <w:autoSpaceDN w:val="0"/>
        <w:adjustRightInd w:val="0"/>
        <w:spacing w:after="0"/>
        <w:rPr>
          <w:rFonts w:ascii="CMR10" w:hAnsi="CMR10" w:cs="CMR10"/>
          <w:i/>
          <w:sz w:val="22"/>
        </w:rPr>
      </w:pPr>
      <w:r w:rsidRPr="000C71DE">
        <w:rPr>
          <w:rFonts w:ascii="CMR10" w:hAnsi="CMR10" w:cs="CMR10"/>
          <w:i/>
          <w:sz w:val="22"/>
        </w:rPr>
        <w:lastRenderedPageBreak/>
        <w:t xml:space="preserve">5. When the angle </w:t>
      </w:r>
      <w:r>
        <w:t xml:space="preserve">θ </w:t>
      </w:r>
      <w:r w:rsidRPr="000C71DE">
        <w:rPr>
          <w:rFonts w:ascii="CMR10" w:hAnsi="CMR10" w:cs="CMR10"/>
          <w:i/>
          <w:sz w:val="22"/>
        </w:rPr>
        <w:t xml:space="preserve">and </w:t>
      </w:r>
      <w:r>
        <w:t>φ</w:t>
      </w:r>
      <w:r w:rsidRPr="000C71DE">
        <w:rPr>
          <w:rFonts w:ascii="CMMI10" w:hAnsi="CMMI10" w:cs="CMMI10"/>
          <w:i/>
          <w:sz w:val="22"/>
        </w:rPr>
        <w:t xml:space="preserve"> </w:t>
      </w:r>
      <w:r w:rsidRPr="000C71DE">
        <w:rPr>
          <w:rFonts w:ascii="CMR10" w:hAnsi="CMR10" w:cs="CMR10"/>
          <w:i/>
          <w:sz w:val="22"/>
        </w:rPr>
        <w:t>are both equal to zero, compute the convergence of the error of the</w:t>
      </w:r>
      <w:r>
        <w:rPr>
          <w:rFonts w:ascii="CMR10" w:hAnsi="CMR10" w:cs="CMR10"/>
          <w:i/>
          <w:sz w:val="22"/>
        </w:rPr>
        <w:t xml:space="preserve"> </w:t>
      </w:r>
      <w:r w:rsidRPr="000C71DE">
        <w:rPr>
          <w:rFonts w:ascii="CMR10" w:hAnsi="CMR10" w:cs="CMR10"/>
          <w:i/>
          <w:sz w:val="22"/>
        </w:rPr>
        <w:t>maximum de</w:t>
      </w:r>
      <w:r>
        <w:rPr>
          <w:rFonts w:ascii="CMR10" w:hAnsi="CMR10" w:cs="CMR10"/>
          <w:i/>
          <w:sz w:val="22"/>
        </w:rPr>
        <w:t>fl</w:t>
      </w:r>
      <w:r w:rsidRPr="000C71DE">
        <w:rPr>
          <w:rFonts w:ascii="CMR10" w:hAnsi="CMR10" w:cs="CMR10"/>
          <w:i/>
          <w:sz w:val="22"/>
        </w:rPr>
        <w:t>ection of the membrane. Illustrate that the convergence is as expected using an</w:t>
      </w:r>
      <w:r>
        <w:rPr>
          <w:rFonts w:ascii="CMR10" w:hAnsi="CMR10" w:cs="CMR10"/>
          <w:i/>
          <w:sz w:val="22"/>
        </w:rPr>
        <w:t xml:space="preserve"> </w:t>
      </w:r>
      <w:r w:rsidRPr="000C71DE">
        <w:rPr>
          <w:rFonts w:ascii="CMR10" w:hAnsi="CMR10" w:cs="CMR10"/>
          <w:i/>
          <w:sz w:val="22"/>
        </w:rPr>
        <w:t>appropriate log-plot. Use a 65</w:t>
      </w:r>
      <w:r>
        <w:rPr>
          <w:rFonts w:ascii="CMSY10" w:hAnsi="CMSY10" w:cs="CMSY10"/>
          <w:i/>
          <w:sz w:val="22"/>
        </w:rPr>
        <w:t>x</w:t>
      </w:r>
      <w:r w:rsidRPr="000C71DE">
        <w:rPr>
          <w:rFonts w:ascii="CMR10" w:hAnsi="CMR10" w:cs="CMR10"/>
          <w:i/>
          <w:sz w:val="22"/>
        </w:rPr>
        <w:t>65 nodes solution as the "actual" de</w:t>
      </w:r>
      <w:r>
        <w:rPr>
          <w:rFonts w:ascii="CMR10" w:hAnsi="CMR10" w:cs="CMR10"/>
          <w:i/>
          <w:sz w:val="22"/>
        </w:rPr>
        <w:t>fl</w:t>
      </w:r>
      <w:r w:rsidRPr="000C71DE">
        <w:rPr>
          <w:rFonts w:ascii="CMR10" w:hAnsi="CMR10" w:cs="CMR10"/>
          <w:i/>
          <w:sz w:val="22"/>
        </w:rPr>
        <w:t>ection of the membrane.</w:t>
      </w:r>
    </w:p>
    <w:p w:rsidR="000C71DE" w:rsidRDefault="000C71DE" w:rsidP="000C71DE">
      <w:pPr>
        <w:autoSpaceDE w:val="0"/>
        <w:autoSpaceDN w:val="0"/>
        <w:adjustRightInd w:val="0"/>
        <w:spacing w:after="0"/>
      </w:pPr>
    </w:p>
    <w:p w:rsidR="000C71DE" w:rsidRPr="000C71DE" w:rsidRDefault="000C71DE" w:rsidP="000C71DE">
      <w:r>
        <w:t>Figure 6 is a log-log plot of the convergence rate of the numerical solution. Not directly evident from the graph is that the computed slope is for the linear re</w:t>
      </w:r>
      <w:r w:rsidR="001047E7">
        <w:t>gion farther away from the side node</w:t>
      </w:r>
      <w:r>
        <w:t xml:space="preserve"> </w:t>
      </w:r>
      <w:r w:rsidR="001047E7">
        <w:t>number</w:t>
      </w:r>
      <w:r>
        <w:t xml:space="preserve"> of the solution used for comparison. For grid sizes near that of the model used to compare convergence true behavior begins to become muddled with computational artifacts. Any solution compared to another sufficiently close solution will display erroneously high</w:t>
      </w:r>
      <w:r w:rsidR="00CF06D2">
        <w:t xml:space="preserve"> </w:t>
      </w:r>
      <w:r>
        <w:t>convergence rates</w:t>
      </w:r>
      <w:r w:rsidR="006B42B7">
        <w:t xml:space="preserve">, assuming the solution converges in that direction. </w:t>
      </w:r>
      <w:r w:rsidR="00CF06D2">
        <w:t>The calculated convergence rate of 2.0599 agrees well with the expected rate of 2 based on the order of the truncation error of the finite differences.</w:t>
      </w:r>
      <w:r w:rsidR="001923CE">
        <w:t xml:space="preserve"> In order to more accurately assess the convergence rate the code was optimized until the limiting factor was memory, permitting construction of a 2049x2049 node solution for comparison.</w:t>
      </w:r>
    </w:p>
    <w:p w:rsidR="000C71DE" w:rsidRDefault="00CF06D2" w:rsidP="000C71DE">
      <w:pPr>
        <w:keepNext/>
        <w:tabs>
          <w:tab w:val="center" w:pos="4680"/>
          <w:tab w:val="right" w:pos="9360"/>
        </w:tabs>
        <w:contextualSpacing/>
      </w:pPr>
      <w:r>
        <w:rPr>
          <w:noProof/>
        </w:rPr>
        <w:drawing>
          <wp:inline distT="0" distB="0" distL="0" distR="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C2866" w:rsidRDefault="000C71DE" w:rsidP="000C71DE">
      <w:pPr>
        <w:pStyle w:val="Caption"/>
        <w:jc w:val="center"/>
      </w:pPr>
      <w:r>
        <w:t xml:space="preserve">Figure </w:t>
      </w:r>
      <w:r w:rsidR="0048218A">
        <w:fldChar w:fldCharType="begin"/>
      </w:r>
      <w:r w:rsidR="0048218A">
        <w:instrText xml:space="preserve"> SEQ Figure \* ARABIC </w:instrText>
      </w:r>
      <w:r w:rsidR="0048218A">
        <w:fldChar w:fldCharType="separate"/>
      </w:r>
      <w:r w:rsidR="00B17D16">
        <w:rPr>
          <w:noProof/>
        </w:rPr>
        <w:t>6</w:t>
      </w:r>
      <w:r w:rsidR="0048218A">
        <w:rPr>
          <w:noProof/>
        </w:rPr>
        <w:fldChar w:fldCharType="end"/>
      </w:r>
      <w:r>
        <w:t xml:space="preserve">: Convergence of finite difference solution </w:t>
      </w:r>
      <w:proofErr w:type="spellStart"/>
      <w:r>
        <w:t>wrt</w:t>
      </w:r>
      <w:proofErr w:type="spellEnd"/>
      <w:r>
        <w:t xml:space="preserve">. </w:t>
      </w:r>
      <w:proofErr w:type="gramStart"/>
      <w:r w:rsidR="001923CE">
        <w:t>2049x2049</w:t>
      </w:r>
      <w:r>
        <w:t xml:space="preserve"> node solution.</w:t>
      </w:r>
      <w:proofErr w:type="gramEnd"/>
    </w:p>
    <w:p w:rsidR="00B17D16" w:rsidRDefault="00B17D16">
      <w:pPr>
        <w:rPr>
          <w:i/>
          <w:szCs w:val="24"/>
        </w:rPr>
      </w:pPr>
      <w:r>
        <w:rPr>
          <w:i/>
          <w:szCs w:val="24"/>
        </w:rPr>
        <w:br w:type="page"/>
      </w:r>
    </w:p>
    <w:p w:rsidR="00B17D16" w:rsidRPr="003940E8" w:rsidRDefault="00B17D16" w:rsidP="00B17D16">
      <w:pPr>
        <w:autoSpaceDE w:val="0"/>
        <w:autoSpaceDN w:val="0"/>
        <w:adjustRightInd w:val="0"/>
        <w:spacing w:after="0"/>
        <w:rPr>
          <w:i/>
          <w:szCs w:val="24"/>
        </w:rPr>
      </w:pPr>
      <w:r w:rsidRPr="003940E8">
        <w:rPr>
          <w:i/>
          <w:szCs w:val="24"/>
        </w:rPr>
        <w:lastRenderedPageBreak/>
        <w:t xml:space="preserve">6. Compute the maximum deflection in the membrane for the following ranges of angles, </w:t>
      </w:r>
      <w:r w:rsidRPr="003940E8">
        <w:rPr>
          <w:szCs w:val="24"/>
        </w:rPr>
        <w:t>θ</w:t>
      </w:r>
      <w:r w:rsidRPr="003940E8">
        <w:rPr>
          <w:i/>
          <w:szCs w:val="24"/>
        </w:rPr>
        <w:t xml:space="preserve">= 0-40° and, </w:t>
      </w:r>
      <w:r w:rsidRPr="003940E8">
        <w:rPr>
          <w:szCs w:val="24"/>
        </w:rPr>
        <w:t>φ</w:t>
      </w:r>
      <w:r w:rsidRPr="003940E8">
        <w:rPr>
          <w:i/>
          <w:szCs w:val="24"/>
        </w:rPr>
        <w:t xml:space="preserve"> = 0-40°, for an increment of 2°. Plot the result using the Matlab function contour.</w:t>
      </w:r>
    </w:p>
    <w:p w:rsidR="00B17D16" w:rsidRPr="003940E8" w:rsidRDefault="00B17D16" w:rsidP="00B17D16">
      <w:pPr>
        <w:autoSpaceDE w:val="0"/>
        <w:autoSpaceDN w:val="0"/>
        <w:adjustRightInd w:val="0"/>
        <w:spacing w:after="0"/>
        <w:rPr>
          <w:szCs w:val="24"/>
        </w:rPr>
      </w:pPr>
    </w:p>
    <w:p w:rsidR="00B17D16" w:rsidRPr="003940E8" w:rsidRDefault="00B17D16" w:rsidP="00B17D16">
      <w:pPr>
        <w:autoSpaceDE w:val="0"/>
        <w:autoSpaceDN w:val="0"/>
        <w:adjustRightInd w:val="0"/>
        <w:spacing w:after="0"/>
        <w:rPr>
          <w:szCs w:val="24"/>
        </w:rPr>
      </w:pPr>
      <w:r w:rsidRPr="003940E8">
        <w:rPr>
          <w:szCs w:val="24"/>
        </w:rPr>
        <w:t xml:space="preserve">Figure 7 is </w:t>
      </w:r>
      <w:r>
        <w:rPr>
          <w:szCs w:val="24"/>
        </w:rPr>
        <w:t>a plot of the dependence of the maximum deflection on the physical domain angles. A surface plot was generated in place of a contour plot as more information was able to be seen with the interpolation. As expected as the membrane grew narrower the maximum deflection decreased. This is to be expected; the closer proximity of the boundary conditions limits local deformation. Complementarily the greatest deflection was seen when the membrane was square as this configuration has the BCs located furthest away from the centroid.</w:t>
      </w:r>
    </w:p>
    <w:p w:rsidR="00B17D16" w:rsidRPr="00B17D16" w:rsidRDefault="00B17D16" w:rsidP="00B17D16"/>
    <w:p w:rsidR="003940E8" w:rsidRDefault="00801B90" w:rsidP="003940E8">
      <w:pPr>
        <w:keepNext/>
        <w:autoSpaceDE w:val="0"/>
        <w:autoSpaceDN w:val="0"/>
        <w:adjustRightInd w:val="0"/>
        <w:spacing w:after="0"/>
      </w:pPr>
      <w:r>
        <w:rPr>
          <w:noProof/>
        </w:rPr>
        <w:drawing>
          <wp:inline distT="0" distB="0" distL="0" distR="0">
            <wp:extent cx="5943600" cy="470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05350"/>
                    </a:xfrm>
                    <a:prstGeom prst="rect">
                      <a:avLst/>
                    </a:prstGeom>
                    <a:noFill/>
                    <a:ln>
                      <a:noFill/>
                    </a:ln>
                  </pic:spPr>
                </pic:pic>
              </a:graphicData>
            </a:graphic>
          </wp:inline>
        </w:drawing>
      </w:r>
    </w:p>
    <w:p w:rsidR="003940E8" w:rsidRDefault="003940E8" w:rsidP="003940E8">
      <w:pPr>
        <w:pStyle w:val="Caption"/>
        <w:jc w:val="center"/>
      </w:pPr>
      <w:r>
        <w:t xml:space="preserve">Figure </w:t>
      </w:r>
      <w:r w:rsidR="0048218A">
        <w:fldChar w:fldCharType="begin"/>
      </w:r>
      <w:r w:rsidR="0048218A">
        <w:instrText xml:space="preserve"> SEQ Figure \* ARABIC </w:instrText>
      </w:r>
      <w:r w:rsidR="0048218A">
        <w:fldChar w:fldCharType="separate"/>
      </w:r>
      <w:r w:rsidR="00B17D16">
        <w:rPr>
          <w:noProof/>
        </w:rPr>
        <w:t>7</w:t>
      </w:r>
      <w:r w:rsidR="0048218A">
        <w:rPr>
          <w:noProof/>
        </w:rPr>
        <w:fldChar w:fldCharType="end"/>
      </w:r>
      <w:r>
        <w:t>: Dependence of maximum deflection on shape of physical domain.</w:t>
      </w:r>
    </w:p>
    <w:p w:rsidR="00B17D16" w:rsidRDefault="00B17D16">
      <w:pPr>
        <w:rPr>
          <w:b/>
        </w:rPr>
      </w:pPr>
      <w:r>
        <w:rPr>
          <w:b/>
        </w:rPr>
        <w:br w:type="page"/>
      </w:r>
    </w:p>
    <w:p w:rsidR="003940E8" w:rsidRDefault="001047E7" w:rsidP="003940E8">
      <w:pPr>
        <w:rPr>
          <w:b/>
        </w:rPr>
      </w:pPr>
      <w:r>
        <w:rPr>
          <w:b/>
        </w:rPr>
        <w:lastRenderedPageBreak/>
        <w:t>Additional Comment: Execution speed improvements</w:t>
      </w:r>
    </w:p>
    <w:p w:rsidR="001047E7" w:rsidRDefault="001047E7" w:rsidP="003940E8">
      <w:r>
        <w:t xml:space="preserve">For large matrices conventional matrices demand far too much memory for the little amount of data they encode for problems such as this with relatively few non-zero diagonals. The skeleton code provided with the assignment makes use of </w:t>
      </w:r>
      <w:proofErr w:type="spellStart"/>
      <w:proofErr w:type="gramStart"/>
      <w:r>
        <w:t>spalloc</w:t>
      </w:r>
      <w:proofErr w:type="spellEnd"/>
      <w:r>
        <w:t>(</w:t>
      </w:r>
      <w:proofErr w:type="gramEnd"/>
      <w:r>
        <w:t>) to pre-allocate a sparse matrix and then puts stencil values in by directly indexing desired positions.</w:t>
      </w:r>
    </w:p>
    <w:p w:rsidR="001047E7" w:rsidRDefault="001047E7" w:rsidP="003940E8">
      <w:r>
        <w:t xml:space="preserve">While this is simple to implement it presents significant processing overhead as sparse matrices are not optimized for access in this way. </w:t>
      </w:r>
      <w:r w:rsidR="00B17D16">
        <w:t xml:space="preserve">An alternate method of construction of the ‘A’ matrix was devised making use of </w:t>
      </w:r>
      <w:proofErr w:type="spellStart"/>
      <w:proofErr w:type="gramStart"/>
      <w:r w:rsidR="00B17D16">
        <w:t>s</w:t>
      </w:r>
      <w:r w:rsidR="00801B90">
        <w:t>p</w:t>
      </w:r>
      <w:r w:rsidR="00B17D16">
        <w:t>diags</w:t>
      </w:r>
      <w:proofErr w:type="spellEnd"/>
      <w:r w:rsidR="00B17D16">
        <w:t>(</w:t>
      </w:r>
      <w:proofErr w:type="gramEnd"/>
      <w:r w:rsidR="00B17D16">
        <w:t>). This function takes as input two matrices, one containing element values and implicit row positions that m</w:t>
      </w:r>
      <w:bookmarkStart w:id="0" w:name="_GoBack"/>
      <w:bookmarkEnd w:id="0"/>
      <w:r w:rsidR="00B17D16">
        <w:t xml:space="preserve">ap 1:1 to the sparse matrix row position, the other containing explicit column locations in the sparse matrix for each of the columns in the value matrix. The ‘A’ matrix diagonals are pre-calculated, </w:t>
      </w:r>
      <w:proofErr w:type="gramStart"/>
      <w:r w:rsidR="00B17D16">
        <w:t>then</w:t>
      </w:r>
      <w:proofErr w:type="gramEnd"/>
      <w:r w:rsidR="00B17D16">
        <w:t xml:space="preserve"> the sparse matrix is created from the pre-calculated values.</w:t>
      </w:r>
    </w:p>
    <w:p w:rsidR="00801B90" w:rsidRDefault="00B17D16" w:rsidP="003940E8">
      <w:r>
        <w:t>This method is far more efficient CPU time-wise and offers significant execution speeds that continue to grow as the sparse matrix increases in size. Figure 8 offers measurements of execution times for each method.</w:t>
      </w:r>
      <w:r w:rsidR="00801B90">
        <w:t xml:space="preserve"> For a qualitative comparison N=513 took the </w:t>
      </w:r>
      <w:proofErr w:type="spellStart"/>
      <w:proofErr w:type="gramStart"/>
      <w:r w:rsidR="00801B90">
        <w:t>spalloc</w:t>
      </w:r>
      <w:proofErr w:type="spellEnd"/>
      <w:r w:rsidR="00801B90">
        <w:t>(</w:t>
      </w:r>
      <w:proofErr w:type="gramEnd"/>
      <w:r w:rsidR="00801B90">
        <w:t xml:space="preserve">) method 200 seconds while only taking the </w:t>
      </w:r>
      <w:proofErr w:type="spellStart"/>
      <w:r w:rsidR="00801B90">
        <w:t>spdiag</w:t>
      </w:r>
      <w:proofErr w:type="spellEnd"/>
      <w:r w:rsidR="00801B90">
        <w:t>() method 2 seconds.</w:t>
      </w:r>
    </w:p>
    <w:p w:rsidR="00B17D16" w:rsidRDefault="00B17D16" w:rsidP="00B17D16">
      <w:pPr>
        <w:keepNext/>
      </w:pPr>
      <w:r>
        <w:rPr>
          <w:noProof/>
        </w:rPr>
        <w:drawing>
          <wp:inline distT="0" distB="0" distL="0" distR="0" wp14:anchorId="75AE9284" wp14:editId="4537C977">
            <wp:extent cx="5943600" cy="3770630"/>
            <wp:effectExtent l="0" t="0" r="19050" b="2032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F5D62" w:rsidRDefault="00B17D16" w:rsidP="00B17D16">
      <w:pPr>
        <w:pStyle w:val="Caption"/>
        <w:jc w:val="center"/>
        <w:sectPr w:rsidR="003F5D62" w:rsidSect="003940E8">
          <w:headerReference w:type="default" r:id="rId18"/>
          <w:footerReference w:type="default" r:id="rId19"/>
          <w:pgSz w:w="12240" w:h="15840"/>
          <w:pgMar w:top="1440" w:right="1440" w:bottom="1440" w:left="1440" w:header="720" w:footer="720" w:gutter="0"/>
          <w:pgNumType w:start="1"/>
          <w:cols w:space="720"/>
          <w:noEndnote/>
        </w:sectPr>
      </w:pPr>
      <w:r>
        <w:t xml:space="preserve">Figure </w:t>
      </w:r>
      <w:r w:rsidR="0048218A">
        <w:fldChar w:fldCharType="begin"/>
      </w:r>
      <w:r w:rsidR="0048218A">
        <w:instrText xml:space="preserve"> SEQ Figure \* ARABIC </w:instrText>
      </w:r>
      <w:r w:rsidR="0048218A">
        <w:fldChar w:fldCharType="separate"/>
      </w:r>
      <w:r>
        <w:rPr>
          <w:noProof/>
        </w:rPr>
        <w:t>8</w:t>
      </w:r>
      <w:r w:rsidR="0048218A">
        <w:rPr>
          <w:noProof/>
        </w:rPr>
        <w:fldChar w:fldCharType="end"/>
      </w:r>
      <w:r>
        <w:t xml:space="preserve">: Significant gains achieved by using </w:t>
      </w:r>
      <w:proofErr w:type="spellStart"/>
      <w:proofErr w:type="gramStart"/>
      <w:r>
        <w:t>s</w:t>
      </w:r>
      <w:r w:rsidR="00801B90">
        <w:t>p</w:t>
      </w:r>
      <w:r>
        <w:t>diags</w:t>
      </w:r>
      <w:proofErr w:type="spellEnd"/>
      <w:r>
        <w:t>(</w:t>
      </w:r>
      <w:proofErr w:type="gramEnd"/>
      <w:r>
        <w:t>)</w:t>
      </w:r>
    </w:p>
    <w:p w:rsidR="00B17D16" w:rsidRPr="001047E7" w:rsidRDefault="00B17D16" w:rsidP="00B17D16">
      <w:pPr>
        <w:pStyle w:val="Caption"/>
        <w:jc w:val="center"/>
      </w:pPr>
    </w:p>
    <w:p w:rsidR="003940E8" w:rsidRPr="003940E8" w:rsidRDefault="003940E8" w:rsidP="003940E8"/>
    <w:p w:rsidR="003F5D62" w:rsidRDefault="003F5D62" w:rsidP="003F5D62">
      <w:pPr>
        <w:rPr>
          <w:b/>
          <w:color w:val="000000"/>
          <w:szCs w:val="20"/>
        </w:rPr>
        <w:sectPr w:rsidR="003F5D62" w:rsidSect="003F5D62">
          <w:footerReference w:type="default" r:id="rId20"/>
          <w:type w:val="continuous"/>
          <w:pgSz w:w="12240" w:h="15840"/>
          <w:pgMar w:top="1440" w:right="1440" w:bottom="1440" w:left="1440" w:header="720" w:footer="720" w:gutter="0"/>
          <w:pgNumType w:start="1"/>
          <w:cols w:space="720"/>
          <w:noEndnote/>
        </w:sectPr>
      </w:pPr>
    </w:p>
    <w:p w:rsidR="003940E8" w:rsidRPr="003F5D62" w:rsidRDefault="003940E8" w:rsidP="003F5D62">
      <w:r>
        <w:rPr>
          <w:b/>
          <w:color w:val="000000"/>
          <w:szCs w:val="20"/>
        </w:rPr>
        <w:lastRenderedPageBreak/>
        <w:t>Appendix A – Program Code</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tic</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FinalOrder</w:t>
      </w:r>
      <w:proofErr w:type="spellEnd"/>
      <w:r>
        <w:rPr>
          <w:rFonts w:ascii="Courier New" w:hAnsi="Courier New" w:cs="Courier New"/>
          <w:color w:val="000000"/>
          <w:sz w:val="20"/>
          <w:szCs w:val="20"/>
        </w:rPr>
        <w:t xml:space="preserve">=5; </w:t>
      </w:r>
      <w:r>
        <w:rPr>
          <w:rFonts w:ascii="Courier New" w:hAnsi="Courier New" w:cs="Courier New"/>
          <w:color w:val="228B22"/>
          <w:sz w:val="20"/>
          <w:szCs w:val="20"/>
        </w:rPr>
        <w:t>%</w:t>
      </w:r>
      <w:proofErr w:type="gramStart"/>
      <w:r>
        <w:rPr>
          <w:rFonts w:ascii="Courier New" w:hAnsi="Courier New" w:cs="Courier New"/>
          <w:color w:val="228B22"/>
          <w:sz w:val="20"/>
          <w:szCs w:val="20"/>
        </w:rPr>
        <w:t>(2</w:t>
      </w:r>
      <w:proofErr w:type="gramEnd"/>
      <w:r>
        <w:rPr>
          <w:rFonts w:ascii="Courier New" w:hAnsi="Courier New" w:cs="Courier New"/>
          <w:color w:val="228B22"/>
          <w:sz w:val="20"/>
          <w:szCs w:val="20"/>
        </w:rPr>
        <w:t>^FinalOrder)+1 number of nodes used along one side</w:t>
      </w:r>
    </w:p>
    <w:p w:rsidR="00801B90" w:rsidRDefault="00801B90" w:rsidP="00801B90">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RunMode</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%1 for normal operation, 2 to examine error, 3 for execution testing</w:t>
      </w:r>
    </w:p>
    <w:p w:rsidR="00801B90" w:rsidRDefault="00801B90" w:rsidP="00801B90">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MapType</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%1 for constant transform, 2 for nodal evaluation of transform</w:t>
      </w:r>
    </w:p>
    <w:p w:rsidR="00801B90" w:rsidRDefault="00801B90" w:rsidP="00801B90">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SparseType</w:t>
      </w:r>
      <w:proofErr w:type="spellEnd"/>
      <w:r>
        <w:rPr>
          <w:rFonts w:ascii="Courier New" w:hAnsi="Courier New" w:cs="Courier New"/>
          <w:color w:val="000000"/>
          <w:sz w:val="20"/>
          <w:szCs w:val="20"/>
        </w:rPr>
        <w:t xml:space="preserve"> = 2; </w:t>
      </w:r>
      <w:r>
        <w:rPr>
          <w:rFonts w:ascii="Courier New" w:hAnsi="Courier New" w:cs="Courier New"/>
          <w:color w:val="228B22"/>
          <w:sz w:val="20"/>
          <w:szCs w:val="20"/>
        </w:rPr>
        <w:t xml:space="preserve">%1 for indexed population, 2 for </w:t>
      </w:r>
      <w:proofErr w:type="spellStart"/>
      <w:r>
        <w:rPr>
          <w:rFonts w:ascii="Courier New" w:hAnsi="Courier New" w:cs="Courier New"/>
          <w:color w:val="228B22"/>
          <w:sz w:val="20"/>
          <w:szCs w:val="20"/>
        </w:rPr>
        <w:t>apriori</w:t>
      </w:r>
      <w:proofErr w:type="spellEnd"/>
      <w:r>
        <w:rPr>
          <w:rFonts w:ascii="Courier New" w:hAnsi="Courier New" w:cs="Courier New"/>
          <w:color w:val="228B22"/>
          <w:sz w:val="20"/>
          <w:szCs w:val="20"/>
        </w:rPr>
        <w:t xml:space="preserve"> creation</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MapType</w:t>
      </w:r>
      <w:proofErr w:type="spellEnd"/>
      <w:r>
        <w:rPr>
          <w:rFonts w:ascii="Courier New" w:hAnsi="Courier New" w:cs="Courier New"/>
          <w:color w:val="000000"/>
          <w:sz w:val="20"/>
          <w:szCs w:val="20"/>
        </w:rPr>
        <w:t xml:space="preserve">==2 &amp;&amp; </w:t>
      </w:r>
      <w:proofErr w:type="spellStart"/>
      <w:r>
        <w:rPr>
          <w:rFonts w:ascii="Courier New" w:hAnsi="Courier New" w:cs="Courier New"/>
          <w:color w:val="000000"/>
          <w:sz w:val="20"/>
          <w:szCs w:val="20"/>
        </w:rPr>
        <w:t>SparseType</w:t>
      </w:r>
      <w:proofErr w:type="spellEnd"/>
      <w:r>
        <w:rPr>
          <w:rFonts w:ascii="Courier New" w:hAnsi="Courier New" w:cs="Courier New"/>
          <w:color w:val="000000"/>
          <w:sz w:val="20"/>
          <w:szCs w:val="20"/>
        </w:rPr>
        <w:t>==2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'Unsupported mode types'</w:t>
      </w:r>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FF"/>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%Non-loop required initialization</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%Comp domain </w:t>
      </w:r>
      <w:proofErr w:type="spellStart"/>
      <w:r>
        <w:rPr>
          <w:rFonts w:ascii="Courier New" w:hAnsi="Courier New" w:cs="Courier New"/>
          <w:color w:val="228B22"/>
          <w:sz w:val="20"/>
          <w:szCs w:val="20"/>
        </w:rPr>
        <w:t>params</w:t>
      </w:r>
      <w:proofErr w:type="spell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xi-eta, xi, eta, offset</w:t>
      </w:r>
    </w:p>
    <w:p w:rsidR="00801B90" w:rsidRDefault="00801B90" w:rsidP="00801B90">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CompDomain</w:t>
      </w:r>
      <w:proofErr w:type="spellEnd"/>
      <w:r>
        <w:rPr>
          <w:rFonts w:ascii="Courier New" w:hAnsi="Courier New" w:cs="Courier New"/>
          <w:color w:val="000000"/>
          <w:sz w:val="20"/>
          <w:szCs w:val="20"/>
        </w:rPr>
        <w:t xml:space="preserve"> =   [0 0 0 1</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a</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0 1 0 1</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b</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1 1 1 1</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c</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0 0 1 1]; </w:t>
      </w:r>
      <w:r>
        <w:rPr>
          <w:rFonts w:ascii="Courier New" w:hAnsi="Courier New" w:cs="Courier New"/>
          <w:color w:val="228B22"/>
          <w:sz w:val="20"/>
          <w:szCs w:val="20"/>
        </w:rPr>
        <w:t>%d</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Physical domain parameters</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L = 2;</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0;</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 0;</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Forcing = 1;       </w:t>
      </w:r>
      <w:r>
        <w:rPr>
          <w:rFonts w:ascii="Courier New" w:hAnsi="Courier New" w:cs="Courier New"/>
          <w:color w:val="228B22"/>
          <w:sz w:val="20"/>
          <w:szCs w:val="20"/>
        </w:rPr>
        <w:t>% Forcing function</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%BCs</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Left =0;</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Right =0;</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Top =0;</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Bottom =0;</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a, b           , c                          , d  </w:t>
      </w:r>
    </w:p>
    <w:p w:rsidR="00801B90" w:rsidRDefault="00801B90" w:rsidP="00801B90">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PhysDomainX</w:t>
      </w:r>
      <w:proofErr w:type="spellEnd"/>
      <w:r>
        <w:rPr>
          <w:rFonts w:ascii="Courier New" w:hAnsi="Courier New" w:cs="Courier New"/>
          <w:color w:val="000000"/>
          <w:sz w:val="20"/>
          <w:szCs w:val="20"/>
        </w:rPr>
        <w:t xml:space="preserve"> = [0, L*</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theta), (L*</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(theta))+(L*sin(phi)), L*sin(phi)];</w:t>
      </w:r>
    </w:p>
    <w:p w:rsidR="00801B90" w:rsidRDefault="00801B90" w:rsidP="00801B90">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PhysDomainY</w:t>
      </w:r>
      <w:proofErr w:type="spellEnd"/>
      <w:r>
        <w:rPr>
          <w:rFonts w:ascii="Courier New" w:hAnsi="Courier New" w:cs="Courier New"/>
          <w:color w:val="000000"/>
          <w:sz w:val="20"/>
          <w:szCs w:val="20"/>
        </w:rPr>
        <w:t xml:space="preserve"> = [0, L*</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theta), (L*sin(theta))+(L*</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(phi)), L*</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(phi)];</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Calculate bilinear map coefficients</w:t>
      </w:r>
    </w:p>
    <w:p w:rsidR="00801B90" w:rsidRDefault="00801B90" w:rsidP="00801B90">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BiMapX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CompDomain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PhysDomainX</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BiMapY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CompDomain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PhysDomainY</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FinalOrder</w:t>
      </w:r>
      <w:proofErr w:type="spellEnd"/>
      <w:r>
        <w:rPr>
          <w:rFonts w:ascii="Courier New" w:hAnsi="Courier New" w:cs="Courier New"/>
          <w:color w:val="000000"/>
          <w:sz w:val="20"/>
          <w:szCs w:val="20"/>
        </w:rPr>
        <w:t>:-1:1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2^Exp)+1 </w:t>
      </w:r>
      <w:r>
        <w:rPr>
          <w:rFonts w:ascii="Courier New" w:hAnsi="Courier New" w:cs="Courier New"/>
          <w:color w:val="228B22"/>
          <w:sz w:val="20"/>
          <w:szCs w:val="20"/>
        </w:rPr>
        <w:t>%Left without semicolon to indicate progress</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Comp domain </w:t>
      </w:r>
      <w:proofErr w:type="spellStart"/>
      <w:r>
        <w:rPr>
          <w:rFonts w:ascii="Courier New" w:hAnsi="Courier New" w:cs="Courier New"/>
          <w:color w:val="228B22"/>
          <w:sz w:val="20"/>
          <w:szCs w:val="20"/>
        </w:rPr>
        <w:t>params</w:t>
      </w:r>
      <w:proofErr w:type="spell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
    <w:p w:rsidR="00801B90" w:rsidRDefault="00801B90" w:rsidP="00801B90">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Nxi</w:t>
      </w:r>
      <w:proofErr w:type="spellEnd"/>
      <w:r>
        <w:rPr>
          <w:rFonts w:ascii="Courier New" w:hAnsi="Courier New" w:cs="Courier New"/>
          <w:color w:val="000000"/>
          <w:sz w:val="20"/>
          <w:szCs w:val="20"/>
        </w:rPr>
        <w:t xml:space="preserve"> = N;    </w:t>
      </w:r>
    </w:p>
    <w:p w:rsidR="00801B90" w:rsidRDefault="00801B90" w:rsidP="00801B90">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Neta</w:t>
      </w:r>
      <w:proofErr w:type="spellEnd"/>
      <w:r>
        <w:rPr>
          <w:rFonts w:ascii="Courier New" w:hAnsi="Courier New" w:cs="Courier New"/>
          <w:color w:val="000000"/>
          <w:sz w:val="20"/>
          <w:szCs w:val="20"/>
        </w:rPr>
        <w:t xml:space="preserve"> = N;   </w:t>
      </w:r>
    </w:p>
    <w:p w:rsidR="00801B90" w:rsidRDefault="00801B90" w:rsidP="00801B90">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NNodes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Nxi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Neta</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1,NNodes);</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Dxi</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1/(</w:t>
      </w:r>
      <w:proofErr w:type="spellStart"/>
      <w:r>
        <w:rPr>
          <w:rFonts w:ascii="Courier New" w:hAnsi="Courier New" w:cs="Courier New"/>
          <w:color w:val="000000"/>
          <w:sz w:val="20"/>
          <w:szCs w:val="20"/>
        </w:rPr>
        <w:t>Nxi</w:t>
      </w:r>
      <w:proofErr w:type="spellEnd"/>
      <w:r>
        <w:rPr>
          <w:rFonts w:ascii="Courier New" w:hAnsi="Courier New" w:cs="Courier New"/>
          <w:color w:val="000000"/>
          <w:sz w:val="20"/>
          <w:szCs w:val="20"/>
        </w:rPr>
        <w:t xml:space="preserve">  - 1);</w:t>
      </w:r>
    </w:p>
    <w:p w:rsidR="00801B90" w:rsidRDefault="00801B90" w:rsidP="00801B90">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Deta</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Neta</w:t>
      </w:r>
      <w:proofErr w:type="spellEnd"/>
      <w:r>
        <w:rPr>
          <w:rFonts w:ascii="Courier New" w:hAnsi="Courier New" w:cs="Courier New"/>
          <w:color w:val="000000"/>
          <w:sz w:val="20"/>
          <w:szCs w:val="20"/>
        </w:rPr>
        <w:t xml:space="preserve"> - 1);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lastRenderedPageBreak/>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xi, eta and node number</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SparseType</w:t>
      </w:r>
      <w:proofErr w:type="spellEnd"/>
      <w:r>
        <w:rPr>
          <w:rFonts w:ascii="Courier New" w:hAnsi="Courier New" w:cs="Courier New"/>
          <w:color w:val="000000"/>
          <w:sz w:val="20"/>
          <w:szCs w:val="20"/>
        </w:rPr>
        <w:t>==1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Neta,Nxi</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0;</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1:Neta</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1:Nxi</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counter + 1;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NodeNumber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counter;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FF"/>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Implement the mapping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%It turns out that the transform coefficients are constant across (</w:t>
      </w:r>
      <w:proofErr w:type="spellStart"/>
      <w:r>
        <w:rPr>
          <w:rFonts w:ascii="Courier New" w:hAnsi="Courier New" w:cs="Courier New"/>
          <w:color w:val="228B22"/>
          <w:sz w:val="20"/>
          <w:szCs w:val="20"/>
        </w:rPr>
        <w:t>i</w:t>
      </w:r>
      <w:proofErr w:type="gramStart"/>
      <w:r>
        <w:rPr>
          <w:rFonts w:ascii="Courier New" w:hAnsi="Courier New" w:cs="Courier New"/>
          <w:color w:val="228B22"/>
          <w:sz w:val="20"/>
          <w:szCs w:val="20"/>
        </w:rPr>
        <w:t>,j</w:t>
      </w:r>
      <w:proofErr w:type="spellEnd"/>
      <w:proofErr w:type="gramEnd"/>
      <w:r>
        <w:rPr>
          <w:rFonts w:ascii="Courier New" w:hAnsi="Courier New" w:cs="Courier New"/>
          <w:color w:val="228B22"/>
          <w:sz w:val="20"/>
          <w:szCs w:val="20"/>
        </w:rPr>
        <w:t>) for</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%this mapping so we can save a lot of time not calculating them for all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gramStart"/>
      <w:r>
        <w:rPr>
          <w:rFonts w:ascii="Courier New" w:hAnsi="Courier New" w:cs="Courier New"/>
          <w:color w:val="228B22"/>
          <w:sz w:val="20"/>
          <w:szCs w:val="20"/>
        </w:rPr>
        <w:t>,j</w:t>
      </w:r>
      <w:proofErr w:type="spellEnd"/>
      <w:proofErr w:type="gramEnd"/>
      <w:r>
        <w:rPr>
          <w:rFonts w:ascii="Courier New" w:hAnsi="Courier New" w:cs="Courier New"/>
          <w:color w:val="228B22"/>
          <w:sz w:val="20"/>
          <w:szCs w:val="20"/>
        </w:rPr>
        <w:t>) or indexing the matrices in later equations.</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Calculate the transformed equation coefficients</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MapType</w:t>
      </w:r>
      <w:proofErr w:type="spellEnd"/>
      <w:r>
        <w:rPr>
          <w:rFonts w:ascii="Courier New" w:hAnsi="Courier New" w:cs="Courier New"/>
          <w:color w:val="000000"/>
          <w:sz w:val="20"/>
          <w:szCs w:val="20"/>
        </w:rPr>
        <w:t>==1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a= </w:t>
      </w:r>
      <w:proofErr w:type="spellStart"/>
      <w:proofErr w:type="gramStart"/>
      <w:r>
        <w:rPr>
          <w:rFonts w:ascii="Courier New" w:hAnsi="Courier New" w:cs="Courier New"/>
          <w:color w:val="000000"/>
          <w:sz w:val="20"/>
          <w:szCs w:val="20"/>
        </w:rPr>
        <w:t>BiMapX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3)^2+BiMapY(3)^2;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b= </w:t>
      </w:r>
      <w:proofErr w:type="spellStart"/>
      <w:proofErr w:type="gramStart"/>
      <w:r>
        <w:rPr>
          <w:rFonts w:ascii="Courier New" w:hAnsi="Courier New" w:cs="Courier New"/>
          <w:color w:val="000000"/>
          <w:sz w:val="20"/>
          <w:szCs w:val="20"/>
        </w:rPr>
        <w:t>BiMapX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BiMapX</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BiMapY</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BiMapY</w:t>
      </w:r>
      <w:proofErr w:type="spellEnd"/>
      <w:r>
        <w:rPr>
          <w:rFonts w:ascii="Courier New" w:hAnsi="Courier New" w:cs="Courier New"/>
          <w:color w:val="000000"/>
          <w:sz w:val="20"/>
          <w:szCs w:val="20"/>
        </w:rPr>
        <w:t>(2);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c= </w:t>
      </w:r>
      <w:proofErr w:type="spellStart"/>
      <w:proofErr w:type="gramStart"/>
      <w:r>
        <w:rPr>
          <w:rFonts w:ascii="Courier New" w:hAnsi="Courier New" w:cs="Courier New"/>
          <w:color w:val="000000"/>
          <w:sz w:val="20"/>
          <w:szCs w:val="20"/>
        </w:rPr>
        <w:t>BiMapX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2)^2+BiMapY(2)^2;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-2*b*</w:t>
      </w:r>
      <w:proofErr w:type="spellStart"/>
      <w:r>
        <w:rPr>
          <w:rFonts w:ascii="Courier New" w:hAnsi="Courier New" w:cs="Courier New"/>
          <w:color w:val="000000"/>
          <w:sz w:val="20"/>
          <w:szCs w:val="20"/>
        </w:rPr>
        <w:t>BiMapX</w:t>
      </w:r>
      <w:proofErr w:type="spellEnd"/>
      <w:r>
        <w:rPr>
          <w:rFonts w:ascii="Courier New" w:hAnsi="Courier New" w:cs="Courier New"/>
          <w:color w:val="000000"/>
          <w:sz w:val="20"/>
          <w:szCs w:val="20"/>
        </w:rPr>
        <w:t>(1);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beta  =</w:t>
      </w:r>
      <w:proofErr w:type="gramEnd"/>
      <w:r>
        <w:rPr>
          <w:rFonts w:ascii="Courier New" w:hAnsi="Courier New" w:cs="Courier New"/>
          <w:color w:val="000000"/>
          <w:sz w:val="20"/>
          <w:szCs w:val="20"/>
        </w:rPr>
        <w:t xml:space="preserve"> -2*b*</w:t>
      </w:r>
      <w:proofErr w:type="spellStart"/>
      <w:r>
        <w:rPr>
          <w:rFonts w:ascii="Courier New" w:hAnsi="Courier New" w:cs="Courier New"/>
          <w:color w:val="000000"/>
          <w:sz w:val="20"/>
          <w:szCs w:val="20"/>
        </w:rPr>
        <w:t>BiMapY</w:t>
      </w:r>
      <w:proofErr w:type="spellEnd"/>
      <w:r>
        <w:rPr>
          <w:rFonts w:ascii="Courier New" w:hAnsi="Courier New" w:cs="Courier New"/>
          <w:color w:val="000000"/>
          <w:sz w:val="20"/>
          <w:szCs w:val="20"/>
        </w:rPr>
        <w:t>(1);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J= </w:t>
      </w:r>
      <w:proofErr w:type="spellStart"/>
      <w:proofErr w:type="gramStart"/>
      <w:r>
        <w:rPr>
          <w:rFonts w:ascii="Courier New" w:hAnsi="Courier New" w:cs="Courier New"/>
          <w:color w:val="000000"/>
          <w:sz w:val="20"/>
          <w:szCs w:val="20"/>
        </w:rPr>
        <w:t>BiMapX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BiMapY</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BiMapX</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BiMapY</w:t>
      </w:r>
      <w:proofErr w:type="spellEnd"/>
      <w:r>
        <w:rPr>
          <w:rFonts w:ascii="Courier New" w:hAnsi="Courier New" w:cs="Courier New"/>
          <w:color w:val="000000"/>
          <w:sz w:val="20"/>
          <w:szCs w:val="20"/>
        </w:rPr>
        <w:t>(2);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d= (</w:t>
      </w:r>
      <w:proofErr w:type="spellStart"/>
      <w:proofErr w:type="gramStart"/>
      <w:r>
        <w:rPr>
          <w:rFonts w:ascii="Courier New" w:hAnsi="Courier New" w:cs="Courier New"/>
          <w:color w:val="000000"/>
          <w:sz w:val="20"/>
          <w:szCs w:val="20"/>
        </w:rPr>
        <w:t>BiMapY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2)*alpha-</w:t>
      </w:r>
      <w:proofErr w:type="spellStart"/>
      <w:r>
        <w:rPr>
          <w:rFonts w:ascii="Courier New" w:hAnsi="Courier New" w:cs="Courier New"/>
          <w:color w:val="000000"/>
          <w:sz w:val="20"/>
          <w:szCs w:val="20"/>
        </w:rPr>
        <w:t>BiMapX</w:t>
      </w:r>
      <w:proofErr w:type="spellEnd"/>
      <w:r>
        <w:rPr>
          <w:rFonts w:ascii="Courier New" w:hAnsi="Courier New" w:cs="Courier New"/>
          <w:color w:val="000000"/>
          <w:sz w:val="20"/>
          <w:szCs w:val="20"/>
        </w:rPr>
        <w:t xml:space="preserve">(2)*beta)/J;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e= </w:t>
      </w:r>
      <w:proofErr w:type="spellStart"/>
      <w:proofErr w:type="gramStart"/>
      <w:r>
        <w:rPr>
          <w:rFonts w:ascii="Courier New" w:hAnsi="Courier New" w:cs="Courier New"/>
          <w:color w:val="000000"/>
          <w:sz w:val="20"/>
          <w:szCs w:val="20"/>
        </w:rPr>
        <w:t>BiMapX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3)*beta-</w:t>
      </w:r>
      <w:proofErr w:type="spellStart"/>
      <w:r>
        <w:rPr>
          <w:rFonts w:ascii="Courier New" w:hAnsi="Courier New" w:cs="Courier New"/>
          <w:color w:val="000000"/>
          <w:sz w:val="20"/>
          <w:szCs w:val="20"/>
        </w:rPr>
        <w:t>BiMapY</w:t>
      </w:r>
      <w:proofErr w:type="spellEnd"/>
      <w:r>
        <w:rPr>
          <w:rFonts w:ascii="Courier New" w:hAnsi="Courier New" w:cs="Courier New"/>
          <w:color w:val="000000"/>
          <w:sz w:val="20"/>
          <w:szCs w:val="20"/>
        </w:rPr>
        <w:t>(3)*alpha;</w:t>
      </w:r>
    </w:p>
    <w:p w:rsidR="00801B90" w:rsidRDefault="00801B90" w:rsidP="00801B90">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MapType</w:t>
      </w:r>
      <w:proofErr w:type="spellEnd"/>
      <w:r>
        <w:rPr>
          <w:rFonts w:ascii="Courier New" w:hAnsi="Courier New" w:cs="Courier New"/>
          <w:color w:val="000000"/>
          <w:sz w:val="20"/>
          <w:szCs w:val="20"/>
        </w:rPr>
        <w:t>==2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j=1:Neta</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=1:Nxi</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xi</w:t>
      </w:r>
      <w:proofErr w:type="gramEnd"/>
      <w:r>
        <w:rPr>
          <w:rFonts w:ascii="Courier New" w:hAnsi="Courier New" w:cs="Courier New"/>
          <w:color w:val="000000"/>
          <w:sz w:val="20"/>
          <w:szCs w:val="20"/>
        </w:rPr>
        <w:t>=(i-1)*</w:t>
      </w:r>
      <w:proofErr w:type="spellStart"/>
      <w:r>
        <w:rPr>
          <w:rFonts w:ascii="Courier New" w:hAnsi="Courier New" w:cs="Courier New"/>
          <w:color w:val="000000"/>
          <w:sz w:val="20"/>
          <w:szCs w:val="20"/>
        </w:rPr>
        <w:t>Neta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Dxi</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eta</w:t>
      </w:r>
      <w:proofErr w:type="gramEnd"/>
      <w:r>
        <w:rPr>
          <w:rFonts w:ascii="Courier New" w:hAnsi="Courier New" w:cs="Courier New"/>
          <w:color w:val="000000"/>
          <w:sz w:val="20"/>
          <w:szCs w:val="20"/>
        </w:rPr>
        <w:t>=(j-1)*</w:t>
      </w:r>
      <w:proofErr w:type="spellStart"/>
      <w:r>
        <w:rPr>
          <w:rFonts w:ascii="Courier New" w:hAnsi="Courier New" w:cs="Courier New"/>
          <w:color w:val="000000"/>
          <w:sz w:val="20"/>
          <w:szCs w:val="20"/>
        </w:rPr>
        <w:t>Nxi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Deta</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BiMapX</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xi+BiMapX</w:t>
      </w:r>
      <w:proofErr w:type="spellEnd"/>
      <w:r>
        <w:rPr>
          <w:rFonts w:ascii="Courier New" w:hAnsi="Courier New" w:cs="Courier New"/>
          <w:color w:val="000000"/>
          <w:sz w:val="20"/>
          <w:szCs w:val="20"/>
        </w:rPr>
        <w:t>(3))^2)+((</w:t>
      </w:r>
      <w:proofErr w:type="spellStart"/>
      <w:r>
        <w:rPr>
          <w:rFonts w:ascii="Courier New" w:hAnsi="Courier New" w:cs="Courier New"/>
          <w:color w:val="000000"/>
          <w:sz w:val="20"/>
          <w:szCs w:val="20"/>
        </w:rPr>
        <w:t>BiMapY</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xi+BiMapY</w:t>
      </w:r>
      <w:proofErr w:type="spellEnd"/>
      <w:r>
        <w:rPr>
          <w:rFonts w:ascii="Courier New" w:hAnsi="Courier New" w:cs="Courier New"/>
          <w:color w:val="000000"/>
          <w:sz w:val="20"/>
          <w:szCs w:val="20"/>
        </w:rPr>
        <w:t>(3))^2);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b(</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((BiMapX(1)*xi+BiMapX(3))*(BiMapX(1)*eta+BiMapX(2)))+((BiMapY(1)*xi+BiMapY(3))*(BiMapY(1)*eta+BiMapY(2)));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c(</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BiMapX</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eta+BiMapX</w:t>
      </w:r>
      <w:proofErr w:type="spellEnd"/>
      <w:r>
        <w:rPr>
          <w:rFonts w:ascii="Courier New" w:hAnsi="Courier New" w:cs="Courier New"/>
          <w:color w:val="000000"/>
          <w:sz w:val="20"/>
          <w:szCs w:val="20"/>
        </w:rPr>
        <w:t>(2))^2)+((</w:t>
      </w:r>
      <w:proofErr w:type="spellStart"/>
      <w:r>
        <w:rPr>
          <w:rFonts w:ascii="Courier New" w:hAnsi="Courier New" w:cs="Courier New"/>
          <w:color w:val="000000"/>
          <w:sz w:val="20"/>
          <w:szCs w:val="20"/>
        </w:rPr>
        <w:t>BiMapY</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eta+BiMapY</w:t>
      </w:r>
      <w:proofErr w:type="spellEnd"/>
      <w:r>
        <w:rPr>
          <w:rFonts w:ascii="Courier New" w:hAnsi="Courier New" w:cs="Courier New"/>
          <w:color w:val="000000"/>
          <w:sz w:val="20"/>
          <w:szCs w:val="20"/>
        </w:rPr>
        <w:t>(2))^2);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-2*b(</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BiMapX</w:t>
      </w:r>
      <w:proofErr w:type="spellEnd"/>
      <w:r>
        <w:rPr>
          <w:rFonts w:ascii="Courier New" w:hAnsi="Courier New" w:cs="Courier New"/>
          <w:color w:val="000000"/>
          <w:sz w:val="20"/>
          <w:szCs w:val="20"/>
        </w:rPr>
        <w:t>(1);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beta  =</w:t>
      </w:r>
      <w:proofErr w:type="gramEnd"/>
      <w:r>
        <w:rPr>
          <w:rFonts w:ascii="Courier New" w:hAnsi="Courier New" w:cs="Courier New"/>
          <w:color w:val="000000"/>
          <w:sz w:val="20"/>
          <w:szCs w:val="20"/>
        </w:rPr>
        <w:t xml:space="preserve"> -2*b(</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BiMapY</w:t>
      </w:r>
      <w:proofErr w:type="spellEnd"/>
      <w:r>
        <w:rPr>
          <w:rFonts w:ascii="Courier New" w:hAnsi="Courier New" w:cs="Courier New"/>
          <w:color w:val="000000"/>
          <w:sz w:val="20"/>
          <w:szCs w:val="20"/>
        </w:rPr>
        <w:t>(1);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J(</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((BiMapX(1)*eta+BiMapX(2))*(BiMapY(1)*xi+BiMapY(3)))-((BiMapX(1)*xi+BiMapX(3))*(BiMapY(1)*eta+BiMapY(2)));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d(</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(((BiMapY(1)*eta+BiMapY(2))*alpha)-((BiMapX(1)*eta+BiMapX(2))*beta))/J(i,j);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e(</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((BiMapX(1)*xi+BiMapX(3))*beta)-((BiMapY(1)*xi+BiMapY(3))*alpha);</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FF"/>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Set-up finite difference matrix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MapType</w:t>
      </w:r>
      <w:proofErr w:type="spellEnd"/>
      <w:r>
        <w:rPr>
          <w:rFonts w:ascii="Courier New" w:hAnsi="Courier New" w:cs="Courier New"/>
          <w:color w:val="000000"/>
          <w:sz w:val="20"/>
          <w:szCs w:val="20"/>
        </w:rPr>
        <w:t>==1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corner</w:t>
      </w:r>
      <w:proofErr w:type="gramEnd"/>
      <w:r>
        <w:rPr>
          <w:rFonts w:ascii="Courier New" w:hAnsi="Courier New" w:cs="Courier New"/>
          <w:color w:val="000000"/>
          <w:sz w:val="20"/>
          <w:szCs w:val="20"/>
        </w:rPr>
        <w:t xml:space="preserve"> =(2*b)/(4*</w:t>
      </w:r>
      <w:proofErr w:type="spellStart"/>
      <w:r>
        <w:rPr>
          <w:rFonts w:ascii="Courier New" w:hAnsi="Courier New" w:cs="Courier New"/>
          <w:color w:val="000000"/>
          <w:sz w:val="20"/>
          <w:szCs w:val="20"/>
        </w:rPr>
        <w:t>Deta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Dxi</w:t>
      </w:r>
      <w:proofErr w:type="spellEnd"/>
      <w:r>
        <w:rPr>
          <w:rFonts w:ascii="Courier New" w:hAnsi="Courier New" w:cs="Courier New"/>
          <w:color w:val="000000"/>
          <w:sz w:val="20"/>
          <w:szCs w:val="20"/>
        </w:rPr>
        <w:t>)*(-1/J^2);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ip</w:t>
      </w:r>
      <w:proofErr w:type="spellEnd"/>
      <w:proofErr w:type="gramEnd"/>
      <w:r>
        <w:rPr>
          <w:rFonts w:ascii="Courier New" w:hAnsi="Courier New" w:cs="Courier New"/>
          <w:color w:val="000000"/>
          <w:sz w:val="20"/>
          <w:szCs w:val="20"/>
        </w:rPr>
        <w:t xml:space="preserve"> =(a/Dxi^2 +e/(2*</w:t>
      </w:r>
      <w:proofErr w:type="spellStart"/>
      <w:r>
        <w:rPr>
          <w:rFonts w:ascii="Courier New" w:hAnsi="Courier New" w:cs="Courier New"/>
          <w:color w:val="000000"/>
          <w:sz w:val="20"/>
          <w:szCs w:val="20"/>
        </w:rPr>
        <w:t>Dxi</w:t>
      </w:r>
      <w:proofErr w:type="spellEnd"/>
      <w:r>
        <w:rPr>
          <w:rFonts w:ascii="Courier New" w:hAnsi="Courier New" w:cs="Courier New"/>
          <w:color w:val="000000"/>
          <w:sz w:val="20"/>
          <w:szCs w:val="20"/>
        </w:rPr>
        <w:t>))*(-1/J^2);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 xml:space="preserve"> =(a/Dxi^2 -e/(2*</w:t>
      </w:r>
      <w:proofErr w:type="spellStart"/>
      <w:r>
        <w:rPr>
          <w:rFonts w:ascii="Courier New" w:hAnsi="Courier New" w:cs="Courier New"/>
          <w:color w:val="000000"/>
          <w:sz w:val="20"/>
          <w:szCs w:val="20"/>
        </w:rPr>
        <w:t>Dxi</w:t>
      </w:r>
      <w:proofErr w:type="spellEnd"/>
      <w:r>
        <w:rPr>
          <w:rFonts w:ascii="Courier New" w:hAnsi="Courier New" w:cs="Courier New"/>
          <w:color w:val="000000"/>
          <w:sz w:val="20"/>
          <w:szCs w:val="20"/>
        </w:rPr>
        <w:t>))*(-1/J^2);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jp</w:t>
      </w:r>
      <w:proofErr w:type="spellEnd"/>
      <w:proofErr w:type="gramEnd"/>
      <w:r>
        <w:rPr>
          <w:rFonts w:ascii="Courier New" w:hAnsi="Courier New" w:cs="Courier New"/>
          <w:color w:val="000000"/>
          <w:sz w:val="20"/>
          <w:szCs w:val="20"/>
        </w:rPr>
        <w:t xml:space="preserve"> =(c/Deta^2 +d/(2*</w:t>
      </w:r>
      <w:proofErr w:type="spellStart"/>
      <w:r>
        <w:rPr>
          <w:rFonts w:ascii="Courier New" w:hAnsi="Courier New" w:cs="Courier New"/>
          <w:color w:val="000000"/>
          <w:sz w:val="20"/>
          <w:szCs w:val="20"/>
        </w:rPr>
        <w:t>Deta</w:t>
      </w:r>
      <w:proofErr w:type="spellEnd"/>
      <w:r>
        <w:rPr>
          <w:rFonts w:ascii="Courier New" w:hAnsi="Courier New" w:cs="Courier New"/>
          <w:color w:val="000000"/>
          <w:sz w:val="20"/>
          <w:szCs w:val="20"/>
        </w:rPr>
        <w:t>))*(-1/J^2);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jn</w:t>
      </w:r>
      <w:proofErr w:type="spellEnd"/>
      <w:proofErr w:type="gramEnd"/>
      <w:r>
        <w:rPr>
          <w:rFonts w:ascii="Courier New" w:hAnsi="Courier New" w:cs="Courier New"/>
          <w:color w:val="000000"/>
          <w:sz w:val="20"/>
          <w:szCs w:val="20"/>
        </w:rPr>
        <w:t xml:space="preserve"> =(c/Deta^2 -d/(2*</w:t>
      </w:r>
      <w:proofErr w:type="spellStart"/>
      <w:r>
        <w:rPr>
          <w:rFonts w:ascii="Courier New" w:hAnsi="Courier New" w:cs="Courier New"/>
          <w:color w:val="000000"/>
          <w:sz w:val="20"/>
          <w:szCs w:val="20"/>
        </w:rPr>
        <w:t>Deta</w:t>
      </w:r>
      <w:proofErr w:type="spellEnd"/>
      <w:r>
        <w:rPr>
          <w:rFonts w:ascii="Courier New" w:hAnsi="Courier New" w:cs="Courier New"/>
          <w:color w:val="000000"/>
          <w:sz w:val="20"/>
          <w:szCs w:val="20"/>
        </w:rPr>
        <w:t>))*(-1/J^2);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center</w:t>
      </w:r>
      <w:proofErr w:type="gramEnd"/>
      <w:r>
        <w:rPr>
          <w:rFonts w:ascii="Courier New" w:hAnsi="Courier New" w:cs="Courier New"/>
          <w:color w:val="000000"/>
          <w:sz w:val="20"/>
          <w:szCs w:val="20"/>
        </w:rPr>
        <w:t xml:space="preserve"> =((-2*c)/Deta^2 -(2*a)/Dxi^2)*(-1/J^2);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SparseType</w:t>
      </w:r>
      <w:proofErr w:type="spellEnd"/>
      <w:r>
        <w:rPr>
          <w:rFonts w:ascii="Courier New" w:hAnsi="Courier New" w:cs="Courier New"/>
          <w:color w:val="000000"/>
          <w:sz w:val="20"/>
          <w:szCs w:val="20"/>
        </w:rPr>
        <w:t>==1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A = </w:t>
      </w:r>
      <w:proofErr w:type="spellStart"/>
      <w:proofErr w:type="gramStart"/>
      <w:r>
        <w:rPr>
          <w:rFonts w:ascii="Courier New" w:hAnsi="Courier New" w:cs="Courier New"/>
          <w:color w:val="000000"/>
          <w:sz w:val="20"/>
          <w:szCs w:val="20"/>
        </w:rPr>
        <w:t>spalloc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NNodes,NNodes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NNodes</w:t>
      </w:r>
      <w:proofErr w:type="spellEnd"/>
      <w:r>
        <w:rPr>
          <w:rFonts w:ascii="Courier New" w:hAnsi="Courier New" w:cs="Courier New"/>
          <w:color w:val="000000"/>
          <w:sz w:val="20"/>
          <w:szCs w:val="20"/>
        </w:rPr>
        <w:t xml:space="preserve">*10);  </w:t>
      </w:r>
      <w:r>
        <w:rPr>
          <w:rFonts w:ascii="Courier New" w:hAnsi="Courier New" w:cs="Courier New"/>
          <w:color w:val="228B22"/>
          <w:sz w:val="20"/>
          <w:szCs w:val="20"/>
        </w:rPr>
        <w:t>% allocate the matrix</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w:t>
      </w:r>
      <w:proofErr w:type="spellStart"/>
      <w:r>
        <w:rPr>
          <w:rFonts w:ascii="Courier New" w:hAnsi="Courier New" w:cs="Courier New"/>
          <w:color w:val="000000"/>
          <w:sz w:val="20"/>
          <w:szCs w:val="20"/>
        </w:rPr>
        <w:t>Neta</w:t>
      </w:r>
      <w:proofErr w:type="spellEnd"/>
      <w:r>
        <w:rPr>
          <w:rFonts w:ascii="Courier New" w:hAnsi="Courier New" w:cs="Courier New"/>
          <w:color w:val="000000"/>
          <w:sz w:val="20"/>
          <w:szCs w:val="20"/>
        </w:rPr>
        <w:t xml:space="preserve"> - 1)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2:(Nxi-1)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Populate A-Matrix</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NodeNumber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 xml:space="preserve">(i+0,j+0)) =  center;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 xml:space="preserve">(i+1,j+0)) =  </w:t>
      </w:r>
      <w:proofErr w:type="spellStart"/>
      <w:r>
        <w:rPr>
          <w:rFonts w:ascii="Courier New" w:hAnsi="Courier New" w:cs="Courier New"/>
          <w:color w:val="000000"/>
          <w:sz w:val="20"/>
          <w:szCs w:val="20"/>
        </w:rPr>
        <w:t>ip</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(i-1,j+0)) =  in;</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 xml:space="preserve">(i+0,j+1)) =  </w:t>
      </w:r>
      <w:proofErr w:type="spellStart"/>
      <w:r>
        <w:rPr>
          <w:rFonts w:ascii="Courier New" w:hAnsi="Courier New" w:cs="Courier New"/>
          <w:color w:val="000000"/>
          <w:sz w:val="20"/>
          <w:szCs w:val="20"/>
        </w:rPr>
        <w:t>jp</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 xml:space="preserve">(i+0,j-1)) =  </w:t>
      </w:r>
      <w:proofErr w:type="spellStart"/>
      <w:r>
        <w:rPr>
          <w:rFonts w:ascii="Courier New" w:hAnsi="Courier New" w:cs="Courier New"/>
          <w:color w:val="000000"/>
          <w:sz w:val="20"/>
          <w:szCs w:val="20"/>
        </w:rPr>
        <w:t>jn</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(i+1,j+1)) =  -corner;</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(i+1,j-1)) =  corner;</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(i-1,j+1)) =  corner;</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(i-1,j-1)) =  -corner;</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SparseType</w:t>
      </w:r>
      <w:proofErr w:type="spellEnd"/>
      <w:r>
        <w:rPr>
          <w:rFonts w:ascii="Courier New" w:hAnsi="Courier New" w:cs="Courier New"/>
          <w:color w:val="000000"/>
          <w:sz w:val="20"/>
          <w:szCs w:val="20"/>
        </w:rPr>
        <w:t>==2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Create</w:t>
      </w:r>
      <w:proofErr w:type="gramEnd"/>
      <w:r>
        <w:rPr>
          <w:rFonts w:ascii="Courier New" w:hAnsi="Courier New" w:cs="Courier New"/>
          <w:color w:val="228B22"/>
          <w:sz w:val="20"/>
          <w:szCs w:val="20"/>
        </w:rPr>
        <w:t xml:space="preserve"> matrix containing diagonals to be put in A matrix</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%Brother are directly adjacent </w:t>
      </w:r>
      <w:proofErr w:type="spellStart"/>
      <w:proofErr w:type="gramStart"/>
      <w:r>
        <w:rPr>
          <w:rFonts w:ascii="Courier New" w:hAnsi="Courier New" w:cs="Courier New"/>
          <w:color w:val="228B22"/>
          <w:sz w:val="20"/>
          <w:szCs w:val="20"/>
        </w:rPr>
        <w:t>diags</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nodes along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in stencil), cousins are the</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%grouped </w:t>
      </w:r>
      <w:proofErr w:type="spellStart"/>
      <w:proofErr w:type="gramStart"/>
      <w:r>
        <w:rPr>
          <w:rFonts w:ascii="Courier New" w:hAnsi="Courier New" w:cs="Courier New"/>
          <w:color w:val="228B22"/>
          <w:sz w:val="20"/>
          <w:szCs w:val="20"/>
        </w:rPr>
        <w:t>diags</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each level along j in stencil)</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%"Magic" numbers are static and based on a 3x3 stencil</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DiagValue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NNodes,9);</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cousin =0:2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brother =0:2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=1:Neta-3</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R =</w:t>
      </w:r>
      <w:proofErr w:type="spellStart"/>
      <w:r>
        <w:rPr>
          <w:rFonts w:ascii="Courier New" w:hAnsi="Courier New" w:cs="Courier New"/>
          <w:color w:val="000000"/>
          <w:sz w:val="20"/>
          <w:szCs w:val="20"/>
        </w:rPr>
        <w:t>Nxi</w:t>
      </w:r>
      <w:proofErr w:type="spellEnd"/>
      <w:r>
        <w:rPr>
          <w:rFonts w:ascii="Courier New" w:hAnsi="Courier New" w:cs="Courier New"/>
          <w:color w:val="000000"/>
          <w:sz w:val="20"/>
          <w:szCs w:val="20"/>
        </w:rPr>
        <w:t>*iter-1</w:t>
      </w:r>
      <w:proofErr w:type="gramStart"/>
      <w:r>
        <w:rPr>
          <w:rFonts w:ascii="Courier New" w:hAnsi="Courier New" w:cs="Courier New"/>
          <w:color w:val="000000"/>
          <w:sz w:val="20"/>
          <w:szCs w:val="20"/>
        </w:rPr>
        <w:t>:Nxi</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%Snips out gaps amongst </w:t>
      </w:r>
      <w:proofErr w:type="spellStart"/>
      <w:r>
        <w:rPr>
          <w:rFonts w:ascii="Courier New" w:hAnsi="Courier New" w:cs="Courier New"/>
          <w:color w:val="228B22"/>
          <w:sz w:val="20"/>
          <w:szCs w:val="20"/>
        </w:rPr>
        <w:t>diags</w:t>
      </w:r>
      <w:proofErr w:type="spellEnd"/>
      <w:r>
        <w:rPr>
          <w:rFonts w:ascii="Courier New" w:hAnsi="Courier New" w:cs="Courier New"/>
          <w:color w:val="228B22"/>
          <w:sz w:val="20"/>
          <w:szCs w:val="20"/>
        </w:rPr>
        <w:t xml:space="preserve"> in A</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DiagValue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R+brother+cousin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Nxi</w:t>
      </w:r>
      <w:proofErr w:type="gramStart"/>
      <w:r>
        <w:rPr>
          <w:rFonts w:ascii="Courier New" w:hAnsi="Courier New" w:cs="Courier New"/>
          <w:color w:val="000000"/>
          <w:sz w:val="20"/>
          <w:szCs w:val="20"/>
        </w:rPr>
        <w:t>,cousin</w:t>
      </w:r>
      <w:proofErr w:type="spellEnd"/>
      <w:proofErr w:type="gramEnd"/>
      <w:r>
        <w:rPr>
          <w:rFonts w:ascii="Courier New" w:hAnsi="Courier New" w:cs="Courier New"/>
          <w:color w:val="000000"/>
          <w:sz w:val="20"/>
          <w:szCs w:val="20"/>
        </w:rPr>
        <w:t>*3+brother+1) =0;</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%Cuts off top and bottom of A</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[1:brother+cousin*</w:t>
      </w:r>
      <w:proofErr w:type="spellStart"/>
      <w:r>
        <w:rPr>
          <w:rFonts w:ascii="Courier New" w:hAnsi="Courier New" w:cs="Courier New"/>
          <w:color w:val="000000"/>
          <w:sz w:val="20"/>
          <w:szCs w:val="20"/>
        </w:rPr>
        <w:t>Nxi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NNodes</w:t>
      </w:r>
      <w:proofErr w:type="spellEnd"/>
      <w:r>
        <w:rPr>
          <w:rFonts w:ascii="Courier New" w:hAnsi="Courier New" w:cs="Courier New"/>
          <w:color w:val="000000"/>
          <w:sz w:val="20"/>
          <w:szCs w:val="20"/>
        </w:rPr>
        <w:t>-(2-cousin)*Nxi+brother-1:NNodes],cousin*3+brother+1) =0;</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xml:space="preserve">%Set </w:t>
      </w:r>
      <w:proofErr w:type="spellStart"/>
      <w:r>
        <w:rPr>
          <w:rFonts w:ascii="Courier New" w:hAnsi="Courier New" w:cs="Courier New"/>
          <w:color w:val="228B22"/>
          <w:sz w:val="20"/>
          <w:szCs w:val="20"/>
        </w:rPr>
        <w:t>diags</w:t>
      </w:r>
      <w:proofErr w:type="spellEnd"/>
      <w:r>
        <w:rPr>
          <w:rFonts w:ascii="Courier New" w:hAnsi="Courier New" w:cs="Courier New"/>
          <w:color w:val="228B22"/>
          <w:sz w:val="20"/>
          <w:szCs w:val="20"/>
        </w:rPr>
        <w:t xml:space="preserve"> to correct static value</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w:t>
      </w:r>
      <w:proofErr w:type="spellStart"/>
      <w:r>
        <w:rPr>
          <w:rFonts w:ascii="Courier New" w:hAnsi="Courier New" w:cs="Courier New"/>
          <w:color w:val="000000"/>
          <w:sz w:val="20"/>
          <w:szCs w:val="20"/>
        </w:rPr>
        <w:t>DiagValue</w:t>
      </w:r>
      <w:proofErr w:type="spellEnd"/>
      <w:r>
        <w:rPr>
          <w:rFonts w:ascii="Courier New" w:hAnsi="Courier New" w:cs="Courier New"/>
          <w:color w:val="000000"/>
          <w:sz w:val="20"/>
          <w:szCs w:val="20"/>
        </w:rPr>
        <w:t>(:,1).*-corner;</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w:t>
      </w:r>
      <w:proofErr w:type="spellStart"/>
      <w:r>
        <w:rPr>
          <w:rFonts w:ascii="Courier New" w:hAnsi="Courier New" w:cs="Courier New"/>
          <w:color w:val="000000"/>
          <w:sz w:val="20"/>
          <w:szCs w:val="20"/>
        </w:rPr>
        <w:t>DiagValue</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jn</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w:t>
      </w:r>
      <w:proofErr w:type="spellStart"/>
      <w:r>
        <w:rPr>
          <w:rFonts w:ascii="Courier New" w:hAnsi="Courier New" w:cs="Courier New"/>
          <w:color w:val="000000"/>
          <w:sz w:val="20"/>
          <w:szCs w:val="20"/>
        </w:rPr>
        <w:t>DiagValue</w:t>
      </w:r>
      <w:proofErr w:type="spellEnd"/>
      <w:r>
        <w:rPr>
          <w:rFonts w:ascii="Courier New" w:hAnsi="Courier New" w:cs="Courier New"/>
          <w:color w:val="000000"/>
          <w:sz w:val="20"/>
          <w:szCs w:val="20"/>
        </w:rPr>
        <w:t>(:,3).*corner;</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w:t>
      </w:r>
      <w:proofErr w:type="spellStart"/>
      <w:r>
        <w:rPr>
          <w:rFonts w:ascii="Courier New" w:hAnsi="Courier New" w:cs="Courier New"/>
          <w:color w:val="000000"/>
          <w:sz w:val="20"/>
          <w:szCs w:val="20"/>
        </w:rPr>
        <w:t>DiagValue</w:t>
      </w:r>
      <w:proofErr w:type="spellEnd"/>
      <w:r>
        <w:rPr>
          <w:rFonts w:ascii="Courier New" w:hAnsi="Courier New" w:cs="Courier New"/>
          <w:color w:val="000000"/>
          <w:sz w:val="20"/>
          <w:szCs w:val="20"/>
        </w:rPr>
        <w:t>(:,4).*in;</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w:t>
      </w:r>
      <w:proofErr w:type="spellStart"/>
      <w:r>
        <w:rPr>
          <w:rFonts w:ascii="Courier New" w:hAnsi="Courier New" w:cs="Courier New"/>
          <w:color w:val="000000"/>
          <w:sz w:val="20"/>
          <w:szCs w:val="20"/>
        </w:rPr>
        <w:t>DiagValue</w:t>
      </w:r>
      <w:proofErr w:type="spellEnd"/>
      <w:r>
        <w:rPr>
          <w:rFonts w:ascii="Courier New" w:hAnsi="Courier New" w:cs="Courier New"/>
          <w:color w:val="000000"/>
          <w:sz w:val="20"/>
          <w:szCs w:val="20"/>
        </w:rPr>
        <w:t>(:,5).*center;</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 =</w:t>
      </w:r>
      <w:proofErr w:type="spellStart"/>
      <w:r>
        <w:rPr>
          <w:rFonts w:ascii="Courier New" w:hAnsi="Courier New" w:cs="Courier New"/>
          <w:color w:val="000000"/>
          <w:sz w:val="20"/>
          <w:szCs w:val="20"/>
        </w:rPr>
        <w:t>DiagValue</w:t>
      </w:r>
      <w:proofErr w:type="spellEnd"/>
      <w:r>
        <w:rPr>
          <w:rFonts w:ascii="Courier New" w:hAnsi="Courier New" w:cs="Courier New"/>
          <w:color w:val="000000"/>
          <w:sz w:val="20"/>
          <w:szCs w:val="20"/>
        </w:rPr>
        <w:t>(:,6).*</w:t>
      </w:r>
      <w:proofErr w:type="spellStart"/>
      <w:r>
        <w:rPr>
          <w:rFonts w:ascii="Courier New" w:hAnsi="Courier New" w:cs="Courier New"/>
          <w:color w:val="000000"/>
          <w:sz w:val="20"/>
          <w:szCs w:val="20"/>
        </w:rPr>
        <w:t>ip</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:,7) =</w:t>
      </w:r>
      <w:proofErr w:type="spellStart"/>
      <w:r>
        <w:rPr>
          <w:rFonts w:ascii="Courier New" w:hAnsi="Courier New" w:cs="Courier New"/>
          <w:color w:val="000000"/>
          <w:sz w:val="20"/>
          <w:szCs w:val="20"/>
        </w:rPr>
        <w:t>DiagValue</w:t>
      </w:r>
      <w:proofErr w:type="spellEnd"/>
      <w:r>
        <w:rPr>
          <w:rFonts w:ascii="Courier New" w:hAnsi="Courier New" w:cs="Courier New"/>
          <w:color w:val="000000"/>
          <w:sz w:val="20"/>
          <w:szCs w:val="20"/>
        </w:rPr>
        <w:t>(:,7).*corner;</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 =</w:t>
      </w:r>
      <w:proofErr w:type="spellStart"/>
      <w:r>
        <w:rPr>
          <w:rFonts w:ascii="Courier New" w:hAnsi="Courier New" w:cs="Courier New"/>
          <w:color w:val="000000"/>
          <w:sz w:val="20"/>
          <w:szCs w:val="20"/>
        </w:rPr>
        <w:t>DiagValue</w:t>
      </w:r>
      <w:proofErr w:type="spellEnd"/>
      <w:r>
        <w:rPr>
          <w:rFonts w:ascii="Courier New" w:hAnsi="Courier New" w:cs="Courier New"/>
          <w:color w:val="000000"/>
          <w:sz w:val="20"/>
          <w:szCs w:val="20"/>
        </w:rPr>
        <w:t>(:,8).*</w:t>
      </w:r>
      <w:proofErr w:type="spellStart"/>
      <w:r>
        <w:rPr>
          <w:rFonts w:ascii="Courier New" w:hAnsi="Courier New" w:cs="Courier New"/>
          <w:color w:val="000000"/>
          <w:sz w:val="20"/>
          <w:szCs w:val="20"/>
        </w:rPr>
        <w:t>jp</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:,9) =</w:t>
      </w:r>
      <w:proofErr w:type="spellStart"/>
      <w:r>
        <w:rPr>
          <w:rFonts w:ascii="Courier New" w:hAnsi="Courier New" w:cs="Courier New"/>
          <w:color w:val="000000"/>
          <w:sz w:val="20"/>
          <w:szCs w:val="20"/>
        </w:rPr>
        <w:t>DiagValue</w:t>
      </w:r>
      <w:proofErr w:type="spellEnd"/>
      <w:r>
        <w:rPr>
          <w:rFonts w:ascii="Courier New" w:hAnsi="Courier New" w:cs="Courier New"/>
          <w:color w:val="000000"/>
          <w:sz w:val="20"/>
          <w:szCs w:val="20"/>
        </w:rPr>
        <w:t>(:,9).*-corner;</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%Set-up BCs</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%BC finite differences</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1:Nxi,5) = 1; </w:t>
      </w:r>
      <w:r>
        <w:rPr>
          <w:rFonts w:ascii="Courier New" w:hAnsi="Courier New" w:cs="Courier New"/>
          <w:color w:val="228B22"/>
          <w:sz w:val="20"/>
          <w:szCs w:val="20"/>
        </w:rPr>
        <w:t>%Bottom</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NNodes-Nxi+1:NNodes,5) = 1; </w:t>
      </w:r>
      <w:r>
        <w:rPr>
          <w:rFonts w:ascii="Courier New" w:hAnsi="Courier New" w:cs="Courier New"/>
          <w:color w:val="228B22"/>
          <w:sz w:val="20"/>
          <w:szCs w:val="20"/>
        </w:rPr>
        <w:t>%Top</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Nxi+1:Nxi:NNodes-Nxi+1,5) = 1; </w:t>
      </w:r>
      <w:r>
        <w:rPr>
          <w:rFonts w:ascii="Courier New" w:hAnsi="Courier New" w:cs="Courier New"/>
          <w:color w:val="228B22"/>
          <w:sz w:val="20"/>
          <w:szCs w:val="20"/>
        </w:rPr>
        <w:t>%Left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2*Nxi:Nxi:NNodes-Nxi,5) = 1; </w:t>
      </w:r>
      <w:r>
        <w:rPr>
          <w:rFonts w:ascii="Courier New" w:hAnsi="Courier New" w:cs="Courier New"/>
          <w:color w:val="228B22"/>
          <w:sz w:val="20"/>
          <w:szCs w:val="20"/>
        </w:rPr>
        <w:t>%Right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%BC values</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1:Nxi)=Bottom;</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NNodes-Nxi+1:NNodes) =Top;</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Nxi+1:Nxi:NNodes-Nxi+1) =Left;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Nxi:Nxi:NNodes-Nxi</w:t>
      </w:r>
      <w:proofErr w:type="spellEnd"/>
      <w:r>
        <w:rPr>
          <w:rFonts w:ascii="Courier New" w:hAnsi="Courier New" w:cs="Courier New"/>
          <w:color w:val="000000"/>
          <w:sz w:val="20"/>
          <w:szCs w:val="20"/>
        </w:rPr>
        <w:t>) =Right;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%Create sparse matrix with </w:t>
      </w:r>
      <w:proofErr w:type="spellStart"/>
      <w:r>
        <w:rPr>
          <w:rFonts w:ascii="Courier New" w:hAnsi="Courier New" w:cs="Courier New"/>
          <w:color w:val="228B22"/>
          <w:sz w:val="20"/>
          <w:szCs w:val="20"/>
        </w:rPr>
        <w:t>diags</w:t>
      </w:r>
      <w:proofErr w:type="spellEnd"/>
      <w:r>
        <w:rPr>
          <w:rFonts w:ascii="Courier New" w:hAnsi="Courier New" w:cs="Courier New"/>
          <w:color w:val="228B22"/>
          <w:sz w:val="20"/>
          <w:szCs w:val="20"/>
        </w:rPr>
        <w:t xml:space="preserve"> defined in </w:t>
      </w:r>
      <w:proofErr w:type="spellStart"/>
      <w:r>
        <w:rPr>
          <w:rFonts w:ascii="Courier New" w:hAnsi="Courier New" w:cs="Courier New"/>
          <w:color w:val="228B22"/>
          <w:sz w:val="20"/>
          <w:szCs w:val="20"/>
        </w:rPr>
        <w:t>DiagValue</w:t>
      </w:r>
      <w:proofErr w:type="spellEnd"/>
      <w:r>
        <w:rPr>
          <w:rFonts w:ascii="Courier New" w:hAnsi="Courier New" w:cs="Courier New"/>
          <w:color w:val="228B22"/>
          <w:sz w:val="20"/>
          <w:szCs w:val="20"/>
        </w:rPr>
        <w:t xml:space="preserve"> along </w:t>
      </w:r>
      <w:proofErr w:type="spellStart"/>
      <w:r>
        <w:rPr>
          <w:rFonts w:ascii="Courier New" w:hAnsi="Courier New" w:cs="Courier New"/>
          <w:color w:val="228B22"/>
          <w:sz w:val="20"/>
          <w:szCs w:val="20"/>
        </w:rPr>
        <w:t>diag</w:t>
      </w:r>
      <w:proofErr w:type="spellEnd"/>
      <w:r>
        <w:rPr>
          <w:rFonts w:ascii="Courier New" w:hAnsi="Courier New" w:cs="Courier New"/>
          <w:color w:val="228B22"/>
          <w:sz w:val="20"/>
          <w:szCs w:val="20"/>
        </w:rPr>
        <w:t xml:space="preserve"> numbers</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%defined in </w:t>
      </w:r>
      <w:proofErr w:type="spellStart"/>
      <w:r>
        <w:rPr>
          <w:rFonts w:ascii="Courier New" w:hAnsi="Courier New" w:cs="Courier New"/>
          <w:color w:val="228B22"/>
          <w:sz w:val="20"/>
          <w:szCs w:val="20"/>
        </w:rPr>
        <w:t>DiagLoc</w:t>
      </w:r>
      <w:proofErr w:type="spell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%Based on 3x3 </w:t>
      </w:r>
      <w:proofErr w:type="gramStart"/>
      <w:r>
        <w:rPr>
          <w:rFonts w:ascii="Courier New" w:hAnsi="Courier New" w:cs="Courier New"/>
          <w:color w:val="228B22"/>
          <w:sz w:val="20"/>
          <w:szCs w:val="20"/>
        </w:rPr>
        <w:t>stencil</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DiagLoc</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-Nxi-1 -</w:t>
      </w:r>
      <w:proofErr w:type="spellStart"/>
      <w:r>
        <w:rPr>
          <w:rFonts w:ascii="Courier New" w:hAnsi="Courier New" w:cs="Courier New"/>
          <w:color w:val="000000"/>
          <w:sz w:val="20"/>
          <w:szCs w:val="20"/>
        </w:rPr>
        <w:t>Nxi</w:t>
      </w:r>
      <w:proofErr w:type="spellEnd"/>
      <w:r>
        <w:rPr>
          <w:rFonts w:ascii="Courier New" w:hAnsi="Courier New" w:cs="Courier New"/>
          <w:color w:val="000000"/>
          <w:sz w:val="20"/>
          <w:szCs w:val="20"/>
        </w:rPr>
        <w:t xml:space="preserve"> -Nxi+1 -1 0 1 Nxi-1 </w:t>
      </w:r>
      <w:proofErr w:type="spellStart"/>
      <w:r>
        <w:rPr>
          <w:rFonts w:ascii="Courier New" w:hAnsi="Courier New" w:cs="Courier New"/>
          <w:color w:val="000000"/>
          <w:sz w:val="20"/>
          <w:szCs w:val="20"/>
        </w:rPr>
        <w:t>Nxi</w:t>
      </w:r>
      <w:proofErr w:type="spellEnd"/>
      <w:r>
        <w:rPr>
          <w:rFonts w:ascii="Courier New" w:hAnsi="Courier New" w:cs="Courier New"/>
          <w:color w:val="000000"/>
          <w:sz w:val="20"/>
          <w:szCs w:val="20"/>
        </w:rPr>
        <w:t xml:space="preserve"> Nxi+1];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A=</w:t>
      </w:r>
      <w:proofErr w:type="spellStart"/>
      <w:proofErr w:type="gramStart"/>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DiagValue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DiagLoc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NNodes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NNodes</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MapType</w:t>
      </w:r>
      <w:proofErr w:type="spellEnd"/>
      <w:r>
        <w:rPr>
          <w:rFonts w:ascii="Courier New" w:hAnsi="Courier New" w:cs="Courier New"/>
          <w:color w:val="000000"/>
          <w:sz w:val="20"/>
          <w:szCs w:val="20"/>
        </w:rPr>
        <w:t>==2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A = </w:t>
      </w:r>
      <w:proofErr w:type="spellStart"/>
      <w:proofErr w:type="gramStart"/>
      <w:r>
        <w:rPr>
          <w:rFonts w:ascii="Courier New" w:hAnsi="Courier New" w:cs="Courier New"/>
          <w:color w:val="000000"/>
          <w:sz w:val="20"/>
          <w:szCs w:val="20"/>
        </w:rPr>
        <w:t>spalloc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NNodes,NNodes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NNodes</w:t>
      </w:r>
      <w:proofErr w:type="spellEnd"/>
      <w:r>
        <w:rPr>
          <w:rFonts w:ascii="Courier New" w:hAnsi="Courier New" w:cs="Courier New"/>
          <w:color w:val="000000"/>
          <w:sz w:val="20"/>
          <w:szCs w:val="20"/>
        </w:rPr>
        <w:t xml:space="preserve">*10);  </w:t>
      </w:r>
      <w:r>
        <w:rPr>
          <w:rFonts w:ascii="Courier New" w:hAnsi="Courier New" w:cs="Courier New"/>
          <w:color w:val="228B22"/>
          <w:sz w:val="20"/>
          <w:szCs w:val="20"/>
        </w:rPr>
        <w:t>% allocate the matrix</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w:t>
      </w:r>
      <w:proofErr w:type="spellStart"/>
      <w:r>
        <w:rPr>
          <w:rFonts w:ascii="Courier New" w:hAnsi="Courier New" w:cs="Courier New"/>
          <w:color w:val="000000"/>
          <w:sz w:val="20"/>
          <w:szCs w:val="20"/>
        </w:rPr>
        <w:t>Neta</w:t>
      </w:r>
      <w:proofErr w:type="spellEnd"/>
      <w:r>
        <w:rPr>
          <w:rFonts w:ascii="Courier New" w:hAnsi="Courier New" w:cs="Courier New"/>
          <w:color w:val="000000"/>
          <w:sz w:val="20"/>
          <w:szCs w:val="20"/>
        </w:rPr>
        <w:t xml:space="preserve"> - 1)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2:(Nxi-1)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Populate A-Matrix</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NodeNumber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(i+0,j+0)) =  ((-2*c(</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))/Deta^2 -(2*a(</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))/Dxi^2)     *(-1./J(</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)^2);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(i+1,j+0)) =  (a(</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)/Dxi^2 +e(</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Dxi</w:t>
      </w:r>
      <w:proofErr w:type="spellEnd"/>
      <w:r>
        <w:rPr>
          <w:rFonts w:ascii="Courier New" w:hAnsi="Courier New" w:cs="Courier New"/>
          <w:color w:val="000000"/>
          <w:sz w:val="20"/>
          <w:szCs w:val="20"/>
        </w:rPr>
        <w:t>))             *(-1./J(</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(i-1,j+0)) =  (a(</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)/Dxi^2 -e(</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Dxi</w:t>
      </w:r>
      <w:proofErr w:type="spellEnd"/>
      <w:r>
        <w:rPr>
          <w:rFonts w:ascii="Courier New" w:hAnsi="Courier New" w:cs="Courier New"/>
          <w:color w:val="000000"/>
          <w:sz w:val="20"/>
          <w:szCs w:val="20"/>
        </w:rPr>
        <w:t>))             *(-1./J(</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(i+0,j+1)) =  (c(</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)/Deta^2 +d(</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Deta</w:t>
      </w:r>
      <w:proofErr w:type="spellEnd"/>
      <w:r>
        <w:rPr>
          <w:rFonts w:ascii="Courier New" w:hAnsi="Courier New" w:cs="Courier New"/>
          <w:color w:val="000000"/>
          <w:sz w:val="20"/>
          <w:szCs w:val="20"/>
        </w:rPr>
        <w:t>))           *(-1./J(</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(i+0,j-1)) =  (c(</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)/Deta^2 -d(</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Deta</w:t>
      </w:r>
      <w:proofErr w:type="spellEnd"/>
      <w:r>
        <w:rPr>
          <w:rFonts w:ascii="Courier New" w:hAnsi="Courier New" w:cs="Courier New"/>
          <w:color w:val="000000"/>
          <w:sz w:val="20"/>
          <w:szCs w:val="20"/>
        </w:rPr>
        <w:t>))           *(-1./J(</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(i+1,j+1)) =  ((-2*b(</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))/(4*</w:t>
      </w:r>
      <w:proofErr w:type="spellStart"/>
      <w:r>
        <w:rPr>
          <w:rFonts w:ascii="Courier New" w:hAnsi="Courier New" w:cs="Courier New"/>
          <w:color w:val="000000"/>
          <w:sz w:val="20"/>
          <w:szCs w:val="20"/>
        </w:rPr>
        <w:t>Deta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Dxi</w:t>
      </w:r>
      <w:proofErr w:type="spellEnd"/>
      <w:r>
        <w:rPr>
          <w:rFonts w:ascii="Courier New" w:hAnsi="Courier New" w:cs="Courier New"/>
          <w:color w:val="000000"/>
          <w:sz w:val="20"/>
          <w:szCs w:val="20"/>
        </w:rPr>
        <w:t>))                 *(-1./J(</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(i+1,j-1)) =  ((2*b(</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))/(4*</w:t>
      </w:r>
      <w:proofErr w:type="spellStart"/>
      <w:r>
        <w:rPr>
          <w:rFonts w:ascii="Courier New" w:hAnsi="Courier New" w:cs="Courier New"/>
          <w:color w:val="000000"/>
          <w:sz w:val="20"/>
          <w:szCs w:val="20"/>
        </w:rPr>
        <w:t>Deta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Dxi</w:t>
      </w:r>
      <w:proofErr w:type="spellEnd"/>
      <w:r>
        <w:rPr>
          <w:rFonts w:ascii="Courier New" w:hAnsi="Courier New" w:cs="Courier New"/>
          <w:color w:val="000000"/>
          <w:sz w:val="20"/>
          <w:szCs w:val="20"/>
        </w:rPr>
        <w:t>))                  *(-1./J(</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(i-1,j+1)) =  ((2*b(</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))/(4*</w:t>
      </w:r>
      <w:proofErr w:type="spellStart"/>
      <w:r>
        <w:rPr>
          <w:rFonts w:ascii="Courier New" w:hAnsi="Courier New" w:cs="Courier New"/>
          <w:color w:val="000000"/>
          <w:sz w:val="20"/>
          <w:szCs w:val="20"/>
        </w:rPr>
        <w:t>Deta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Dxi</w:t>
      </w:r>
      <w:proofErr w:type="spellEnd"/>
      <w:r>
        <w:rPr>
          <w:rFonts w:ascii="Courier New" w:hAnsi="Courier New" w:cs="Courier New"/>
          <w:color w:val="000000"/>
          <w:sz w:val="20"/>
          <w:szCs w:val="20"/>
        </w:rPr>
        <w:t>))                  *(-1./J(</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lastRenderedPageBreak/>
        <w:t xml:space="preserve">            A(</w:t>
      </w:r>
      <w:proofErr w:type="spellStart"/>
      <w:r>
        <w:rPr>
          <w:rFonts w:ascii="Courier New" w:hAnsi="Courier New" w:cs="Courier New"/>
          <w:color w:val="000000"/>
          <w:sz w:val="20"/>
          <w:szCs w:val="20"/>
        </w:rPr>
        <w:t>NodeN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(i-1,j-1)) =  ((-2*b(</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))/(4*</w:t>
      </w:r>
      <w:proofErr w:type="spellStart"/>
      <w:r>
        <w:rPr>
          <w:rFonts w:ascii="Courier New" w:hAnsi="Courier New" w:cs="Courier New"/>
          <w:color w:val="000000"/>
          <w:sz w:val="20"/>
          <w:szCs w:val="20"/>
        </w:rPr>
        <w:t>Deta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Dxi</w:t>
      </w:r>
      <w:proofErr w:type="spellEnd"/>
      <w:r>
        <w:rPr>
          <w:rFonts w:ascii="Courier New" w:hAnsi="Courier New" w:cs="Courier New"/>
          <w:color w:val="000000"/>
          <w:sz w:val="20"/>
          <w:szCs w:val="20"/>
        </w:rPr>
        <w:t>))                 *(-1./J(</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FF"/>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%Populate forcing vector</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F=F.*Forcing;</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Implement Boundary conditions</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SparseType</w:t>
      </w:r>
      <w:proofErr w:type="spellEnd"/>
      <w:r>
        <w:rPr>
          <w:rFonts w:ascii="Courier New" w:hAnsi="Courier New" w:cs="Courier New"/>
          <w:color w:val="000000"/>
          <w:sz w:val="20"/>
          <w:szCs w:val="20"/>
        </w:rPr>
        <w:t>==1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Nxi</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j = 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ij,ij</w:t>
      </w:r>
      <w:proofErr w:type="spellEnd"/>
      <w:r>
        <w:rPr>
          <w:rFonts w:ascii="Courier New" w:hAnsi="Courier New" w:cs="Courier New"/>
          <w:color w:val="000000"/>
          <w:sz w:val="20"/>
          <w:szCs w:val="20"/>
        </w:rPr>
        <w:t>) = Bottom;</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0;</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j = </w:t>
      </w:r>
      <w:proofErr w:type="spellStart"/>
      <w:r>
        <w:rPr>
          <w:rFonts w:ascii="Courier New" w:hAnsi="Courier New" w:cs="Courier New"/>
          <w:color w:val="000000"/>
          <w:sz w:val="20"/>
          <w:szCs w:val="20"/>
        </w:rPr>
        <w:t>Neta</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ij,ij</w:t>
      </w:r>
      <w:proofErr w:type="spellEnd"/>
      <w:r>
        <w:rPr>
          <w:rFonts w:ascii="Courier New" w:hAnsi="Courier New" w:cs="Courier New"/>
          <w:color w:val="000000"/>
          <w:sz w:val="20"/>
          <w:szCs w:val="20"/>
        </w:rPr>
        <w:t>) = Top;</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0;</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FF"/>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j = 2:(Neta-1))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ij,ij</w:t>
      </w:r>
      <w:proofErr w:type="spellEnd"/>
      <w:r>
        <w:rPr>
          <w:rFonts w:ascii="Courier New" w:hAnsi="Courier New" w:cs="Courier New"/>
          <w:color w:val="000000"/>
          <w:sz w:val="20"/>
          <w:szCs w:val="20"/>
        </w:rPr>
        <w:t>) = Left;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0;</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Nxi</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NodeNumber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ij,ij</w:t>
      </w:r>
      <w:proofErr w:type="spellEnd"/>
      <w:r>
        <w:rPr>
          <w:rFonts w:ascii="Courier New" w:hAnsi="Courier New" w:cs="Courier New"/>
          <w:color w:val="000000"/>
          <w:sz w:val="20"/>
          <w:szCs w:val="20"/>
        </w:rPr>
        <w:t>) = Right;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0;</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FF"/>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Solve the linear system</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Solution = A\F';</w:t>
      </w:r>
    </w:p>
    <w:p w:rsidR="00801B90" w:rsidRDefault="00801B90" w:rsidP="00801B90">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MaxDeflect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max(Solution));</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FinalOrder</w:t>
      </w:r>
      <w:proofErr w:type="spell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Exact=</w:t>
      </w:r>
      <w:proofErr w:type="spellStart"/>
      <w:r>
        <w:rPr>
          <w:rFonts w:ascii="Courier New" w:hAnsi="Courier New" w:cs="Courier New"/>
          <w:color w:val="000000"/>
          <w:sz w:val="20"/>
          <w:szCs w:val="20"/>
        </w:rPr>
        <w:t>MaxDeflect</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else</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InfNormError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Exp</w:t>
      </w:r>
      <w:proofErr w:type="spellEnd"/>
      <w:r>
        <w:rPr>
          <w:rFonts w:ascii="Courier New" w:hAnsi="Courier New" w:cs="Courier New"/>
          <w:color w:val="000000"/>
          <w:sz w:val="20"/>
          <w:szCs w:val="20"/>
        </w:rPr>
        <w:t>)=abs(Exact-</w:t>
      </w:r>
      <w:proofErr w:type="spellStart"/>
      <w:r>
        <w:rPr>
          <w:rFonts w:ascii="Courier New" w:hAnsi="Courier New" w:cs="Courier New"/>
          <w:color w:val="000000"/>
          <w:sz w:val="20"/>
          <w:szCs w:val="20"/>
        </w:rPr>
        <w:t>MaxDeflect</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Saved(</w:t>
      </w:r>
      <w:proofErr w:type="spellStart"/>
      <w:proofErr w:type="gramEnd"/>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MaxDeflect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%Look for spurious behavior, this should stay mostly constant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RunMode</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%Break after 1 loop for normal mode</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FF"/>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lastRenderedPageBreak/>
        <w:t>%Plot solved function for a particular N</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RunMode</w:t>
      </w:r>
      <w:proofErr w:type="spellEnd"/>
      <w:r>
        <w:rPr>
          <w:rFonts w:ascii="Courier New" w:hAnsi="Courier New" w:cs="Courier New"/>
          <w:color w:val="000000"/>
          <w:sz w:val="20"/>
          <w:szCs w:val="20"/>
        </w:rPr>
        <w:t>==1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Deflection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 xml:space="preserve">Solution, </w:t>
      </w:r>
      <w:proofErr w:type="spellStart"/>
      <w:r>
        <w:rPr>
          <w:rFonts w:ascii="Courier New" w:hAnsi="Courier New" w:cs="Courier New"/>
          <w:color w:val="000000"/>
          <w:sz w:val="20"/>
          <w:szCs w:val="20"/>
        </w:rPr>
        <w:t>Nxi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Neta</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w:t>
      </w:r>
      <w:proofErr w:type="gramEnd"/>
      <w:r>
        <w:rPr>
          <w:rFonts w:ascii="Courier New" w:hAnsi="Courier New" w:cs="Courier New"/>
          <w:color w:val="000000"/>
          <w:sz w:val="20"/>
          <w:szCs w:val="20"/>
        </w:rPr>
        <w:t>0:Dxi*Neta:Nxi,0:Deta*</w:t>
      </w:r>
      <w:proofErr w:type="spellStart"/>
      <w:r>
        <w:rPr>
          <w:rFonts w:ascii="Courier New" w:hAnsi="Courier New" w:cs="Courier New"/>
          <w:color w:val="000000"/>
          <w:sz w:val="20"/>
          <w:szCs w:val="20"/>
        </w:rPr>
        <w:t>Neta:Neta,Deflection</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colorbar</w:t>
      </w:r>
      <w:proofErr w:type="spellEnd"/>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equal</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view(</w:t>
      </w:r>
      <w:proofErr w:type="gramEnd"/>
      <w:r>
        <w:rPr>
          <w:rFonts w:ascii="Courier New" w:hAnsi="Courier New" w:cs="Courier New"/>
          <w:color w:val="000000"/>
          <w:sz w:val="20"/>
          <w:szCs w:val="20"/>
        </w:rPr>
        <w:t>[0 0 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'Computational Domain'</w:t>
      </w:r>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%Find mapped locations to plot physical domain</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j=1:Neta</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=1:Nxi</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xi</w:t>
      </w:r>
      <w:proofErr w:type="gramEnd"/>
      <w:r>
        <w:rPr>
          <w:rFonts w:ascii="Courier New" w:hAnsi="Courier New" w:cs="Courier New"/>
          <w:color w:val="000000"/>
          <w:sz w:val="20"/>
          <w:szCs w:val="20"/>
        </w:rPr>
        <w:t>=(i-1)*</w:t>
      </w:r>
      <w:proofErr w:type="spellStart"/>
      <w:r>
        <w:rPr>
          <w:rFonts w:ascii="Courier New" w:hAnsi="Courier New" w:cs="Courier New"/>
          <w:color w:val="000000"/>
          <w:sz w:val="20"/>
          <w:szCs w:val="20"/>
        </w:rPr>
        <w:t>Dxi</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eta</w:t>
      </w:r>
      <w:proofErr w:type="gramEnd"/>
      <w:r>
        <w:rPr>
          <w:rFonts w:ascii="Courier New" w:hAnsi="Courier New" w:cs="Courier New"/>
          <w:color w:val="000000"/>
          <w:sz w:val="20"/>
          <w:szCs w:val="20"/>
        </w:rPr>
        <w:t>=(j-1)*</w:t>
      </w:r>
      <w:proofErr w:type="spellStart"/>
      <w:r>
        <w:rPr>
          <w:rFonts w:ascii="Courier New" w:hAnsi="Courier New" w:cs="Courier New"/>
          <w:color w:val="000000"/>
          <w:sz w:val="20"/>
          <w:szCs w:val="20"/>
        </w:rPr>
        <w:t>Deta</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BiMapX</w:t>
      </w:r>
      <w:proofErr w:type="spellEnd"/>
      <w:r>
        <w:rPr>
          <w:rFonts w:ascii="Courier New" w:hAnsi="Courier New" w:cs="Courier New"/>
          <w:color w:val="000000"/>
          <w:sz w:val="20"/>
          <w:szCs w:val="20"/>
        </w:rPr>
        <w:t>(1)*(xi*eta))+ (</w:t>
      </w:r>
      <w:proofErr w:type="spellStart"/>
      <w:r>
        <w:rPr>
          <w:rFonts w:ascii="Courier New" w:hAnsi="Courier New" w:cs="Courier New"/>
          <w:color w:val="000000"/>
          <w:sz w:val="20"/>
          <w:szCs w:val="20"/>
        </w:rPr>
        <w:t>BiMapX</w:t>
      </w:r>
      <w:proofErr w:type="spellEnd"/>
      <w:r>
        <w:rPr>
          <w:rFonts w:ascii="Courier New" w:hAnsi="Courier New" w:cs="Courier New"/>
          <w:color w:val="000000"/>
          <w:sz w:val="20"/>
          <w:szCs w:val="20"/>
        </w:rPr>
        <w:t>(2)*xi) + (</w:t>
      </w:r>
      <w:proofErr w:type="spellStart"/>
      <w:r>
        <w:rPr>
          <w:rFonts w:ascii="Courier New" w:hAnsi="Courier New" w:cs="Courier New"/>
          <w:color w:val="000000"/>
          <w:sz w:val="20"/>
          <w:szCs w:val="20"/>
        </w:rPr>
        <w:t>BiMapX</w:t>
      </w:r>
      <w:proofErr w:type="spellEnd"/>
      <w:r>
        <w:rPr>
          <w:rFonts w:ascii="Courier New" w:hAnsi="Courier New" w:cs="Courier New"/>
          <w:color w:val="000000"/>
          <w:sz w:val="20"/>
          <w:szCs w:val="20"/>
        </w:rPr>
        <w:t xml:space="preserve">(3)*eta) + </w:t>
      </w:r>
      <w:proofErr w:type="spellStart"/>
      <w:r>
        <w:rPr>
          <w:rFonts w:ascii="Courier New" w:hAnsi="Courier New" w:cs="Courier New"/>
          <w:color w:val="000000"/>
          <w:sz w:val="20"/>
          <w:szCs w:val="20"/>
        </w:rPr>
        <w:t>BiMapX</w:t>
      </w:r>
      <w:proofErr w:type="spellEnd"/>
      <w:r>
        <w:rPr>
          <w:rFonts w:ascii="Courier New" w:hAnsi="Courier New" w:cs="Courier New"/>
          <w:color w:val="000000"/>
          <w:sz w:val="20"/>
          <w:szCs w:val="20"/>
        </w:rPr>
        <w:t>(4);</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BiMapY</w:t>
      </w:r>
      <w:proofErr w:type="spellEnd"/>
      <w:r>
        <w:rPr>
          <w:rFonts w:ascii="Courier New" w:hAnsi="Courier New" w:cs="Courier New"/>
          <w:color w:val="000000"/>
          <w:sz w:val="20"/>
          <w:szCs w:val="20"/>
        </w:rPr>
        <w:t>(1)*(xi*eta))+ (</w:t>
      </w:r>
      <w:proofErr w:type="spellStart"/>
      <w:r>
        <w:rPr>
          <w:rFonts w:ascii="Courier New" w:hAnsi="Courier New" w:cs="Courier New"/>
          <w:color w:val="000000"/>
          <w:sz w:val="20"/>
          <w:szCs w:val="20"/>
        </w:rPr>
        <w:t>BiMapY</w:t>
      </w:r>
      <w:proofErr w:type="spellEnd"/>
      <w:r>
        <w:rPr>
          <w:rFonts w:ascii="Courier New" w:hAnsi="Courier New" w:cs="Courier New"/>
          <w:color w:val="000000"/>
          <w:sz w:val="20"/>
          <w:szCs w:val="20"/>
        </w:rPr>
        <w:t>(2)*xi) + (</w:t>
      </w:r>
      <w:proofErr w:type="spellStart"/>
      <w:r>
        <w:rPr>
          <w:rFonts w:ascii="Courier New" w:hAnsi="Courier New" w:cs="Courier New"/>
          <w:color w:val="000000"/>
          <w:sz w:val="20"/>
          <w:szCs w:val="20"/>
        </w:rPr>
        <w:t>BiMapY</w:t>
      </w:r>
      <w:proofErr w:type="spellEnd"/>
      <w:r>
        <w:rPr>
          <w:rFonts w:ascii="Courier New" w:hAnsi="Courier New" w:cs="Courier New"/>
          <w:color w:val="000000"/>
          <w:sz w:val="20"/>
          <w:szCs w:val="20"/>
        </w:rPr>
        <w:t xml:space="preserve">(3)*eta) + </w:t>
      </w:r>
      <w:proofErr w:type="spellStart"/>
      <w:r>
        <w:rPr>
          <w:rFonts w:ascii="Courier New" w:hAnsi="Courier New" w:cs="Courier New"/>
          <w:color w:val="000000"/>
          <w:sz w:val="20"/>
          <w:szCs w:val="20"/>
        </w:rPr>
        <w:t>BiMapY</w:t>
      </w:r>
      <w:proofErr w:type="spellEnd"/>
      <w:r>
        <w:rPr>
          <w:rFonts w:ascii="Courier New" w:hAnsi="Courier New" w:cs="Courier New"/>
          <w:color w:val="000000"/>
          <w:sz w:val="20"/>
          <w:szCs w:val="20"/>
        </w:rPr>
        <w:t>(4);</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w:t>
      </w:r>
      <w:proofErr w:type="spellStart"/>
      <w:proofErr w:type="gramEnd"/>
      <w:r>
        <w:rPr>
          <w:rFonts w:ascii="Courier New" w:hAnsi="Courier New" w:cs="Courier New"/>
          <w:color w:val="000000"/>
          <w:sz w:val="20"/>
          <w:szCs w:val="20"/>
        </w:rPr>
        <w:t>X,Y,Deflection</w:t>
      </w:r>
      <w:proofErr w:type="spellEnd"/>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colorbar</w:t>
      </w:r>
      <w:proofErr w:type="spellEnd"/>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equal</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view(</w:t>
      </w:r>
      <w:proofErr w:type="gramEnd"/>
      <w:r>
        <w:rPr>
          <w:rFonts w:ascii="Courier New" w:hAnsi="Courier New" w:cs="Courier New"/>
          <w:color w:val="000000"/>
          <w:sz w:val="20"/>
          <w:szCs w:val="20"/>
        </w:rPr>
        <w:t>[0 0 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'Physical Domain'</w:t>
      </w:r>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FF"/>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%Plot error, find slope of </w:t>
      </w:r>
      <w:proofErr w:type="spellStart"/>
      <w:r>
        <w:rPr>
          <w:rFonts w:ascii="Courier New" w:hAnsi="Courier New" w:cs="Courier New"/>
          <w:color w:val="228B22"/>
          <w:sz w:val="20"/>
          <w:szCs w:val="20"/>
        </w:rPr>
        <w:t>loglog</w:t>
      </w:r>
      <w:proofErr w:type="spellEnd"/>
      <w:r>
        <w:rPr>
          <w:rFonts w:ascii="Courier New" w:hAnsi="Courier New" w:cs="Courier New"/>
          <w:color w:val="228B22"/>
          <w:sz w:val="20"/>
          <w:szCs w:val="20"/>
        </w:rPr>
        <w:t xml:space="preserve"> curve</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RunMode</w:t>
      </w:r>
      <w:proofErr w:type="spellEnd"/>
      <w:r>
        <w:rPr>
          <w:rFonts w:ascii="Courier New" w:hAnsi="Courier New" w:cs="Courier New"/>
          <w:color w:val="000000"/>
          <w:sz w:val="20"/>
          <w:szCs w:val="20"/>
        </w:rPr>
        <w:t>==2</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N = 1</w:t>
      </w:r>
      <w:proofErr w:type="gramStart"/>
      <w:r>
        <w:rPr>
          <w:rFonts w:ascii="Courier New" w:hAnsi="Courier New" w:cs="Courier New"/>
          <w:color w:val="000000"/>
          <w:sz w:val="20"/>
          <w:szCs w:val="20"/>
        </w:rPr>
        <w:t>:FinalOrder</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%Exclude final order itself</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N = (2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loglog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InfNormError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loglogfit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polyfit</w:t>
      </w:r>
      <w:proofErr w:type="spellEnd"/>
      <w:r>
        <w:rPr>
          <w:rFonts w:ascii="Courier New" w:hAnsi="Courier New" w:cs="Courier New"/>
          <w:color w:val="000000"/>
          <w:sz w:val="20"/>
          <w:szCs w:val="20"/>
        </w:rPr>
        <w:t>(log(N),log(</w:t>
      </w:r>
      <w:proofErr w:type="spellStart"/>
      <w:r>
        <w:rPr>
          <w:rFonts w:ascii="Courier New" w:hAnsi="Courier New" w:cs="Courier New"/>
          <w:color w:val="000000"/>
          <w:sz w:val="20"/>
          <w:szCs w:val="20"/>
        </w:rPr>
        <w:t>InfNormError</w:t>
      </w:r>
      <w:proofErr w:type="spellEnd"/>
      <w:r>
        <w:rPr>
          <w:rFonts w:ascii="Courier New" w:hAnsi="Courier New" w:cs="Courier New"/>
          <w:color w:val="000000"/>
          <w:sz w:val="20"/>
          <w:szCs w:val="20"/>
        </w:rPr>
        <w:t>),1);</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text(N(floor(FinalOrder/2)),InfNormError(floor(FinalOrder/2)),num2str(loglogfit(1)))</w:t>
      </w:r>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end</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FF"/>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toc</w:t>
      </w:r>
      <w:proofErr w:type="spellEnd"/>
      <w:proofErr w:type="gramEnd"/>
    </w:p>
    <w:p w:rsidR="00801B90" w:rsidRDefault="00801B90" w:rsidP="00801B90">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beep</w:t>
      </w:r>
      <w:proofErr w:type="gramEnd"/>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801B90" w:rsidRDefault="00801B90" w:rsidP="00801B90">
      <w:pPr>
        <w:autoSpaceDE w:val="0"/>
        <w:autoSpaceDN w:val="0"/>
        <w:adjustRightInd w:val="0"/>
        <w:spacing w:after="0"/>
        <w:rPr>
          <w:rFonts w:ascii="Courier New" w:hAnsi="Courier New" w:cs="Courier New"/>
          <w:szCs w:val="24"/>
        </w:rPr>
      </w:pPr>
    </w:p>
    <w:p w:rsidR="006B42B7" w:rsidRPr="006B42B7" w:rsidRDefault="006B42B7" w:rsidP="00801B90">
      <w:pPr>
        <w:autoSpaceDE w:val="0"/>
        <w:autoSpaceDN w:val="0"/>
        <w:adjustRightInd w:val="0"/>
        <w:spacing w:after="0"/>
      </w:pPr>
    </w:p>
    <w:sectPr w:rsidR="006B42B7" w:rsidRPr="006B42B7" w:rsidSect="003F5D62">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7E7" w:rsidRDefault="001047E7" w:rsidP="00DC1123">
      <w:pPr>
        <w:spacing w:after="0"/>
      </w:pPr>
      <w:r>
        <w:separator/>
      </w:r>
    </w:p>
  </w:endnote>
  <w:endnote w:type="continuationSeparator" w:id="0">
    <w:p w:rsidR="001047E7" w:rsidRDefault="001047E7" w:rsidP="00DC11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97325"/>
      <w:docPartObj>
        <w:docPartGallery w:val="Page Numbers (Bottom of Page)"/>
        <w:docPartUnique/>
      </w:docPartObj>
    </w:sdtPr>
    <w:sdtEndPr>
      <w:rPr>
        <w:noProof/>
      </w:rPr>
    </w:sdtEndPr>
    <w:sdtContent>
      <w:p w:rsidR="003F5D62" w:rsidRDefault="003F5D62">
        <w:pPr>
          <w:pStyle w:val="Footer"/>
          <w:jc w:val="center"/>
        </w:pPr>
        <w:r>
          <w:fldChar w:fldCharType="begin"/>
        </w:r>
        <w:r>
          <w:instrText xml:space="preserve"> PAGE   \* MERGEFORMAT </w:instrText>
        </w:r>
        <w:r>
          <w:fldChar w:fldCharType="separate"/>
        </w:r>
        <w:r w:rsidR="0048218A">
          <w:rPr>
            <w:noProof/>
          </w:rPr>
          <w:t>8</w:t>
        </w:r>
        <w:r>
          <w:rPr>
            <w:noProof/>
          </w:rPr>
          <w:fldChar w:fldCharType="end"/>
        </w:r>
      </w:p>
    </w:sdtContent>
  </w:sdt>
  <w:p w:rsidR="001047E7" w:rsidRDefault="001047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120526"/>
      <w:docPartObj>
        <w:docPartGallery w:val="Page Numbers (Bottom of Page)"/>
        <w:docPartUnique/>
      </w:docPartObj>
    </w:sdtPr>
    <w:sdtEndPr>
      <w:rPr>
        <w:noProof/>
      </w:rPr>
    </w:sdtEndPr>
    <w:sdtContent>
      <w:p w:rsidR="003F5D62" w:rsidRDefault="003F5D62">
        <w:pPr>
          <w:pStyle w:val="Footer"/>
          <w:jc w:val="center"/>
        </w:pPr>
        <w:r>
          <w:t>A</w:t>
        </w:r>
        <w:r>
          <w:fldChar w:fldCharType="begin"/>
        </w:r>
        <w:r>
          <w:instrText xml:space="preserve"> PAGE   \* MERGEFORMAT </w:instrText>
        </w:r>
        <w:r>
          <w:fldChar w:fldCharType="separate"/>
        </w:r>
        <w:r w:rsidR="00801B90">
          <w:rPr>
            <w:noProof/>
          </w:rPr>
          <w:t>1</w:t>
        </w:r>
        <w:r>
          <w:rPr>
            <w:noProof/>
          </w:rPr>
          <w:fldChar w:fldCharType="end"/>
        </w:r>
      </w:p>
    </w:sdtContent>
  </w:sdt>
  <w:p w:rsidR="003F5D62" w:rsidRDefault="003F5D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7E7" w:rsidRDefault="001047E7" w:rsidP="00DC1123">
      <w:pPr>
        <w:spacing w:after="0"/>
      </w:pPr>
      <w:r>
        <w:separator/>
      </w:r>
    </w:p>
  </w:footnote>
  <w:footnote w:type="continuationSeparator" w:id="0">
    <w:p w:rsidR="001047E7" w:rsidRDefault="001047E7" w:rsidP="00DC112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D16" w:rsidRDefault="00B17D16">
    <w:pPr>
      <w:pStyle w:val="Header"/>
    </w:pPr>
    <w:r>
      <w:t>Josh Bevan</w:t>
    </w:r>
    <w:r>
      <w:tab/>
      <w:t>Homework 2</w:t>
    </w:r>
    <w:r>
      <w:tab/>
    </w:r>
    <w:proofErr w:type="spellStart"/>
    <w:r>
      <w:t>Num</w:t>
    </w:r>
    <w:proofErr w:type="spellEnd"/>
    <w:r>
      <w:t xml:space="preserve"> PDEs 3/6/13</w:t>
    </w:r>
  </w:p>
  <w:p w:rsidR="00B17D16" w:rsidRDefault="00B17D16">
    <w:pPr>
      <w:pStyle w:val="Header"/>
    </w:pPr>
    <w:r>
      <w:tab/>
    </w:r>
    <w:r>
      <w:tab/>
      <w:t>22.550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123"/>
    <w:rsid w:val="000C71DE"/>
    <w:rsid w:val="001047E7"/>
    <w:rsid w:val="00106020"/>
    <w:rsid w:val="00155B02"/>
    <w:rsid w:val="001923CE"/>
    <w:rsid w:val="002415C2"/>
    <w:rsid w:val="002822C2"/>
    <w:rsid w:val="00290B6F"/>
    <w:rsid w:val="002B0352"/>
    <w:rsid w:val="002B236F"/>
    <w:rsid w:val="002C2866"/>
    <w:rsid w:val="0031683B"/>
    <w:rsid w:val="003626F0"/>
    <w:rsid w:val="003940E8"/>
    <w:rsid w:val="003F5D62"/>
    <w:rsid w:val="0048218A"/>
    <w:rsid w:val="0056300E"/>
    <w:rsid w:val="00576B40"/>
    <w:rsid w:val="00601F84"/>
    <w:rsid w:val="00605BBA"/>
    <w:rsid w:val="006B30F7"/>
    <w:rsid w:val="006B42B7"/>
    <w:rsid w:val="00707B46"/>
    <w:rsid w:val="007E0E59"/>
    <w:rsid w:val="007E5869"/>
    <w:rsid w:val="00801B90"/>
    <w:rsid w:val="00A5683B"/>
    <w:rsid w:val="00B17D16"/>
    <w:rsid w:val="00B63622"/>
    <w:rsid w:val="00B77BB1"/>
    <w:rsid w:val="00BA10B9"/>
    <w:rsid w:val="00C75EB1"/>
    <w:rsid w:val="00C7648A"/>
    <w:rsid w:val="00CF06D2"/>
    <w:rsid w:val="00DC1123"/>
    <w:rsid w:val="00E43F14"/>
    <w:rsid w:val="00E55602"/>
    <w:rsid w:val="00EB4AFB"/>
    <w:rsid w:val="00EC6740"/>
    <w:rsid w:val="00F3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123"/>
    <w:pPr>
      <w:tabs>
        <w:tab w:val="center" w:pos="4680"/>
        <w:tab w:val="right" w:pos="9360"/>
      </w:tabs>
      <w:spacing w:after="0"/>
    </w:pPr>
  </w:style>
  <w:style w:type="character" w:customStyle="1" w:styleId="HeaderChar">
    <w:name w:val="Header Char"/>
    <w:basedOn w:val="DefaultParagraphFont"/>
    <w:link w:val="Header"/>
    <w:uiPriority w:val="99"/>
    <w:rsid w:val="00DC1123"/>
  </w:style>
  <w:style w:type="paragraph" w:styleId="Footer">
    <w:name w:val="footer"/>
    <w:basedOn w:val="Normal"/>
    <w:link w:val="FooterChar"/>
    <w:uiPriority w:val="99"/>
    <w:unhideWhenUsed/>
    <w:rsid w:val="00DC1123"/>
    <w:pPr>
      <w:tabs>
        <w:tab w:val="center" w:pos="4680"/>
        <w:tab w:val="right" w:pos="9360"/>
      </w:tabs>
      <w:spacing w:after="0"/>
    </w:pPr>
  </w:style>
  <w:style w:type="character" w:customStyle="1" w:styleId="FooterChar">
    <w:name w:val="Footer Char"/>
    <w:basedOn w:val="DefaultParagraphFont"/>
    <w:link w:val="Footer"/>
    <w:uiPriority w:val="99"/>
    <w:rsid w:val="00DC1123"/>
  </w:style>
  <w:style w:type="paragraph" w:styleId="ListParagraph">
    <w:name w:val="List Paragraph"/>
    <w:basedOn w:val="Normal"/>
    <w:uiPriority w:val="34"/>
    <w:qFormat/>
    <w:rsid w:val="00DC1123"/>
    <w:pPr>
      <w:ind w:left="720"/>
      <w:contextualSpacing/>
    </w:pPr>
  </w:style>
  <w:style w:type="paragraph" w:styleId="BalloonText">
    <w:name w:val="Balloon Text"/>
    <w:basedOn w:val="Normal"/>
    <w:link w:val="BalloonTextChar"/>
    <w:uiPriority w:val="99"/>
    <w:semiHidden/>
    <w:unhideWhenUsed/>
    <w:rsid w:val="0031683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83B"/>
    <w:rPr>
      <w:rFonts w:ascii="Tahoma" w:hAnsi="Tahoma" w:cs="Tahoma"/>
      <w:sz w:val="16"/>
      <w:szCs w:val="16"/>
    </w:rPr>
  </w:style>
  <w:style w:type="paragraph" w:styleId="Caption">
    <w:name w:val="caption"/>
    <w:basedOn w:val="Normal"/>
    <w:next w:val="Normal"/>
    <w:uiPriority w:val="35"/>
    <w:unhideWhenUsed/>
    <w:qFormat/>
    <w:rsid w:val="0031683B"/>
    <w:rPr>
      <w:b/>
      <w:bCs/>
      <w:color w:val="000000" w:themeColor="accent1"/>
      <w:sz w:val="18"/>
      <w:szCs w:val="18"/>
    </w:rPr>
  </w:style>
  <w:style w:type="character" w:styleId="PlaceholderText">
    <w:name w:val="Placeholder Text"/>
    <w:basedOn w:val="DefaultParagraphFont"/>
    <w:uiPriority w:val="99"/>
    <w:semiHidden/>
    <w:rsid w:val="00EB4AFB"/>
    <w:rPr>
      <w:color w:val="808080"/>
    </w:rPr>
  </w:style>
  <w:style w:type="table" w:styleId="TableGrid">
    <w:name w:val="Table Grid"/>
    <w:basedOn w:val="TableNormal"/>
    <w:uiPriority w:val="59"/>
    <w:rsid w:val="00B6362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E0E59"/>
    <w:pPr>
      <w:spacing w:before="100" w:beforeAutospacing="1" w:after="100" w:afterAutospacing="1"/>
    </w:pPr>
    <w:rPr>
      <w:rFonts w:eastAsiaTheme="minorEastAsia"/>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123"/>
    <w:pPr>
      <w:tabs>
        <w:tab w:val="center" w:pos="4680"/>
        <w:tab w:val="right" w:pos="9360"/>
      </w:tabs>
      <w:spacing w:after="0"/>
    </w:pPr>
  </w:style>
  <w:style w:type="character" w:customStyle="1" w:styleId="HeaderChar">
    <w:name w:val="Header Char"/>
    <w:basedOn w:val="DefaultParagraphFont"/>
    <w:link w:val="Header"/>
    <w:uiPriority w:val="99"/>
    <w:rsid w:val="00DC1123"/>
  </w:style>
  <w:style w:type="paragraph" w:styleId="Footer">
    <w:name w:val="footer"/>
    <w:basedOn w:val="Normal"/>
    <w:link w:val="FooterChar"/>
    <w:uiPriority w:val="99"/>
    <w:unhideWhenUsed/>
    <w:rsid w:val="00DC1123"/>
    <w:pPr>
      <w:tabs>
        <w:tab w:val="center" w:pos="4680"/>
        <w:tab w:val="right" w:pos="9360"/>
      </w:tabs>
      <w:spacing w:after="0"/>
    </w:pPr>
  </w:style>
  <w:style w:type="character" w:customStyle="1" w:styleId="FooterChar">
    <w:name w:val="Footer Char"/>
    <w:basedOn w:val="DefaultParagraphFont"/>
    <w:link w:val="Footer"/>
    <w:uiPriority w:val="99"/>
    <w:rsid w:val="00DC1123"/>
  </w:style>
  <w:style w:type="paragraph" w:styleId="ListParagraph">
    <w:name w:val="List Paragraph"/>
    <w:basedOn w:val="Normal"/>
    <w:uiPriority w:val="34"/>
    <w:qFormat/>
    <w:rsid w:val="00DC1123"/>
    <w:pPr>
      <w:ind w:left="720"/>
      <w:contextualSpacing/>
    </w:pPr>
  </w:style>
  <w:style w:type="paragraph" w:styleId="BalloonText">
    <w:name w:val="Balloon Text"/>
    <w:basedOn w:val="Normal"/>
    <w:link w:val="BalloonTextChar"/>
    <w:uiPriority w:val="99"/>
    <w:semiHidden/>
    <w:unhideWhenUsed/>
    <w:rsid w:val="0031683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83B"/>
    <w:rPr>
      <w:rFonts w:ascii="Tahoma" w:hAnsi="Tahoma" w:cs="Tahoma"/>
      <w:sz w:val="16"/>
      <w:szCs w:val="16"/>
    </w:rPr>
  </w:style>
  <w:style w:type="paragraph" w:styleId="Caption">
    <w:name w:val="caption"/>
    <w:basedOn w:val="Normal"/>
    <w:next w:val="Normal"/>
    <w:uiPriority w:val="35"/>
    <w:unhideWhenUsed/>
    <w:qFormat/>
    <w:rsid w:val="0031683B"/>
    <w:rPr>
      <w:b/>
      <w:bCs/>
      <w:color w:val="000000" w:themeColor="accent1"/>
      <w:sz w:val="18"/>
      <w:szCs w:val="18"/>
    </w:rPr>
  </w:style>
  <w:style w:type="character" w:styleId="PlaceholderText">
    <w:name w:val="Placeholder Text"/>
    <w:basedOn w:val="DefaultParagraphFont"/>
    <w:uiPriority w:val="99"/>
    <w:semiHidden/>
    <w:rsid w:val="00EB4AFB"/>
    <w:rPr>
      <w:color w:val="808080"/>
    </w:rPr>
  </w:style>
  <w:style w:type="table" w:styleId="TableGrid">
    <w:name w:val="Table Grid"/>
    <w:basedOn w:val="TableNormal"/>
    <w:uiPriority w:val="59"/>
    <w:rsid w:val="00B6362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E0E59"/>
    <w:pPr>
      <w:spacing w:before="100" w:beforeAutospacing="1" w:after="100" w:afterAutospacing="1"/>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oot\Desktop\PDE\HW2\Scal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Execution Speed Based on Implementation of Sparse Matrix </a:t>
            </a:r>
          </a:p>
        </c:rich>
      </c:tx>
      <c:layout>
        <c:manualLayout>
          <c:xMode val="edge"/>
          <c:yMode val="edge"/>
          <c:x val="0.10059021468470287"/>
          <c:y val="2.5008287739714582E-2"/>
        </c:manualLayout>
      </c:layout>
      <c:overlay val="1"/>
    </c:title>
    <c:autoTitleDeleted val="0"/>
    <c:plotArea>
      <c:layout>
        <c:manualLayout>
          <c:layoutTarget val="inner"/>
          <c:xMode val="edge"/>
          <c:yMode val="edge"/>
          <c:x val="0.10332441617874688"/>
          <c:y val="3.7382221161748719E-2"/>
          <c:w val="0.85677182179150679"/>
          <c:h val="0.83756170630186377"/>
        </c:manualLayout>
      </c:layout>
      <c:scatterChart>
        <c:scatterStyle val="smoothMarker"/>
        <c:varyColors val="0"/>
        <c:ser>
          <c:idx val="0"/>
          <c:order val="0"/>
          <c:tx>
            <c:v>spalloc()</c:v>
          </c:tx>
          <c:spPr>
            <a:ln>
              <a:noFill/>
            </a:ln>
          </c:spPr>
          <c:marker>
            <c:spPr>
              <a:solidFill>
                <a:srgbClr val="0070C0"/>
              </a:solidFill>
              <a:ln>
                <a:solidFill>
                  <a:srgbClr val="0070C0"/>
                </a:solidFill>
              </a:ln>
            </c:spPr>
          </c:marker>
          <c:xVal>
            <c:numRef>
              <c:f>Sheet1!$A$3:$A$8</c:f>
              <c:numCache>
                <c:formatCode>General</c:formatCode>
                <c:ptCount val="6"/>
                <c:pt idx="0">
                  <c:v>17</c:v>
                </c:pt>
                <c:pt idx="1">
                  <c:v>33</c:v>
                </c:pt>
                <c:pt idx="2">
                  <c:v>65</c:v>
                </c:pt>
                <c:pt idx="3">
                  <c:v>129</c:v>
                </c:pt>
                <c:pt idx="4">
                  <c:v>257</c:v>
                </c:pt>
                <c:pt idx="5">
                  <c:v>513</c:v>
                </c:pt>
              </c:numCache>
            </c:numRef>
          </c:xVal>
          <c:yVal>
            <c:numRef>
              <c:f>Sheet1!$C$3:$C$8</c:f>
              <c:numCache>
                <c:formatCode>General</c:formatCode>
                <c:ptCount val="6"/>
                <c:pt idx="0">
                  <c:v>2.3747000000000001E-2</c:v>
                </c:pt>
                <c:pt idx="1">
                  <c:v>4.7284E-2</c:v>
                </c:pt>
                <c:pt idx="2">
                  <c:v>0.18772</c:v>
                </c:pt>
                <c:pt idx="3">
                  <c:v>1.1714819999999999</c:v>
                </c:pt>
                <c:pt idx="4">
                  <c:v>12.695085000000001</c:v>
                </c:pt>
                <c:pt idx="5">
                  <c:v>183.544747</c:v>
                </c:pt>
              </c:numCache>
            </c:numRef>
          </c:yVal>
          <c:smooth val="1"/>
        </c:ser>
        <c:ser>
          <c:idx val="1"/>
          <c:order val="1"/>
          <c:tx>
            <c:v>spdiags()</c:v>
          </c:tx>
          <c:spPr>
            <a:ln>
              <a:noFill/>
            </a:ln>
          </c:spPr>
          <c:marker>
            <c:symbol val="circle"/>
            <c:size val="7"/>
            <c:spPr>
              <a:noFill/>
              <a:ln w="15875">
                <a:solidFill>
                  <a:srgbClr val="C00000"/>
                </a:solidFill>
              </a:ln>
            </c:spPr>
          </c:marker>
          <c:xVal>
            <c:numRef>
              <c:f>Sheet1!$A$3:$A$10</c:f>
              <c:numCache>
                <c:formatCode>General</c:formatCode>
                <c:ptCount val="8"/>
                <c:pt idx="0">
                  <c:v>17</c:v>
                </c:pt>
                <c:pt idx="1">
                  <c:v>33</c:v>
                </c:pt>
                <c:pt idx="2">
                  <c:v>65</c:v>
                </c:pt>
                <c:pt idx="3">
                  <c:v>129</c:v>
                </c:pt>
                <c:pt idx="4">
                  <c:v>257</c:v>
                </c:pt>
                <c:pt idx="5">
                  <c:v>513</c:v>
                </c:pt>
                <c:pt idx="6">
                  <c:v>1025</c:v>
                </c:pt>
                <c:pt idx="7">
                  <c:v>2049</c:v>
                </c:pt>
              </c:numCache>
            </c:numRef>
          </c:xVal>
          <c:yVal>
            <c:numRef>
              <c:f>Sheet1!$G$3:$G$10</c:f>
              <c:numCache>
                <c:formatCode>General</c:formatCode>
                <c:ptCount val="8"/>
                <c:pt idx="0">
                  <c:v>2.989E-2</c:v>
                </c:pt>
                <c:pt idx="1">
                  <c:v>3.3450000000000001E-2</c:v>
                </c:pt>
                <c:pt idx="2">
                  <c:v>4.8732999999999999E-2</c:v>
                </c:pt>
                <c:pt idx="3">
                  <c:v>0.127471</c:v>
                </c:pt>
                <c:pt idx="4">
                  <c:v>0.50084300000000004</c:v>
                </c:pt>
                <c:pt idx="5">
                  <c:v>2.6015890000000002</c:v>
                </c:pt>
                <c:pt idx="6">
                  <c:v>14.833418</c:v>
                </c:pt>
                <c:pt idx="7">
                  <c:v>99.560488000000007</c:v>
                </c:pt>
              </c:numCache>
            </c:numRef>
          </c:yVal>
          <c:smooth val="1"/>
        </c:ser>
        <c:ser>
          <c:idx val="2"/>
          <c:order val="2"/>
          <c:tx>
            <c:v>spallocfit</c:v>
          </c:tx>
          <c:spPr>
            <a:ln w="28575">
              <a:noFill/>
            </a:ln>
          </c:spPr>
          <c:marker>
            <c:symbol val="none"/>
          </c:marker>
          <c:trendline>
            <c:trendlineType val="power"/>
            <c:forward val="5000"/>
            <c:dispRSqr val="1"/>
            <c:dispEq val="1"/>
            <c:trendlineLbl>
              <c:layout>
                <c:manualLayout>
                  <c:x val="-0.24055538730735582"/>
                  <c:y val="0.18484000106047349"/>
                </c:manualLayout>
              </c:layout>
              <c:tx>
                <c:rich>
                  <a:bodyPr/>
                  <a:lstStyle/>
                  <a:p>
                    <a:pPr>
                      <a:defRPr sz="1200" b="0"/>
                    </a:pPr>
                    <a:r>
                      <a:rPr lang="en-US" sz="1200" b="0" baseline="0"/>
                      <a:t>y = 2.093E-8x</a:t>
                    </a:r>
                    <a:r>
                      <a:rPr lang="en-US" sz="1200" b="0" baseline="30000"/>
                      <a:t>3.66</a:t>
                    </a:r>
                    <a:r>
                      <a:rPr lang="en-US" sz="1200" b="0" baseline="0"/>
                      <a:t>
R² = 0.9990</a:t>
                    </a:r>
                    <a:endParaRPr lang="en-US" sz="1200" b="0"/>
                  </a:p>
                </c:rich>
              </c:tx>
              <c:numFmt formatCode="0.0000E+0" sourceLinked="0"/>
            </c:trendlineLbl>
          </c:trendline>
          <c:xVal>
            <c:numRef>
              <c:f>Sheet1!$A$6:$A$8</c:f>
              <c:numCache>
                <c:formatCode>General</c:formatCode>
                <c:ptCount val="3"/>
                <c:pt idx="0">
                  <c:v>129</c:v>
                </c:pt>
                <c:pt idx="1">
                  <c:v>257</c:v>
                </c:pt>
                <c:pt idx="2">
                  <c:v>513</c:v>
                </c:pt>
              </c:numCache>
            </c:numRef>
          </c:xVal>
          <c:yVal>
            <c:numRef>
              <c:f>Sheet1!$C$6:$C$8</c:f>
              <c:numCache>
                <c:formatCode>General</c:formatCode>
                <c:ptCount val="3"/>
                <c:pt idx="0">
                  <c:v>1.1714819999999999</c:v>
                </c:pt>
                <c:pt idx="1">
                  <c:v>12.695085000000001</c:v>
                </c:pt>
                <c:pt idx="2">
                  <c:v>183.544747</c:v>
                </c:pt>
              </c:numCache>
            </c:numRef>
          </c:yVal>
          <c:smooth val="1"/>
        </c:ser>
        <c:ser>
          <c:idx val="3"/>
          <c:order val="3"/>
          <c:tx>
            <c:v>sdiagsfit</c:v>
          </c:tx>
          <c:spPr>
            <a:ln w="28575">
              <a:noFill/>
            </a:ln>
          </c:spPr>
          <c:marker>
            <c:symbol val="none"/>
          </c:marker>
          <c:trendline>
            <c:trendlineType val="power"/>
            <c:forward val="5000"/>
            <c:dispRSqr val="1"/>
            <c:dispEq val="1"/>
            <c:trendlineLbl>
              <c:layout>
                <c:manualLayout>
                  <c:x val="4.3063463220943538E-2"/>
                  <c:y val="0.19254646199528089"/>
                </c:manualLayout>
              </c:layout>
              <c:tx>
                <c:rich>
                  <a:bodyPr/>
                  <a:lstStyle/>
                  <a:p>
                    <a:pPr>
                      <a:defRPr sz="1200" b="0"/>
                    </a:pPr>
                    <a:r>
                      <a:rPr lang="en-US" sz="1200" b="0" baseline="0"/>
                      <a:t>y = 3.456E-7x</a:t>
                    </a:r>
                    <a:r>
                      <a:rPr lang="en-US" sz="1200" b="0" baseline="30000"/>
                      <a:t>2.55</a:t>
                    </a:r>
                    <a:r>
                      <a:rPr lang="en-US" sz="1200" b="0" baseline="0"/>
                      <a:t>
R² = 0.9989</a:t>
                    </a:r>
                    <a:endParaRPr lang="en-US" sz="1200" b="0"/>
                  </a:p>
                </c:rich>
              </c:tx>
              <c:numFmt formatCode="0.0000E+0" sourceLinked="0"/>
            </c:trendlineLbl>
          </c:trendline>
          <c:xVal>
            <c:numRef>
              <c:f>Sheet1!$A$7:$A$10</c:f>
              <c:numCache>
                <c:formatCode>General</c:formatCode>
                <c:ptCount val="4"/>
                <c:pt idx="0">
                  <c:v>257</c:v>
                </c:pt>
                <c:pt idx="1">
                  <c:v>513</c:v>
                </c:pt>
                <c:pt idx="2">
                  <c:v>1025</c:v>
                </c:pt>
                <c:pt idx="3">
                  <c:v>2049</c:v>
                </c:pt>
              </c:numCache>
            </c:numRef>
          </c:xVal>
          <c:yVal>
            <c:numRef>
              <c:f>Sheet1!$G$7:$G$10</c:f>
              <c:numCache>
                <c:formatCode>General</c:formatCode>
                <c:ptCount val="4"/>
                <c:pt idx="0">
                  <c:v>0.50084300000000004</c:v>
                </c:pt>
                <c:pt idx="1">
                  <c:v>2.6015890000000002</c:v>
                </c:pt>
                <c:pt idx="2">
                  <c:v>14.833418</c:v>
                </c:pt>
                <c:pt idx="3">
                  <c:v>99.560488000000007</c:v>
                </c:pt>
              </c:numCache>
            </c:numRef>
          </c:yVal>
          <c:smooth val="1"/>
        </c:ser>
        <c:dLbls>
          <c:showLegendKey val="0"/>
          <c:showVal val="0"/>
          <c:showCatName val="0"/>
          <c:showSerName val="0"/>
          <c:showPercent val="0"/>
          <c:showBubbleSize val="0"/>
        </c:dLbls>
        <c:axId val="193566592"/>
        <c:axId val="193569920"/>
      </c:scatterChart>
      <c:valAx>
        <c:axId val="193566592"/>
        <c:scaling>
          <c:logBase val="10"/>
          <c:orientation val="minMax"/>
          <c:min val="10"/>
        </c:scaling>
        <c:delete val="0"/>
        <c:axPos val="b"/>
        <c:title>
          <c:tx>
            <c:rich>
              <a:bodyPr/>
              <a:lstStyle/>
              <a:p>
                <a:pPr>
                  <a:defRPr sz="1200"/>
                </a:pPr>
                <a:r>
                  <a:rPr lang="en-US" sz="1200"/>
                  <a:t>Number of nodes on side of domain</a:t>
                </a:r>
              </a:p>
            </c:rich>
          </c:tx>
          <c:layout/>
          <c:overlay val="0"/>
        </c:title>
        <c:numFmt formatCode="General" sourceLinked="1"/>
        <c:majorTickMark val="out"/>
        <c:minorTickMark val="none"/>
        <c:tickLblPos val="nextTo"/>
        <c:crossAx val="193569920"/>
        <c:crossesAt val="1.0000000000000002E-2"/>
        <c:crossBetween val="midCat"/>
      </c:valAx>
      <c:valAx>
        <c:axId val="193569920"/>
        <c:scaling>
          <c:logBase val="10"/>
          <c:orientation val="minMax"/>
          <c:max val="1000000"/>
          <c:min val="1.0000000000000002E-2"/>
        </c:scaling>
        <c:delete val="0"/>
        <c:axPos val="l"/>
        <c:majorGridlines/>
        <c:title>
          <c:tx>
            <c:rich>
              <a:bodyPr rot="-5400000" vert="horz"/>
              <a:lstStyle/>
              <a:p>
                <a:pPr>
                  <a:defRPr sz="1200"/>
                </a:pPr>
                <a:r>
                  <a:rPr lang="en-US" sz="1200"/>
                  <a:t>Execution Time (s)</a:t>
                </a:r>
              </a:p>
            </c:rich>
          </c:tx>
          <c:layout>
            <c:manualLayout>
              <c:xMode val="edge"/>
              <c:yMode val="edge"/>
              <c:x val="0"/>
              <c:y val="0.41903978910686013"/>
            </c:manualLayout>
          </c:layout>
          <c:overlay val="0"/>
        </c:title>
        <c:numFmt formatCode="General" sourceLinked="1"/>
        <c:majorTickMark val="out"/>
        <c:minorTickMark val="none"/>
        <c:tickLblPos val="nextTo"/>
        <c:crossAx val="193566592"/>
        <c:crosses val="autoZero"/>
        <c:crossBetween val="midCat"/>
      </c:valAx>
    </c:plotArea>
    <c:legend>
      <c:legendPos val="l"/>
      <c:legendEntry>
        <c:idx val="2"/>
        <c:delete val="1"/>
      </c:legendEntry>
      <c:legendEntry>
        <c:idx val="3"/>
        <c:delete val="1"/>
      </c:legendEntry>
      <c:legendEntry>
        <c:idx val="4"/>
        <c:delete val="1"/>
      </c:legendEntry>
      <c:legendEntry>
        <c:idx val="5"/>
        <c:delete val="1"/>
      </c:legendEntry>
      <c:layout>
        <c:manualLayout>
          <c:xMode val="edge"/>
          <c:yMode val="edge"/>
          <c:x val="0.17858217242075511"/>
          <c:y val="0.25815075995258085"/>
          <c:w val="0.19083400632613232"/>
          <c:h val="0.14250616400222699"/>
        </c:manualLayout>
      </c:layout>
      <c:overlay val="1"/>
      <c:txPr>
        <a:bodyPr/>
        <a:lstStyle/>
        <a:p>
          <a:pPr>
            <a:defRPr sz="14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B+W">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Josh Bevan</cp:lastModifiedBy>
  <cp:revision>6</cp:revision>
  <dcterms:created xsi:type="dcterms:W3CDTF">2013-03-08T11:37:00Z</dcterms:created>
  <dcterms:modified xsi:type="dcterms:W3CDTF">2013-03-08T17:23:00Z</dcterms:modified>
</cp:coreProperties>
</file>