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  <w:r>
        <w:rPr>
          <w:rFonts w:cs="Times New Roman"/>
          <w:i/>
        </w:rPr>
        <w:t xml:space="preserve">1. </w:t>
      </w:r>
      <w:r w:rsidRPr="005511E3">
        <w:rPr>
          <w:rFonts w:cs="Times New Roman"/>
          <w:i/>
        </w:rPr>
        <w:t>Starting from th</w:t>
      </w:r>
      <w:r w:rsidRPr="005511E3">
        <w:rPr>
          <w:rFonts w:cs="Times New Roman"/>
          <w:i/>
        </w:rPr>
        <w:t>e strong form of the partial diff</w:t>
      </w:r>
      <w:r w:rsidRPr="005511E3">
        <w:rPr>
          <w:rFonts w:cs="Times New Roman"/>
          <w:i/>
        </w:rPr>
        <w:t>erential equation, derive the relevant weak</w:t>
      </w:r>
      <w:r w:rsidRPr="005511E3">
        <w:rPr>
          <w:rFonts w:cs="Times New Roman"/>
          <w:i/>
        </w:rPr>
        <w:t xml:space="preserve"> </w:t>
      </w:r>
      <w:r w:rsidRPr="005511E3">
        <w:rPr>
          <w:rFonts w:cs="Times New Roman"/>
          <w:i/>
        </w:rPr>
        <w:t xml:space="preserve">form that will be used as the basis of the </w:t>
      </w:r>
      <w:r w:rsidRPr="005511E3">
        <w:rPr>
          <w:rFonts w:cs="Times New Roman"/>
          <w:i/>
        </w:rPr>
        <w:t>fi</w:t>
      </w:r>
      <w:r w:rsidRPr="005511E3">
        <w:rPr>
          <w:rFonts w:cs="Times New Roman"/>
          <w:i/>
        </w:rPr>
        <w:t>nite element method.</w:t>
      </w:r>
    </w:p>
    <w:p w:rsid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</w:p>
    <w:p w:rsidR="005424F9" w:rsidRDefault="005424F9" w:rsidP="005511E3">
      <w:pPr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cs="Times New Roman"/>
        </w:rPr>
        <w:t>The strong form of the potential flow equation is given by</w:t>
      </w:r>
      <w:r w:rsidR="00D56308">
        <w:rPr>
          <w:rFonts w:cs="Times New Roman"/>
        </w:rPr>
        <w:t xml:space="preserve"> (1) with boundary conditions (2):</w:t>
      </w:r>
    </w:p>
    <w:p w:rsidR="005511E3" w:rsidRDefault="00D56308" w:rsidP="00D56308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  <w:sz w:val="28"/>
          </w:rPr>
          <m:t>∇</m:t>
        </m:r>
        <m:r>
          <w:rPr>
            <w:rFonts w:ascii="Cambria Math" w:hAnsi="Cambria Math"/>
            <w:noProof/>
            <w:sz w:val="28"/>
          </w:rPr>
          <m:t>²</m:t>
        </m:r>
        <m:r>
          <m:rPr>
            <m:sty m:val="p"/>
          </m:rPr>
          <w:rPr>
            <w:rFonts w:ascii="Cambria Math" w:hAnsi="Cambria Math"/>
            <w:noProof/>
            <w:sz w:val="28"/>
          </w:rPr>
          <m:t>u</m:t>
        </m:r>
        <m:r>
          <w:rPr>
            <w:rFonts w:ascii="Cambria Math" w:hAnsi="Cambria Math"/>
            <w:noProof/>
            <w:sz w:val="28"/>
          </w:rPr>
          <m:t>=0</m:t>
        </m:r>
      </m:oMath>
      <w:r>
        <w:rPr>
          <w:noProof/>
        </w:rPr>
        <w:tab/>
        <w:t>(1)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drawing>
          <wp:inline distT="0" distB="0" distL="0" distR="0" wp14:anchorId="4F75C2FD" wp14:editId="73C64B9C">
            <wp:extent cx="1200150" cy="787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1949" cy="7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  <w:t>(2)</w:t>
      </w:r>
    </w:p>
    <w:p w:rsidR="00D56308" w:rsidRDefault="00D56308" w:rsidP="00D56308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noProof/>
        </w:rPr>
      </w:pPr>
      <w:r>
        <w:rPr>
          <w:noProof/>
        </w:rPr>
        <w:t>Multiplying by a weighting function and integrating over the domain yields (3):</w:t>
      </w:r>
    </w:p>
    <w:p w:rsidR="00D56308" w:rsidRDefault="00D56308" w:rsidP="00D56308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noProof/>
        </w:rPr>
        <w:drawing>
          <wp:inline distT="0" distB="0" distL="0" distR="0">
            <wp:extent cx="1343025" cy="49479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9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</w:rPr>
        <w:tab/>
        <w:t>(3)</w:t>
      </w:r>
    </w:p>
    <w:p w:rsidR="00D56308" w:rsidRDefault="00107633" w:rsidP="00D56308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cs="Times New Roman"/>
        </w:rPr>
        <w:t>Using Green’s theorem and substitution of similar problem variables yields (4):</w:t>
      </w:r>
    </w:p>
    <w:p w:rsidR="00107633" w:rsidRDefault="00107633" w:rsidP="00D56308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cs="Times New Roman"/>
        </w:rPr>
        <w:tab/>
      </w:r>
      <w:r>
        <w:rPr>
          <w:noProof/>
        </w:rPr>
        <w:drawing>
          <wp:inline distT="0" distB="0" distL="0" distR="0" wp14:anchorId="17454A2D" wp14:editId="583B5459">
            <wp:extent cx="3186442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44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ab/>
        <w:t>(4)</w:t>
      </w:r>
    </w:p>
    <w:p w:rsidR="00107633" w:rsidRDefault="00107633" w:rsidP="00D56308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cs="Times New Roman"/>
        </w:rPr>
        <w:t xml:space="preserve">To satisfy the potential equation, the </w:t>
      </w:r>
      <m:oMath>
        <m:r>
          <w:rPr>
            <w:rFonts w:ascii="Cambria Math" w:hAnsi="Cambria Math" w:cs="Times New Roman"/>
          </w:rPr>
          <m:t>w</m:t>
        </m:r>
        <m:r>
          <m:rPr>
            <m:sty m:val="p"/>
          </m:rPr>
          <w:rPr>
            <w:rFonts w:ascii="Cambria Math" w:hAnsi="Cambria Math"/>
            <w:noProof/>
            <w:sz w:val="28"/>
          </w:rPr>
          <m:t>∇</m:t>
        </m:r>
        <m:r>
          <w:rPr>
            <w:rFonts w:ascii="Cambria Math" w:hAnsi="Cambria Math"/>
            <w:noProof/>
            <w:sz w:val="28"/>
          </w:rPr>
          <m:t>²</m:t>
        </m:r>
        <m:r>
          <m:rPr>
            <m:sty m:val="p"/>
          </m:rPr>
          <w:rPr>
            <w:rFonts w:ascii="Cambria Math" w:hAnsi="Cambria Math"/>
            <w:noProof/>
            <w:sz w:val="28"/>
          </w:rPr>
          <m:t>u</m:t>
        </m:r>
      </m:oMath>
      <w:r>
        <w:rPr>
          <w:rFonts w:cs="Times New Roman"/>
        </w:rPr>
        <w:t xml:space="preserve"> term in (4) is zero; rearranging yields (5), the weak form of (1):</w:t>
      </w:r>
    </w:p>
    <w:p w:rsidR="00107633" w:rsidRDefault="00107633" w:rsidP="00D56308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noProof/>
        </w:rPr>
        <w:drawing>
          <wp:inline distT="0" distB="0" distL="0" distR="0">
            <wp:extent cx="3181350" cy="50838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0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</w:rPr>
        <w:tab/>
        <w:t>(5)</w:t>
      </w:r>
    </w:p>
    <w:p w:rsidR="005511E3" w:rsidRP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</w:p>
    <w:p w:rsid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  <w:r w:rsidRPr="005511E3">
        <w:rPr>
          <w:rFonts w:cs="Times New Roman"/>
          <w:i/>
        </w:rPr>
        <w:t>2. Show how the weak form that you have derived represents the minimization of the kinetic</w:t>
      </w:r>
      <w:r w:rsidRPr="005511E3">
        <w:rPr>
          <w:rFonts w:cs="Times New Roman"/>
          <w:i/>
        </w:rPr>
        <w:t xml:space="preserve"> </w:t>
      </w:r>
      <w:r w:rsidRPr="005511E3">
        <w:rPr>
          <w:rFonts w:cs="Times New Roman"/>
          <w:i/>
        </w:rPr>
        <w:t xml:space="preserve">energy in the potential </w:t>
      </w:r>
      <w:r w:rsidRPr="005511E3">
        <w:rPr>
          <w:rFonts w:cs="Times New Roman"/>
          <w:i/>
        </w:rPr>
        <w:t>fl</w:t>
      </w:r>
      <w:r w:rsidRPr="005511E3">
        <w:rPr>
          <w:rFonts w:cs="Times New Roman"/>
          <w:i/>
        </w:rPr>
        <w:t>ow representation.</w:t>
      </w:r>
    </w:p>
    <w:p w:rsidR="00107633" w:rsidRDefault="0010763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</w:p>
    <w:p w:rsidR="00107633" w:rsidRDefault="00107633" w:rsidP="005511E3">
      <w:pPr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cs="Times New Roman"/>
        </w:rPr>
        <w:t>For a non-dimensionalized unit mass, kinetic energy is given by (6)</w:t>
      </w:r>
      <w:r w:rsidR="003512A3">
        <w:rPr>
          <w:rFonts w:cs="Times New Roman"/>
        </w:rPr>
        <w:t>, and for the whole domain by (7)</w:t>
      </w:r>
      <w:r>
        <w:rPr>
          <w:rFonts w:cs="Times New Roman"/>
        </w:rPr>
        <w:t>:</w:t>
      </w:r>
    </w:p>
    <w:p w:rsidR="00107633" w:rsidRDefault="00107633" w:rsidP="00107633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eastAsiaTheme="minorEastAsia" w:cs="Times New Roman"/>
        </w:rPr>
      </w:pPr>
      <w:r>
        <w:rPr>
          <w:rFonts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u²=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ψ∙</m:t>
        </m:r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ψ</m:t>
        </m:r>
      </m:oMath>
      <w:r w:rsidR="003512A3">
        <w:rPr>
          <w:rFonts w:eastAsiaTheme="minorEastAsia" w:cs="Times New Roman"/>
        </w:rPr>
        <w:tab/>
        <w:t>(6)</w:t>
      </w:r>
    </w:p>
    <w:p w:rsidR="003512A3" w:rsidRDefault="003512A3" w:rsidP="00107633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KE</m:t>
            </m:r>
          </m:e>
          <m:sub>
            <m:r>
              <w:rPr>
                <w:rFonts w:ascii="Cambria Math" w:eastAsiaTheme="minorEastAsia" w:hAnsi="Cambria Math" w:cs="Times New Roman"/>
              </w:rPr>
              <m:t>domain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  <m:r>
                  <w:rPr>
                    <w:rFonts w:ascii="Cambria Math" w:hAnsi="Cambria Math" w:cs="Times New Roman"/>
                  </w:rPr>
                  <m:t>ψ∙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  <m:r>
                  <w:rPr>
                    <w:rFonts w:ascii="Cambria Math" w:hAnsi="Cambria Math" w:cs="Times New Roman"/>
                  </w:rPr>
                  <m:t>ψ</m:t>
                </m:r>
              </m:e>
            </m:nary>
          </m:e>
        </m:nary>
        <m:r>
          <w:rPr>
            <w:rFonts w:ascii="Cambria Math" w:eastAsiaTheme="minorEastAsia" w:hAnsi="Cambria Math" w:cs="Times New Roman"/>
          </w:rPr>
          <m:t xml:space="preserve"> dΩ</m:t>
        </m:r>
      </m:oMath>
      <w:r>
        <w:rPr>
          <w:rFonts w:eastAsiaTheme="minorEastAsia" w:cs="Times New Roman"/>
        </w:rPr>
        <w:tab/>
        <w:t>(7)</w:t>
      </w:r>
    </w:p>
    <w:p w:rsidR="00505787" w:rsidRDefault="00505787" w:rsidP="00107633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eastAsiaTheme="minorEastAsia" w:cs="Times New Roman"/>
        </w:rPr>
      </w:pPr>
    </w:p>
    <w:p w:rsidR="003512A3" w:rsidRDefault="003512A3" w:rsidP="00107633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A perturbation to the potential flow </w:t>
      </w:r>
      <w:r>
        <w:rPr>
          <w:rFonts w:eastAsiaTheme="minorEastAsia" w:cs="Times New Roman"/>
          <w:i/>
        </w:rPr>
        <w:t>w</w:t>
      </w:r>
      <w:r>
        <w:rPr>
          <w:rFonts w:eastAsiaTheme="minorEastAsia" w:cs="Times New Roman"/>
        </w:rPr>
        <w:t>, adds additional kinetic energy to t</w:t>
      </w:r>
      <w:r w:rsidR="004B0445">
        <w:rPr>
          <w:rFonts w:eastAsiaTheme="minorEastAsia" w:cs="Times New Roman"/>
        </w:rPr>
        <w:t>he domain, calculated in (8),</w:t>
      </w:r>
      <w:r>
        <w:rPr>
          <w:rFonts w:eastAsiaTheme="minorEastAsia" w:cs="Times New Roman"/>
        </w:rPr>
        <w:t xml:space="preserve"> (9)</w:t>
      </w:r>
      <w:r w:rsidR="004B0445">
        <w:rPr>
          <w:rFonts w:eastAsiaTheme="minorEastAsia" w:cs="Times New Roman"/>
        </w:rPr>
        <w:t>, and (10)</w:t>
      </w:r>
      <w:r>
        <w:rPr>
          <w:rFonts w:eastAsiaTheme="minorEastAsia" w:cs="Times New Roman"/>
        </w:rPr>
        <w:t>:</w:t>
      </w:r>
    </w:p>
    <w:p w:rsidR="003512A3" w:rsidRDefault="003512A3" w:rsidP="00107633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eastAsiaTheme="minorEastAsia"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KE</m:t>
            </m:r>
          </m:e>
          <m:sub>
            <m:r>
              <w:rPr>
                <w:rFonts w:ascii="Cambria Math" w:eastAsiaTheme="minorEastAsia" w:hAnsi="Cambria Math" w:cs="Times New Roman"/>
              </w:rPr>
              <m:t>domain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ψ</m:t>
                </m:r>
                <m:r>
                  <w:rPr>
                    <w:rFonts w:ascii="Cambria Math" w:hAnsi="Cambria Math" w:cs="Times New Roman"/>
                  </w:rPr>
                  <m:t>+w)</m:t>
                </m:r>
                <m:r>
                  <w:rPr>
                    <w:rFonts w:ascii="Cambria Math" w:hAnsi="Cambria Math" w:cs="Times New Roman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ψ</m:t>
                </m:r>
                <m:r>
                  <w:rPr>
                    <w:rFonts w:ascii="Cambria Math" w:hAnsi="Cambria Math" w:cs="Times New Roman"/>
                  </w:rPr>
                  <m:t>+w)</m:t>
                </m:r>
              </m:e>
            </m:nary>
          </m:e>
        </m:nary>
        <m:r>
          <w:rPr>
            <w:rFonts w:ascii="Cambria Math" w:eastAsiaTheme="minorEastAsia" w:hAnsi="Cambria Math" w:cs="Times New Roman"/>
          </w:rPr>
          <m:t xml:space="preserve"> dΩ</m:t>
        </m:r>
      </m:oMath>
      <w:r>
        <w:rPr>
          <w:rFonts w:eastAsiaTheme="minorEastAsia" w:cs="Times New Roman"/>
        </w:rPr>
        <w:tab/>
        <w:t>(8)</w:t>
      </w:r>
    </w:p>
    <w:p w:rsidR="003512A3" w:rsidRDefault="003512A3" w:rsidP="00107633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                                                  </m:t>
        </m:r>
        <m:r>
          <w:rPr>
            <w:rFonts w:ascii="Cambria Math" w:eastAsiaTheme="minorEastAsia" w:hAnsi="Cambria Math" w:cs="Times New Roma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</w:rPr>
                      <m:t>ψ∙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  <m:r>
                  <w:rPr>
                    <w:rFonts w:ascii="Cambria Math" w:hAnsi="Cambria Math" w:cs="Times New Roman"/>
                  </w:rPr>
                  <m:t>ψ∙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  <m:r>
                  <w:rPr>
                    <w:rFonts w:ascii="Cambria Math" w:hAnsi="Cambria Math" w:cs="Times New Roman"/>
                  </w:rPr>
                  <m:t>w)+(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  <m:r>
                  <w:rPr>
                    <w:rFonts w:ascii="Cambria Math" w:hAnsi="Cambria Math" w:cs="Times New Roman"/>
                  </w:rPr>
                  <m:t>w</m:t>
                </m:r>
                <m:r>
                  <w:rPr>
                    <w:rFonts w:ascii="Cambria Math" w:hAnsi="Cambria Math" w:cs="Times New Roman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  <m:r>
                  <w:rPr>
                    <w:rFonts w:ascii="Cambria Math" w:hAnsi="Cambria Math" w:cs="Times New Roman"/>
                  </w:rPr>
                  <m:t>w)</m:t>
                </m:r>
              </m:e>
            </m:nary>
          </m:e>
        </m:nary>
        <m:r>
          <w:rPr>
            <w:rFonts w:ascii="Cambria Math" w:eastAsiaTheme="minorEastAsia" w:hAnsi="Cambria Math" w:cs="Times New Roman"/>
          </w:rPr>
          <m:t xml:space="preserve"> dΩ</m:t>
        </m:r>
      </m:oMath>
      <w:r>
        <w:rPr>
          <w:rFonts w:eastAsiaTheme="minorEastAsia" w:cs="Times New Roman"/>
        </w:rPr>
        <w:tab/>
        <w:t>(9)</w:t>
      </w:r>
    </w:p>
    <w:p w:rsidR="003512A3" w:rsidRDefault="003512A3" w:rsidP="00107633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                       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ψ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  <m:r>
                  <w:rPr>
                    <w:rFonts w:ascii="Cambria Math" w:hAnsi="Cambria Math" w:cs="Times New Roman"/>
                  </w:rPr>
                  <m:t>ψ∙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  <m:r>
                  <w:rPr>
                    <w:rFonts w:ascii="Cambria Math" w:hAnsi="Cambria Math" w:cs="Times New Roman"/>
                  </w:rPr>
                  <m:t>w)</m:t>
                </m:r>
              </m:e>
            </m:nary>
          </m:e>
        </m:nary>
        <m:r>
          <w:rPr>
            <w:rFonts w:ascii="Cambria Math" w:eastAsiaTheme="minorEastAsia" w:hAnsi="Cambria Math" w:cs="Times New Roman"/>
          </w:rPr>
          <m:t xml:space="preserve"> dΩ</m:t>
        </m:r>
      </m:oMath>
      <w:r>
        <w:rPr>
          <w:rFonts w:eastAsiaTheme="minorEastAsia" w:cs="Times New Roman"/>
        </w:rPr>
        <w:tab/>
      </w:r>
      <w:r w:rsidR="004B0445">
        <w:rPr>
          <w:rFonts w:eastAsiaTheme="minorEastAsia" w:cs="Times New Roman"/>
        </w:rPr>
        <w:t>(10)</w:t>
      </w:r>
    </w:p>
    <w:p w:rsidR="00505787" w:rsidRDefault="00505787" w:rsidP="00107633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eastAsiaTheme="minorEastAsia" w:cs="Times New Roman"/>
        </w:rPr>
      </w:pPr>
    </w:p>
    <w:p w:rsidR="003512A3" w:rsidRPr="003512A3" w:rsidRDefault="004B0445" w:rsidP="00107633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cs="Times New Roman"/>
        </w:rPr>
        <w:t xml:space="preserve">The kinetic energy due to the perturbative field must be greater than zero, unless the perturbation is trivially zero. No such explicit imposition is placed on the </w:t>
      </w:r>
      <m:oMath>
        <m: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ψ∙</m:t>
        </m:r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w)</m:t>
        </m:r>
      </m:oMath>
      <w:r>
        <w:rPr>
          <w:rFonts w:eastAsiaTheme="minorEastAsia" w:cs="Times New Roman"/>
        </w:rPr>
        <w:t xml:space="preserve"> term. Therefore minimizing the kinetic energy in the domain entails finding the configuration that sets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r>
              <w:rPr>
                <w:rFonts w:ascii="Cambria Math" w:hAnsi="Cambria Math" w:cs="Times New Roman"/>
              </w:rPr>
              <m:t>ψ∙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r>
              <w:rPr>
                <w:rFonts w:ascii="Cambria Math" w:hAnsi="Cambria Math" w:cs="Times New Roman"/>
              </w:rPr>
              <m:t>w</m:t>
            </m:r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eastAsiaTheme="minorEastAsia" w:cs="Times New Roman"/>
        </w:rPr>
        <w:t>, precisely the approach taken by FEM in (5).</w:t>
      </w:r>
    </w:p>
    <w:p w:rsidR="005511E3" w:rsidRP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</w:p>
    <w:p w:rsidR="004B0445" w:rsidRDefault="004B0445">
      <w:pPr>
        <w:spacing w:after="200"/>
        <w:rPr>
          <w:rFonts w:cs="Times New Roman"/>
          <w:i/>
        </w:rPr>
      </w:pPr>
      <w:r>
        <w:rPr>
          <w:rFonts w:cs="Times New Roman"/>
          <w:i/>
        </w:rPr>
        <w:br w:type="page"/>
      </w:r>
    </w:p>
    <w:p w:rsidR="005511E3" w:rsidRP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  <w:r w:rsidRPr="005511E3">
        <w:rPr>
          <w:rFonts w:cs="Times New Roman"/>
          <w:i/>
        </w:rPr>
        <w:lastRenderedPageBreak/>
        <w:t>3. You will use linear-hat nodal basis functions to represent the solution and the test functions</w:t>
      </w:r>
      <w:r w:rsidRPr="005511E3">
        <w:rPr>
          <w:rFonts w:cs="Times New Roman"/>
          <w:i/>
        </w:rPr>
        <w:t xml:space="preserve"> </w:t>
      </w:r>
      <w:r w:rsidRPr="005511E3">
        <w:rPr>
          <w:rFonts w:cs="Times New Roman"/>
          <w:i/>
        </w:rPr>
        <w:t>in your solver. Describe/draw how these linear hat basis functions look in two dimensions</w:t>
      </w:r>
      <w:r w:rsidRPr="005511E3">
        <w:rPr>
          <w:rFonts w:cs="Times New Roman"/>
          <w:i/>
        </w:rPr>
        <w:t xml:space="preserve"> </w:t>
      </w:r>
      <w:r w:rsidRPr="005511E3">
        <w:rPr>
          <w:rFonts w:cs="Times New Roman"/>
          <w:i/>
        </w:rPr>
        <w:t>for:</w:t>
      </w:r>
    </w:p>
    <w:p w:rsidR="005511E3" w:rsidRP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  <w:r w:rsidRPr="005511E3">
        <w:rPr>
          <w:rFonts w:cs="Times New Roman"/>
          <w:i/>
        </w:rPr>
        <w:t>(a) For a node i in the triangulation, show the "tent" basis</w:t>
      </w:r>
      <w:r w:rsidRPr="005511E3">
        <w:rPr>
          <w:rFonts w:cs="Times New Roman"/>
          <w:i/>
        </w:rPr>
        <w:t xml:space="preserve"> function (nodal hat basis func</w:t>
      </w:r>
      <w:r w:rsidRPr="005511E3">
        <w:rPr>
          <w:rFonts w:cs="Times New Roman"/>
          <w:i/>
        </w:rPr>
        <w:t>tion)</w:t>
      </w:r>
    </w:p>
    <w:p w:rsid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  <w:r w:rsidRPr="005511E3">
        <w:rPr>
          <w:rFonts w:cs="Times New Roman"/>
          <w:i/>
        </w:rPr>
        <w:t>(b) For an element k, show the three linear basis functions on a triangular element.</w:t>
      </w:r>
    </w:p>
    <w:p w:rsidR="00505787" w:rsidRDefault="00505787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</w:p>
    <w:p w:rsidR="00505787" w:rsidRDefault="00505787" w:rsidP="005511E3">
      <w:pPr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cs="Times New Roman"/>
        </w:rPr>
        <w:t>Figure 1 represents graphically the nodal linear hat functions: Green indicates lines in the x-y plane, red represents vertical lines (parallel to the z-axis), and blue indicates lines in a non-specific direction not in the x-y plane. All red lines are 1 unit tall, all nodes are on the x-y plane. All three elements in b) are the same identical element, with each basis function indicated for each node. The z-value of the function of a point on the plane defined by the two blue vectors indicates the value of the basis function from at a point in the x-y plane correlated with the projection of that point onto the x-y plane.</w:t>
      </w:r>
    </w:p>
    <w:p w:rsidR="00505787" w:rsidRDefault="00505787" w:rsidP="005511E3">
      <w:pPr>
        <w:autoSpaceDE w:val="0"/>
        <w:autoSpaceDN w:val="0"/>
        <w:adjustRightInd w:val="0"/>
        <w:spacing w:line="240" w:lineRule="auto"/>
        <w:rPr>
          <w:rFonts w:cs="Times New Roman"/>
        </w:rPr>
      </w:pPr>
    </w:p>
    <w:p w:rsidR="00505787" w:rsidRDefault="00505787" w:rsidP="00505787">
      <w:pPr>
        <w:keepNext/>
        <w:autoSpaceDE w:val="0"/>
        <w:autoSpaceDN w:val="0"/>
        <w:adjustRightInd w:val="0"/>
        <w:spacing w:line="240" w:lineRule="auto"/>
        <w:jc w:val="center"/>
      </w:pPr>
      <w:r>
        <w:rPr>
          <w:rFonts w:cs="Times New Roman"/>
          <w:noProof/>
        </w:rPr>
        <w:drawing>
          <wp:inline distT="0" distB="0" distL="0" distR="0" wp14:anchorId="7306976B" wp14:editId="5EEBCF2B">
            <wp:extent cx="3876675" cy="2495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787" w:rsidRPr="00505787" w:rsidRDefault="00505787" w:rsidP="00505787">
      <w:pPr>
        <w:pStyle w:val="Caption"/>
        <w:jc w:val="center"/>
        <w:rPr>
          <w:rFonts w:cs="Times New Roman"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Graphical representation of linear hat functions</w:t>
      </w:r>
    </w:p>
    <w:p w:rsidR="00CC5287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</w:rPr>
      </w:pPr>
      <w:r w:rsidRPr="005511E3">
        <w:rPr>
          <w:rFonts w:cs="Times New Roman"/>
          <w:i/>
        </w:rPr>
        <w:t>4. Write the discrete form of the weak form of the equation for a weighting function/node i in</w:t>
      </w:r>
      <w:r w:rsidRPr="005511E3">
        <w:rPr>
          <w:rFonts w:cs="Times New Roman"/>
          <w:i/>
        </w:rPr>
        <w:t xml:space="preserve"> </w:t>
      </w:r>
      <w:r w:rsidRPr="005511E3">
        <w:rPr>
          <w:rFonts w:cs="Times New Roman"/>
          <w:i/>
        </w:rPr>
        <w:t>the domain.</w:t>
      </w:r>
    </w:p>
    <w:p w:rsidR="00CC5287" w:rsidRDefault="00CC5287" w:rsidP="005511E3">
      <w:pPr>
        <w:autoSpaceDE w:val="0"/>
        <w:autoSpaceDN w:val="0"/>
        <w:adjustRightInd w:val="0"/>
        <w:spacing w:line="240" w:lineRule="auto"/>
        <w:rPr>
          <w:rFonts w:cs="Times New Roman"/>
        </w:rPr>
      </w:pPr>
    </w:p>
    <w:p w:rsidR="00CC5287" w:rsidRDefault="00CC5287" w:rsidP="005511E3">
      <w:pPr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cs="Times New Roman"/>
        </w:rPr>
        <w:t xml:space="preserve">Equation (5) can be discretized in general </w:t>
      </w:r>
      <w:r w:rsidR="008F13BF">
        <w:rPr>
          <w:rFonts w:cs="Times New Roman"/>
        </w:rPr>
        <w:t>by substituting in the appropriate functions for the weighting function and test function for the potential by</w:t>
      </w:r>
      <w:r>
        <w:rPr>
          <w:rFonts w:cs="Times New Roman"/>
        </w:rPr>
        <w:t xml:space="preserve"> (11):</w:t>
      </w:r>
    </w:p>
    <w:p w:rsidR="00CC5287" w:rsidRDefault="008F13BF" w:rsidP="008F13BF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jc w:val="right"/>
        <w:rPr>
          <w:rFonts w:cs="Times New Roman"/>
        </w:rPr>
      </w:pPr>
      <w:r>
        <w:rPr>
          <w:rFonts w:cs="Times New Roman"/>
        </w:rPr>
        <w:tab/>
      </w:r>
      <w:r w:rsidR="00CC5287">
        <w:rPr>
          <w:rFonts w:cs="Times New Roman"/>
          <w:noProof/>
        </w:rPr>
        <w:drawing>
          <wp:inline distT="0" distB="0" distL="0" distR="0" wp14:anchorId="368BD7F4" wp14:editId="2DE875E5">
            <wp:extent cx="3333750" cy="5930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9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287">
        <w:rPr>
          <w:rFonts w:cs="Times New Roman"/>
        </w:rPr>
        <w:tab/>
        <w:t>(1</w:t>
      </w:r>
      <w:r>
        <w:rPr>
          <w:rFonts w:cs="Times New Roman"/>
        </w:rPr>
        <w:t>1</w:t>
      </w:r>
      <w:r w:rsidR="00CC5287">
        <w:rPr>
          <w:rFonts w:cs="Times New Roman"/>
        </w:rPr>
        <w:t>)</w:t>
      </w:r>
    </w:p>
    <w:p w:rsidR="00CC5287" w:rsidRPr="00CC5287" w:rsidRDefault="00CC5287" w:rsidP="005511E3">
      <w:pPr>
        <w:autoSpaceDE w:val="0"/>
        <w:autoSpaceDN w:val="0"/>
        <w:adjustRightInd w:val="0"/>
        <w:spacing w:line="240" w:lineRule="auto"/>
        <w:rPr>
          <w:rFonts w:cs="Times New Roman"/>
        </w:rPr>
      </w:pPr>
    </w:p>
    <w:p w:rsidR="00505787" w:rsidRDefault="003F3FD1" w:rsidP="005511E3">
      <w:pPr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cs="Times New Roman"/>
        </w:rPr>
        <w:t>If the basis function is described as a plane as indicated in Figure 1, its equation can be parameterized as ax+by+c = z. The divergence of this function is given by (1</w:t>
      </w:r>
      <w:r w:rsidR="008F13BF">
        <w:rPr>
          <w:rFonts w:cs="Times New Roman"/>
        </w:rPr>
        <w:t>2</w:t>
      </w:r>
      <w:r>
        <w:rPr>
          <w:rFonts w:cs="Times New Roman"/>
        </w:rPr>
        <w:t>):</w:t>
      </w:r>
    </w:p>
    <w:p w:rsidR="003F3FD1" w:rsidRDefault="003F3FD1" w:rsidP="003F3FD1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eastAsiaTheme="minorEastAsia" w:cs="Times New Roman"/>
        </w:rPr>
      </w:pPr>
      <w:r>
        <w:rPr>
          <w:rFonts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ϕ=a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eastAsiaTheme="minorEastAsia" w:hAnsi="Cambria Math" w:cs="Times New Roman"/>
          </w:rPr>
          <m:t>+b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</m:acc>
      </m:oMath>
      <w:r>
        <w:rPr>
          <w:rFonts w:eastAsiaTheme="minorEastAsia" w:cs="Times New Roman"/>
        </w:rPr>
        <w:tab/>
        <w:t>(1</w:t>
      </w:r>
      <w:r w:rsidR="008F13BF">
        <w:rPr>
          <w:rFonts w:eastAsiaTheme="minorEastAsia" w:cs="Times New Roman"/>
        </w:rPr>
        <w:t>2</w:t>
      </w:r>
      <w:r>
        <w:rPr>
          <w:rFonts w:eastAsiaTheme="minorEastAsia" w:cs="Times New Roman"/>
        </w:rPr>
        <w:t>)</w:t>
      </w:r>
    </w:p>
    <w:p w:rsidR="008F13BF" w:rsidRDefault="008F13BF" w:rsidP="003F3FD1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eastAsiaTheme="minorEastAsia" w:cs="Times New Roman"/>
        </w:rPr>
      </w:pPr>
    </w:p>
    <w:p w:rsidR="00CC5287" w:rsidRDefault="00CC5287" w:rsidP="003F3FD1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Therefore </w:t>
      </w:r>
      <w:r w:rsidR="008F13BF">
        <w:rPr>
          <w:rFonts w:eastAsiaTheme="minorEastAsia" w:cs="Times New Roman"/>
        </w:rPr>
        <w:t>using (11) and (12) an individual node would be given by (13) for a node i and basis function from j:</w:t>
      </w:r>
    </w:p>
    <w:p w:rsidR="008F13BF" w:rsidRDefault="008F13BF" w:rsidP="003F3FD1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eastAsiaTheme="minorEastAsia" w:cs="Times New Roman"/>
        </w:rPr>
        <w:tab/>
        <w:t>(13)</w:t>
      </w:r>
    </w:p>
    <w:p w:rsidR="003F3FD1" w:rsidRPr="00505787" w:rsidRDefault="003F3FD1" w:rsidP="003F3FD1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cs="Times New Roman"/>
        </w:rPr>
      </w:pPr>
    </w:p>
    <w:p w:rsid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  <w:r w:rsidRPr="005511E3">
        <w:rPr>
          <w:rFonts w:cs="Times New Roman"/>
          <w:i/>
        </w:rPr>
        <w:lastRenderedPageBreak/>
        <w:t>5. Write the discrete form of the weak form of the equation for a node i on the boundary of the</w:t>
      </w:r>
      <w:r w:rsidRPr="005511E3">
        <w:rPr>
          <w:rFonts w:cs="Times New Roman"/>
          <w:i/>
        </w:rPr>
        <w:t xml:space="preserve"> </w:t>
      </w:r>
      <w:r w:rsidRPr="005511E3">
        <w:rPr>
          <w:rFonts w:cs="Times New Roman"/>
          <w:i/>
        </w:rPr>
        <w:t>domain where you have Dirichlet BCs.</w:t>
      </w:r>
    </w:p>
    <w:p w:rsidR="004A3459" w:rsidRDefault="004A3459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</w:p>
    <w:p w:rsidR="004A3459" w:rsidRDefault="004A3459" w:rsidP="005511E3">
      <w:pPr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cs="Times New Roman"/>
        </w:rPr>
        <w:t xml:space="preserve">As given in the first equation of (1) the Dirichlet BC is an explicit setting of the value of </w:t>
      </w:r>
      <w:r>
        <w:rPr>
          <w:rFonts w:cs="Times New Roman"/>
          <w:i/>
        </w:rPr>
        <w:t>u</w:t>
      </w:r>
      <w:r>
        <w:rPr>
          <w:rFonts w:cs="Times New Roman"/>
        </w:rPr>
        <w:t xml:space="preserve"> at that boundary node</w:t>
      </w:r>
      <w:r w:rsidR="003926CA">
        <w:rPr>
          <w:rFonts w:cs="Times New Roman"/>
        </w:rPr>
        <w:t>. This simply involves insertion of an explicit ‘1’ at A</w:t>
      </w:r>
      <w:r w:rsidR="003926CA" w:rsidRPr="003926CA">
        <w:rPr>
          <w:rFonts w:cs="Times New Roman"/>
          <w:vertAlign w:val="subscript"/>
        </w:rPr>
        <w:t>i,i</w:t>
      </w:r>
      <w:r w:rsidRPr="003926CA">
        <w:rPr>
          <w:rFonts w:cs="Times New Roman"/>
          <w:vertAlign w:val="subscript"/>
        </w:rPr>
        <w:t xml:space="preserve"> </w:t>
      </w:r>
      <w:r w:rsidR="003926CA">
        <w:rPr>
          <w:rFonts w:cs="Times New Roman"/>
        </w:rPr>
        <w:t xml:space="preserve"> and zeroing the rest of that row. This implicitly gives the relation </w:t>
      </w:r>
      <w:r>
        <w:rPr>
          <w:rFonts w:cs="Times New Roman"/>
        </w:rPr>
        <w:t>as given in (14):</w:t>
      </w:r>
    </w:p>
    <w:p w:rsidR="004A3459" w:rsidRPr="004A3459" w:rsidRDefault="004A3459" w:rsidP="004A3459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eastAsiaTheme="minorEastAsia" w:cs="Times New Roman"/>
        </w:rPr>
        <w:tab/>
        <w:t>(14)</w:t>
      </w:r>
    </w:p>
    <w:p w:rsidR="005511E3" w:rsidRP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</w:p>
    <w:p w:rsid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  <w:r w:rsidRPr="005511E3">
        <w:rPr>
          <w:rFonts w:cs="Times New Roman"/>
          <w:i/>
        </w:rPr>
        <w:t>6. Write the discrete form of the weak form of the equation for a node i on the boundary of the</w:t>
      </w:r>
      <w:r w:rsidRPr="005511E3">
        <w:rPr>
          <w:rFonts w:cs="Times New Roman"/>
          <w:i/>
        </w:rPr>
        <w:t xml:space="preserve"> </w:t>
      </w:r>
      <w:r w:rsidRPr="005511E3">
        <w:rPr>
          <w:rFonts w:cs="Times New Roman"/>
          <w:i/>
        </w:rPr>
        <w:t>domain where you have Neumann BCs.</w:t>
      </w:r>
    </w:p>
    <w:p w:rsidR="004A3459" w:rsidRDefault="004A3459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</w:p>
    <w:p w:rsidR="004A3459" w:rsidRDefault="00D031CD" w:rsidP="00D031CD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cs="Times New Roman"/>
        </w:rPr>
        <w:t xml:space="preserve">At the boundary the discrete weak form from (11) with a BC </w:t>
      </w:r>
      <w:r w:rsidR="003926CA">
        <w:rPr>
          <w:rFonts w:cs="Times New Roman"/>
        </w:rPr>
        <w:t>‘</w:t>
      </w:r>
      <w:r>
        <w:rPr>
          <w:rFonts w:cs="Times New Roman"/>
        </w:rPr>
        <w:t>f</w:t>
      </w:r>
      <w:r w:rsidR="003926CA">
        <w:rPr>
          <w:rFonts w:cs="Times New Roman"/>
        </w:rPr>
        <w:t>’</w:t>
      </w:r>
      <w:r>
        <w:rPr>
          <w:rFonts w:cs="Times New Roman"/>
        </w:rPr>
        <w:t>, is given by (15):</w:t>
      </w:r>
    </w:p>
    <w:p w:rsidR="00D031CD" w:rsidRDefault="00D031CD" w:rsidP="00D031CD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cs="Times New Roman"/>
        </w:rPr>
        <w:tab/>
      </w:r>
      <w:r>
        <w:rPr>
          <w:noProof/>
        </w:rPr>
        <w:drawing>
          <wp:inline distT="0" distB="0" distL="0" distR="0" wp14:anchorId="7064EC44" wp14:editId="6AC8D60D">
            <wp:extent cx="2114550" cy="455574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ab/>
        <w:t>(15)</w:t>
      </w:r>
    </w:p>
    <w:p w:rsidR="00D031CD" w:rsidRDefault="00D031CD" w:rsidP="00D031CD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eastAsiaTheme="minorEastAsia" w:cs="Times New Roman"/>
        </w:rPr>
      </w:pPr>
      <w:r>
        <w:rPr>
          <w:rFonts w:cs="Times New Roman"/>
        </w:rPr>
        <w:t>where the weighting basis function at the node of interest</w:t>
      </w:r>
      <w:r w:rsidR="003926CA">
        <w:rPr>
          <w:rFonts w:cs="Times New Roman"/>
        </w:rPr>
        <w:t xml:space="preserve"> on the boundary</w:t>
      </w:r>
      <w:r>
        <w:rPr>
          <w:rFonts w:cs="Times New Roman"/>
        </w:rPr>
        <w:t xml:space="preserve"> </w:t>
      </w:r>
      <w:r w:rsidR="003926CA">
        <w:rPr>
          <w:rFonts w:cs="Times New Roman"/>
        </w:rPr>
        <w:t>is</w:t>
      </w:r>
      <w:r>
        <w:rPr>
          <w:rFonts w:cs="Times New Roman"/>
        </w:rPr>
        <w:t xml:space="preserve"> 1.  </w:t>
      </w:r>
      <m:oMath>
        <m:r>
          <m:rPr>
            <m:sty m:val="p"/>
          </m:rPr>
          <w:rPr>
            <w:rFonts w:ascii="Cambria Math" w:hAnsi="Cambria Math" w:cs="Times New Roman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eastAsiaTheme="minorEastAsia" w:cs="Times New Roman"/>
        </w:rPr>
        <w:t xml:space="preserve"> is precisely the Neumann BC, therefore </w:t>
      </w:r>
      <w:r>
        <w:rPr>
          <w:rFonts w:cs="Times New Roman"/>
        </w:rPr>
        <w:t>examining a</w:t>
      </w:r>
      <w:r w:rsidR="003926CA">
        <w:rPr>
          <w:rFonts w:cs="Times New Roman"/>
        </w:rPr>
        <w:t>t a particular node, using</w:t>
      </w:r>
      <w:r>
        <w:rPr>
          <w:rFonts w:eastAsiaTheme="minorEastAsia" w:cs="Times New Roman"/>
        </w:rPr>
        <w:t xml:space="preserve"> (15) </w:t>
      </w:r>
      <w:r w:rsidR="003926CA">
        <w:rPr>
          <w:rFonts w:eastAsiaTheme="minorEastAsia" w:cs="Times New Roman"/>
        </w:rPr>
        <w:t>and applying the relation in (13) yields</w:t>
      </w:r>
      <w:r>
        <w:rPr>
          <w:rFonts w:eastAsiaTheme="minorEastAsia" w:cs="Times New Roman"/>
        </w:rPr>
        <w:t xml:space="preserve"> (16):</w:t>
      </w:r>
    </w:p>
    <w:p w:rsidR="00D031CD" w:rsidRDefault="00D031CD" w:rsidP="00D031CD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-1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  <m:r>
                  <w:rPr>
                    <w:rFonts w:ascii="Cambria Math" w:hAnsi="Cambria Math" w:cs="Times New Roman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  <m:r>
                  <w:rPr>
                    <w:rFonts w:ascii="Cambria Math" w:hAnsi="Cambria Math" w:cs="Times New Roman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64A8E">
        <w:rPr>
          <w:rFonts w:eastAsiaTheme="minorEastAsia" w:cs="Times New Roman"/>
        </w:rPr>
        <w:tab/>
        <w:t>(16)</w:t>
      </w:r>
    </w:p>
    <w:p w:rsidR="00764A8E" w:rsidRDefault="00764A8E" w:rsidP="00D031CD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eastAsiaTheme="minorEastAsia" w:cs="Times New Roman"/>
        </w:rPr>
      </w:pPr>
    </w:p>
    <w:p w:rsidR="00764A8E" w:rsidRPr="004A3459" w:rsidRDefault="00764A8E" w:rsidP="00D031CD">
      <w:pPr>
        <w:tabs>
          <w:tab w:val="center" w:pos="4680"/>
          <w:tab w:val="left" w:pos="9360"/>
        </w:tabs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eastAsiaTheme="minorEastAsia" w:cs="Times New Roman"/>
        </w:rPr>
        <w:t>This is satisfied naturally by the FEM with no modification of the ‘A’ matrix required</w:t>
      </w:r>
      <w:r w:rsidR="003926CA">
        <w:rPr>
          <w:rFonts w:eastAsiaTheme="minorEastAsia" w:cs="Times New Roman"/>
        </w:rPr>
        <w:t xml:space="preserve"> other than to insert the desired BC value</w:t>
      </w:r>
      <w:r>
        <w:rPr>
          <w:rFonts w:eastAsiaTheme="minorEastAsia" w:cs="Times New Roman"/>
        </w:rPr>
        <w:t>.</w:t>
      </w:r>
    </w:p>
    <w:p w:rsidR="005511E3" w:rsidRP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</w:p>
    <w:p w:rsid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</w:rPr>
      </w:pPr>
      <w:r w:rsidRPr="005511E3">
        <w:rPr>
          <w:rFonts w:cs="Times New Roman"/>
          <w:i/>
        </w:rPr>
        <w:t>7. Derive the elemental matrices that will be used to build the overall A</w:t>
      </w:r>
      <w:r w:rsidRPr="005511E3">
        <w:rPr>
          <w:rFonts w:cs="Times New Roman"/>
          <w:i/>
        </w:rPr>
        <w:t>-matrix (stiff</w:t>
      </w:r>
      <w:r w:rsidRPr="005511E3">
        <w:rPr>
          <w:rFonts w:cs="Times New Roman"/>
          <w:i/>
        </w:rPr>
        <w:t>ness matrix).</w:t>
      </w:r>
      <w:r w:rsidRPr="005511E3">
        <w:rPr>
          <w:rFonts w:cs="Times New Roman"/>
          <w:i/>
        </w:rPr>
        <w:t xml:space="preserve"> </w:t>
      </w:r>
      <w:r w:rsidRPr="005511E3">
        <w:rPr>
          <w:rFonts w:cs="Times New Roman"/>
          <w:i/>
        </w:rPr>
        <w:t>Also derive the elemental load vectors that will be used to determine the RHS. Include how</w:t>
      </w:r>
      <w:r w:rsidRPr="005511E3">
        <w:rPr>
          <w:rFonts w:cs="Times New Roman"/>
          <w:i/>
        </w:rPr>
        <w:t xml:space="preserve"> </w:t>
      </w:r>
      <w:r w:rsidRPr="005511E3">
        <w:rPr>
          <w:rFonts w:cs="Times New Roman"/>
          <w:i/>
        </w:rPr>
        <w:t>you will calculate the gradient values using the equation for a plane surface.</w:t>
      </w:r>
    </w:p>
    <w:p w:rsidR="00764A8E" w:rsidRDefault="00764A8E" w:rsidP="005511E3">
      <w:pPr>
        <w:autoSpaceDE w:val="0"/>
        <w:autoSpaceDN w:val="0"/>
        <w:adjustRightInd w:val="0"/>
        <w:spacing w:line="240" w:lineRule="auto"/>
        <w:rPr>
          <w:rFonts w:cs="Times New Roman"/>
        </w:rPr>
      </w:pPr>
    </w:p>
    <w:p w:rsidR="00764A8E" w:rsidRPr="00764A8E" w:rsidRDefault="004A2221" w:rsidP="005511E3">
      <w:pPr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cs="Times New Roman"/>
        </w:rPr>
        <w:t>Using the discrete form from (11) and applying the relation between the basis</w:t>
      </w:r>
      <w:bookmarkStart w:id="0" w:name="_GoBack"/>
      <w:bookmarkEnd w:id="0"/>
      <w:r>
        <w:rPr>
          <w:rFonts w:cs="Times New Roman"/>
        </w:rPr>
        <w:t xml:space="preserve"> functions in (13) </w:t>
      </w:r>
    </w:p>
    <w:p w:rsidR="005511E3" w:rsidRP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</w:p>
    <w:p w:rsidR="005511E3" w:rsidRP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  <w:r w:rsidRPr="005511E3">
        <w:rPr>
          <w:rFonts w:cs="Times New Roman"/>
          <w:i/>
        </w:rPr>
        <w:t>8. Describe the Stamping procedure that will be used to construct the global matrix using the</w:t>
      </w:r>
    </w:p>
    <w:p w:rsidR="005511E3" w:rsidRP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  <w:r w:rsidRPr="005511E3">
        <w:rPr>
          <w:rFonts w:cs="Times New Roman"/>
          <w:i/>
        </w:rPr>
        <w:t>elemental matrices. You may use both words and example matrices.</w:t>
      </w:r>
    </w:p>
    <w:p w:rsidR="005511E3" w:rsidRP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</w:p>
    <w:p w:rsidR="005511E3" w:rsidRP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  <w:r w:rsidRPr="005511E3">
        <w:rPr>
          <w:rFonts w:cs="Times New Roman"/>
          <w:i/>
        </w:rPr>
        <w:t>9. For each boundary condition, describe the implementation in your FEM code.</w:t>
      </w:r>
    </w:p>
    <w:p w:rsidR="005511E3" w:rsidRP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</w:p>
    <w:p w:rsidR="005511E3" w:rsidRP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  <w:r w:rsidRPr="005511E3">
        <w:rPr>
          <w:rFonts w:cs="Times New Roman"/>
          <w:i/>
        </w:rPr>
        <w:t>10. Wr</w:t>
      </w:r>
      <w:r w:rsidRPr="005511E3">
        <w:rPr>
          <w:rFonts w:cs="Times New Roman"/>
          <w:i/>
        </w:rPr>
        <w:t>ite pseudo code describing the fi</w:t>
      </w:r>
      <w:r w:rsidRPr="005511E3">
        <w:rPr>
          <w:rFonts w:cs="Times New Roman"/>
          <w:i/>
        </w:rPr>
        <w:t>nite element method implementation that you will use.</w:t>
      </w:r>
    </w:p>
    <w:p w:rsidR="005511E3" w:rsidRP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</w:p>
    <w:p w:rsidR="005511E3" w:rsidRP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  <w:r w:rsidRPr="005511E3">
        <w:rPr>
          <w:rFonts w:cs="Times New Roman"/>
          <w:i/>
        </w:rPr>
        <w:t>11. Add the elemental matrices and boundary conditions to t</w:t>
      </w:r>
      <w:r w:rsidRPr="005511E3">
        <w:rPr>
          <w:rFonts w:cs="Times New Roman"/>
          <w:i/>
        </w:rPr>
        <w:t>he provided pseudo code and com</w:t>
      </w:r>
      <w:r w:rsidRPr="005511E3">
        <w:rPr>
          <w:rFonts w:cs="Times New Roman"/>
          <w:i/>
        </w:rPr>
        <w:t>plete the FEM solver so that it works (currently the solver has some random numbers in places</w:t>
      </w:r>
      <w:r w:rsidRPr="005511E3">
        <w:rPr>
          <w:rFonts w:cs="Times New Roman"/>
          <w:i/>
        </w:rPr>
        <w:t xml:space="preserve"> </w:t>
      </w:r>
      <w:r w:rsidRPr="005511E3">
        <w:rPr>
          <w:rFonts w:cs="Times New Roman"/>
          <w:i/>
        </w:rPr>
        <w:t>to allow it to "work"). You may optionally develop your own two-dimensional FEM solver.</w:t>
      </w:r>
      <w:r w:rsidRPr="005511E3">
        <w:rPr>
          <w:rFonts w:cs="Times New Roman"/>
          <w:i/>
        </w:rPr>
        <w:t xml:space="preserve"> </w:t>
      </w:r>
      <w:r w:rsidRPr="005511E3">
        <w:rPr>
          <w:rFonts w:cs="Times New Roman"/>
          <w:i/>
        </w:rPr>
        <w:t xml:space="preserve">If you choose to use the </w:t>
      </w:r>
      <w:r w:rsidRPr="005511E3">
        <w:rPr>
          <w:rFonts w:cs="Times New Roman"/>
          <w:i/>
        </w:rPr>
        <w:t>M</w:t>
      </w:r>
      <w:r w:rsidRPr="005511E3">
        <w:rPr>
          <w:rFonts w:cs="Times New Roman"/>
          <w:i/>
        </w:rPr>
        <w:t>atlab version provided, please read through and understand the</w:t>
      </w:r>
      <w:r w:rsidRPr="005511E3">
        <w:rPr>
          <w:rFonts w:cs="Times New Roman"/>
          <w:i/>
        </w:rPr>
        <w:t xml:space="preserve"> </w:t>
      </w:r>
      <w:r w:rsidRPr="005511E3">
        <w:rPr>
          <w:rFonts w:cs="Times New Roman"/>
          <w:i/>
        </w:rPr>
        <w:t>comments and structure. If you choose to develop your own solver, please use the geometry</w:t>
      </w:r>
      <w:r w:rsidRPr="005511E3">
        <w:rPr>
          <w:rFonts w:cs="Times New Roman"/>
          <w:i/>
        </w:rPr>
        <w:t xml:space="preserve"> </w:t>
      </w:r>
      <w:r w:rsidRPr="005511E3">
        <w:rPr>
          <w:rFonts w:cs="Times New Roman"/>
          <w:i/>
        </w:rPr>
        <w:t>de</w:t>
      </w:r>
      <w:r w:rsidRPr="005511E3">
        <w:rPr>
          <w:rFonts w:cs="Times New Roman"/>
          <w:i/>
        </w:rPr>
        <w:t>fi</w:t>
      </w:r>
      <w:r w:rsidRPr="005511E3">
        <w:rPr>
          <w:rFonts w:cs="Times New Roman"/>
          <w:i/>
        </w:rPr>
        <w:t>nition tool provided.</w:t>
      </w:r>
    </w:p>
    <w:p w:rsidR="005511E3" w:rsidRP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</w:p>
    <w:p w:rsidR="00B206FA" w:rsidRP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</w:rPr>
      </w:pPr>
      <w:r w:rsidRPr="005511E3">
        <w:rPr>
          <w:rFonts w:cs="Times New Roman"/>
          <w:i/>
        </w:rPr>
        <w:t xml:space="preserve">12. Solve the potential </w:t>
      </w:r>
      <w:r w:rsidRPr="005511E3">
        <w:rPr>
          <w:rFonts w:cs="Times New Roman"/>
          <w:i/>
        </w:rPr>
        <w:t>fl</w:t>
      </w:r>
      <w:r w:rsidRPr="005511E3">
        <w:rPr>
          <w:rFonts w:cs="Times New Roman"/>
          <w:i/>
        </w:rPr>
        <w:t>ow problem and plot the scalar potential using a minimum grid</w:t>
      </w:r>
      <w:r w:rsidRPr="005511E3">
        <w:rPr>
          <w:rFonts w:cs="Times New Roman"/>
          <w:i/>
        </w:rPr>
        <w:t xml:space="preserve"> </w:t>
      </w:r>
      <w:r w:rsidRPr="005511E3">
        <w:rPr>
          <w:rFonts w:cs="Times New Roman"/>
          <w:i/>
        </w:rPr>
        <w:t>re</w:t>
      </w:r>
      <w:r w:rsidRPr="005511E3">
        <w:rPr>
          <w:rFonts w:cs="Times New Roman"/>
          <w:i/>
        </w:rPr>
        <w:t>fi</w:t>
      </w:r>
      <w:r w:rsidRPr="005511E3">
        <w:rPr>
          <w:rFonts w:cs="Times New Roman"/>
          <w:i/>
        </w:rPr>
        <w:t>nement</w:t>
      </w:r>
      <w:r w:rsidRPr="005511E3">
        <w:rPr>
          <w:rFonts w:cs="Times New Roman"/>
          <w:i/>
        </w:rPr>
        <w:t xml:space="preserve"> </w:t>
      </w:r>
      <w:r w:rsidRPr="005511E3">
        <w:rPr>
          <w:rFonts w:cs="Times New Roman"/>
          <w:i/>
        </w:rPr>
        <w:t>value of 3.</w:t>
      </w:r>
    </w:p>
    <w:p w:rsidR="005511E3" w:rsidRPr="005511E3" w:rsidRDefault="005511E3" w:rsidP="005511E3">
      <w:pPr>
        <w:rPr>
          <w:rFonts w:cs="Times New Roman"/>
          <w:i/>
        </w:rPr>
      </w:pPr>
    </w:p>
    <w:p w:rsidR="005511E3" w:rsidRPr="005511E3" w:rsidRDefault="005511E3" w:rsidP="005511E3">
      <w:pPr>
        <w:autoSpaceDE w:val="0"/>
        <w:autoSpaceDN w:val="0"/>
        <w:adjustRightInd w:val="0"/>
        <w:spacing w:line="240" w:lineRule="auto"/>
        <w:rPr>
          <w:rFonts w:cs="Times New Roman"/>
          <w:i/>
          <w:sz w:val="28"/>
        </w:rPr>
      </w:pPr>
      <w:r w:rsidRPr="005511E3">
        <w:rPr>
          <w:rFonts w:cs="Times New Roman"/>
          <w:i/>
        </w:rPr>
        <w:lastRenderedPageBreak/>
        <w:t>13. Show how the value of your scalar potential solution at the front of the object (location 0,0)</w:t>
      </w:r>
      <w:r w:rsidRPr="005511E3">
        <w:rPr>
          <w:rFonts w:cs="Times New Roman"/>
          <w:i/>
        </w:rPr>
        <w:t xml:space="preserve"> </w:t>
      </w:r>
      <w:r w:rsidRPr="005511E3">
        <w:rPr>
          <w:rFonts w:cs="Times New Roman"/>
          <w:i/>
        </w:rPr>
        <w:t>converges with grid re</w:t>
      </w:r>
      <w:r w:rsidRPr="005511E3">
        <w:rPr>
          <w:rFonts w:cs="Times New Roman"/>
          <w:i/>
        </w:rPr>
        <w:t>fi</w:t>
      </w:r>
      <w:r w:rsidRPr="005511E3">
        <w:rPr>
          <w:rFonts w:cs="Times New Roman"/>
          <w:i/>
        </w:rPr>
        <w:t>nement.</w:t>
      </w:r>
    </w:p>
    <w:sectPr w:rsidR="005511E3" w:rsidRPr="005511E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1ED" w:rsidRDefault="00D651ED" w:rsidP="005511E3">
      <w:pPr>
        <w:spacing w:line="240" w:lineRule="auto"/>
      </w:pPr>
      <w:r>
        <w:separator/>
      </w:r>
    </w:p>
  </w:endnote>
  <w:endnote w:type="continuationSeparator" w:id="0">
    <w:p w:rsidR="00D651ED" w:rsidRDefault="00D651ED" w:rsidP="005511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1E3" w:rsidRDefault="005511E3" w:rsidP="005511E3">
    <w:pPr>
      <w:pStyle w:val="Footer"/>
    </w:pPr>
    <w:r>
      <w:tab/>
    </w:r>
    <w:sdt>
      <w:sdtPr>
        <w:id w:val="2686714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F40">
          <w:rPr>
            <w:noProof/>
          </w:rPr>
          <w:t>3</w:t>
        </w:r>
        <w:r>
          <w:rPr>
            <w:noProof/>
          </w:rPr>
          <w:fldChar w:fldCharType="end"/>
        </w:r>
      </w:sdtContent>
    </w:sdt>
    <w:r>
      <w:rPr>
        <w:noProof/>
      </w:rPr>
      <w:tab/>
      <w:t>Num. Methods for PDEs</w:t>
    </w:r>
  </w:p>
  <w:p w:rsidR="005511E3" w:rsidRDefault="005511E3" w:rsidP="005511E3">
    <w:pPr>
      <w:pStyle w:val="Footer"/>
      <w:jc w:val="right"/>
    </w:pPr>
    <w:r>
      <w:t>22.520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1ED" w:rsidRDefault="00D651ED" w:rsidP="005511E3">
      <w:pPr>
        <w:spacing w:line="240" w:lineRule="auto"/>
      </w:pPr>
      <w:r>
        <w:separator/>
      </w:r>
    </w:p>
  </w:footnote>
  <w:footnote w:type="continuationSeparator" w:id="0">
    <w:p w:rsidR="00D651ED" w:rsidRDefault="00D651ED" w:rsidP="005511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1E3" w:rsidRDefault="005511E3">
    <w:pPr>
      <w:pStyle w:val="Header"/>
    </w:pPr>
    <w:r>
      <w:t>Josh Bevan</w:t>
    </w:r>
    <w:r>
      <w:tab/>
      <w:t>HW 4</w:t>
    </w:r>
    <w:r>
      <w:tab/>
      <w:t>5/6/13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E3"/>
    <w:rsid w:val="0004537D"/>
    <w:rsid w:val="00107633"/>
    <w:rsid w:val="001632CB"/>
    <w:rsid w:val="00235C2C"/>
    <w:rsid w:val="00314F40"/>
    <w:rsid w:val="003512A3"/>
    <w:rsid w:val="003926CA"/>
    <w:rsid w:val="003F3FD1"/>
    <w:rsid w:val="004723DA"/>
    <w:rsid w:val="004A2221"/>
    <w:rsid w:val="004A3459"/>
    <w:rsid w:val="004B0445"/>
    <w:rsid w:val="00505787"/>
    <w:rsid w:val="005424F9"/>
    <w:rsid w:val="005511E3"/>
    <w:rsid w:val="00710852"/>
    <w:rsid w:val="00764A8E"/>
    <w:rsid w:val="008F13BF"/>
    <w:rsid w:val="00CC5287"/>
    <w:rsid w:val="00D031CD"/>
    <w:rsid w:val="00D56308"/>
    <w:rsid w:val="00D6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3DA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1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1E3"/>
  </w:style>
  <w:style w:type="paragraph" w:styleId="Footer">
    <w:name w:val="footer"/>
    <w:basedOn w:val="Normal"/>
    <w:link w:val="FooterChar"/>
    <w:uiPriority w:val="99"/>
    <w:unhideWhenUsed/>
    <w:rsid w:val="005511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1E3"/>
  </w:style>
  <w:style w:type="paragraph" w:styleId="BalloonText">
    <w:name w:val="Balloon Text"/>
    <w:basedOn w:val="Normal"/>
    <w:link w:val="BalloonTextChar"/>
    <w:uiPriority w:val="99"/>
    <w:semiHidden/>
    <w:unhideWhenUsed/>
    <w:rsid w:val="005511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1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0763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05787"/>
    <w:pPr>
      <w:spacing w:after="200" w:line="240" w:lineRule="auto"/>
    </w:pPr>
    <w:rPr>
      <w:b/>
      <w:bCs/>
      <w:color w:val="000000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3DA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1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1E3"/>
  </w:style>
  <w:style w:type="paragraph" w:styleId="Footer">
    <w:name w:val="footer"/>
    <w:basedOn w:val="Normal"/>
    <w:link w:val="FooterChar"/>
    <w:uiPriority w:val="99"/>
    <w:unhideWhenUsed/>
    <w:rsid w:val="005511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1E3"/>
  </w:style>
  <w:style w:type="paragraph" w:styleId="BalloonText">
    <w:name w:val="Balloon Text"/>
    <w:basedOn w:val="Normal"/>
    <w:link w:val="BalloonTextChar"/>
    <w:uiPriority w:val="99"/>
    <w:semiHidden/>
    <w:unhideWhenUsed/>
    <w:rsid w:val="005511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1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0763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05787"/>
    <w:pPr>
      <w:spacing w:after="200" w:line="240" w:lineRule="auto"/>
    </w:pPr>
    <w:rPr>
      <w:b/>
      <w:bCs/>
      <w:color w:val="000000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BD"/>
    <w:rsid w:val="00003EBD"/>
    <w:rsid w:val="0027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3EB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3E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+W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Bevan</dc:creator>
  <cp:lastModifiedBy>Josh Bevan</cp:lastModifiedBy>
  <cp:revision>2</cp:revision>
  <dcterms:created xsi:type="dcterms:W3CDTF">2013-05-06T21:08:00Z</dcterms:created>
  <dcterms:modified xsi:type="dcterms:W3CDTF">2013-05-06T21:08:00Z</dcterms:modified>
</cp:coreProperties>
</file>