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Pruebas unitarias con MSTest, xUnit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Para crear pruebas unitarias con Visual Studio 2022, te recomendamos que antes de comenzar, leas los siguientes artículos:</w:t>
      </w:r>
    </w:p>
    <w:p w:rsidR="00000000" w:rsidDel="00000000" w:rsidP="00000000" w:rsidRDefault="00000000" w:rsidRPr="00000000" w14:paraId="00000004">
      <w:pPr>
        <w:rPr/>
      </w:pPr>
      <w:hyperlink r:id="rId6">
        <w:r w:rsidDel="00000000" w:rsidR="00000000" w:rsidRPr="00000000">
          <w:rPr>
            <w:color w:val="1155cc"/>
            <w:u w:val="single"/>
            <w:rtl w:val="0"/>
          </w:rPr>
          <w:t xml:space="preserve">https://learn.microsoft.com/es-es/visualstudio/test/unit-test-basics?view=vs-2022</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hyperlink r:id="rId7">
        <w:r w:rsidDel="00000000" w:rsidR="00000000" w:rsidRPr="00000000">
          <w:rPr>
            <w:color w:val="1155cc"/>
            <w:u w:val="single"/>
            <w:rtl w:val="0"/>
          </w:rPr>
          <w:t xml:space="preserve">https://learn.microsoft.com/es-es/visualstudio/test/how-to-create-a-data-driven-unit-test?view=vs-2022</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Vamos a crear un proyecto de biblioteca de clases (class library) para que podamos realizar pruebas unitarias en ese proyecto.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731200" cy="3505200"/>
            <wp:effectExtent b="0" l="0" r="0" t="0"/>
            <wp:docPr id="41"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731200" cy="3898900"/>
            <wp:effectExtent b="0" l="0" r="0" t="0"/>
            <wp:docPr id="50" name="image48.png"/>
            <a:graphic>
              <a:graphicData uri="http://schemas.openxmlformats.org/drawingml/2006/picture">
                <pic:pic>
                  <pic:nvPicPr>
                    <pic:cNvPr id="0" name="image48.png"/>
                    <pic:cNvPicPr preferRelativeResize="0"/>
                  </pic:nvPicPr>
                  <pic:blipFill>
                    <a:blip r:embed="rId9"/>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731200" cy="3873500"/>
            <wp:effectExtent b="0" l="0" r="0" t="0"/>
            <wp:docPr id="37"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731200" cy="3835400"/>
            <wp:effectExtent b="0" l="0" r="0" t="0"/>
            <wp:docPr id="48"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Eliminamos la clase por defecto.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2543175" cy="1685925"/>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54317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2647950" cy="1571625"/>
            <wp:effectExtent b="0" l="0" r="0" t="0"/>
            <wp:docPr id="32"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26479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Ahora, crearemos una clase llamada 'Calculator' y modificaremos su código por defecto.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2581275" cy="1704975"/>
            <wp:effectExtent b="0" l="0" r="0" t="0"/>
            <wp:docPr id="27"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258127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731200" cy="4749800"/>
            <wp:effectExtent b="0" l="0" r="0" t="0"/>
            <wp:docPr id="42"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Ahora, procederemos a crear un proyecto para pruebas unitarias de tipo MSTest.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731200" cy="2743200"/>
            <wp:effectExtent b="0" l="0" r="0" t="0"/>
            <wp:docPr id="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731200" cy="3886200"/>
            <wp:effectExtent b="0" l="0" r="0" t="0"/>
            <wp:docPr id="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731200" cy="3848100"/>
            <wp:effectExtent b="0" l="0" r="0" t="0"/>
            <wp:docPr id="1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731200" cy="3797300"/>
            <wp:effectExtent b="0" l="0" r="0" t="0"/>
            <wp:docPr id="15"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Vamos a eliminar la clase que se creó por defecto. </w:t>
      </w:r>
    </w:p>
    <w:p w:rsidR="00000000" w:rsidDel="00000000" w:rsidP="00000000" w:rsidRDefault="00000000" w:rsidRPr="00000000" w14:paraId="0000002A">
      <w:pPr>
        <w:rPr/>
      </w:pPr>
      <w:r w:rsidDel="00000000" w:rsidR="00000000" w:rsidRPr="00000000">
        <w:rPr/>
        <w:drawing>
          <wp:inline distB="114300" distT="114300" distL="114300" distR="114300">
            <wp:extent cx="3076575" cy="2447925"/>
            <wp:effectExtent b="0" l="0" r="0" t="0"/>
            <wp:docPr id="39"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307657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Ahora, vamos a generar automáticamente los métodos que vamos a probar, centrándonos en la clase Calculator..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3619500" cy="2085975"/>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36195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731200" cy="4826000"/>
            <wp:effectExtent b="0" l="0" r="0" t="0"/>
            <wp:docPr id="22"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731200" cy="3670300"/>
            <wp:effectExtent b="0" l="0" r="0" t="0"/>
            <wp:docPr id="13"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2800350" cy="2514600"/>
            <wp:effectExtent b="0" l="0" r="0" t="0"/>
            <wp:docPr id="43" name="image41.png"/>
            <a:graphic>
              <a:graphicData uri="http://schemas.openxmlformats.org/drawingml/2006/picture">
                <pic:pic>
                  <pic:nvPicPr>
                    <pic:cNvPr id="0" name="image41.png"/>
                    <pic:cNvPicPr preferRelativeResize="0"/>
                  </pic:nvPicPr>
                  <pic:blipFill>
                    <a:blip r:embed="rId24"/>
                    <a:srcRect b="0" l="0" r="0" t="0"/>
                    <a:stretch>
                      <a:fillRect/>
                    </a:stretch>
                  </pic:blipFill>
                  <pic:spPr>
                    <a:xfrm>
                      <a:off x="0" y="0"/>
                      <a:ext cx="28003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095875" cy="6972300"/>
            <wp:effectExtent b="0" l="0" r="0" t="0"/>
            <wp:docPr id="44"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5095875" cy="6972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1885950" cy="981075"/>
            <wp:effectExtent b="0" l="0" r="0" t="0"/>
            <wp:docPr id="28"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188595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Ahora, procederemos a modificar la clase 'CalculatorTests' para agregar el código necesario y realizar las pruebas unitarias en nuestros métodos de la clase 'Calculator'.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2943225" cy="2419350"/>
            <wp:effectExtent b="0" l="0" r="0" t="0"/>
            <wp:docPr id="36"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294322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162550" cy="6886575"/>
            <wp:effectExtent b="0" l="0" r="0" t="0"/>
            <wp:docPr id="16"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162550" cy="68865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5162550" cy="6934200"/>
            <wp:effectExtent b="0" l="0" r="0" t="0"/>
            <wp:docPr id="20"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16255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2076450" cy="1076325"/>
            <wp:effectExtent b="0" l="0" r="0" t="0"/>
            <wp:docPr id="14"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207645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Lo siguiente que haremos es ejecutar la prueba unitaria de la clase 'CalculatorTests'.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2562225" cy="2447925"/>
            <wp:effectExtent b="0" l="0" r="0" t="0"/>
            <wp:docPr id="29"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256222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5731200" cy="4381500"/>
            <wp:effectExtent b="0" l="0" r="0" t="0"/>
            <wp:docPr id="18"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Si aparecen con el marcador de verificación verde, significa que las pruebas fueron exitosas.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5731200" cy="2844800"/>
            <wp:effectExtent b="0" l="0" r="0" t="0"/>
            <wp:docPr id="1"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Además, en Visual Studio, los métodos que han sido probados correctamente están marcados con un símbolo de verificación verde tanto en el proyecto que ejecuta las pruebas unitarias como en el proyecto donde se encuentra el método original que se está probando.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2809875" cy="2409825"/>
            <wp:effectExtent b="0" l="0" r="0" t="0"/>
            <wp:docPr id="34"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280987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5731200" cy="5905500"/>
            <wp:effectExtent b="0" l="0" r="0" t="0"/>
            <wp:docPr id="46" name="image45.png"/>
            <a:graphic>
              <a:graphicData uri="http://schemas.openxmlformats.org/drawingml/2006/picture">
                <pic:pic>
                  <pic:nvPicPr>
                    <pic:cNvPr id="0" name="image45.png"/>
                    <pic:cNvPicPr preferRelativeResize="0"/>
                  </pic:nvPicPr>
                  <pic:blipFill>
                    <a:blip r:embed="rId35"/>
                    <a:srcRect b="0" l="0" r="0" t="0"/>
                    <a:stretch>
                      <a:fillRect/>
                    </a:stretch>
                  </pic:blipFill>
                  <pic:spPr>
                    <a:xfrm>
                      <a:off x="0" y="0"/>
                      <a:ext cx="57312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2771775" cy="2381250"/>
            <wp:effectExtent b="0" l="0" r="0" t="0"/>
            <wp:docPr id="24"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277177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731200" cy="4686300"/>
            <wp:effectExtent b="0" l="0" r="0" t="0"/>
            <wp:docPr id="40" name="image51.png"/>
            <a:graphic>
              <a:graphicData uri="http://schemas.openxmlformats.org/drawingml/2006/picture">
                <pic:pic>
                  <pic:nvPicPr>
                    <pic:cNvPr id="0" name="image51.png"/>
                    <pic:cNvPicPr preferRelativeResize="0"/>
                  </pic:nvPicPr>
                  <pic:blipFill>
                    <a:blip r:embed="rId37"/>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Ahora, aprendamos cómo crear un proyecto de pruebas unitarias utilizando xUnit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Comenzaremos creando el proyecto dentro de la misma solución actual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731200" cy="3517900"/>
            <wp:effectExtent b="0" l="0" r="0" t="0"/>
            <wp:docPr id="11"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731200" cy="3822700"/>
            <wp:effectExtent b="0" l="0" r="0" t="0"/>
            <wp:docPr id="4"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731200" cy="3886200"/>
            <wp:effectExtent b="0" l="0" r="0" t="0"/>
            <wp:docPr id="12"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731200" cy="3873500"/>
            <wp:effectExtent b="0" l="0" r="0" t="0"/>
            <wp:docPr id="25"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Vamos a eliminar la clase 'UnitTest1.cs' que se creó por defecto. </w:t>
      </w:r>
    </w:p>
    <w:p w:rsidR="00000000" w:rsidDel="00000000" w:rsidP="00000000" w:rsidRDefault="00000000" w:rsidRPr="00000000" w14:paraId="00000068">
      <w:pPr>
        <w:rPr/>
      </w:pPr>
      <w:r w:rsidDel="00000000" w:rsidR="00000000" w:rsidRPr="00000000">
        <w:rPr/>
        <w:drawing>
          <wp:inline distB="114300" distT="114300" distL="114300" distR="114300">
            <wp:extent cx="3667125" cy="2219325"/>
            <wp:effectExtent b="0" l="0" r="0" t="0"/>
            <wp:docPr id="51" name="image49.png"/>
            <a:graphic>
              <a:graphicData uri="http://schemas.openxmlformats.org/drawingml/2006/picture">
                <pic:pic>
                  <pic:nvPicPr>
                    <pic:cNvPr id="0" name="image49.png"/>
                    <pic:cNvPicPr preferRelativeResize="0"/>
                  </pic:nvPicPr>
                  <pic:blipFill>
                    <a:blip r:embed="rId42"/>
                    <a:srcRect b="0" l="0" r="0" t="0"/>
                    <a:stretch>
                      <a:fillRect/>
                    </a:stretch>
                  </pic:blipFill>
                  <pic:spPr>
                    <a:xfrm>
                      <a:off x="0" y="0"/>
                      <a:ext cx="366712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4181475" cy="2085975"/>
            <wp:effectExtent b="0" l="0" r="0" t="0"/>
            <wp:docPr id="19"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418147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Lo siguiente es agregar las referencias del proyecto al que le realizaremos las pruebas unitarias, en nuestro caso, será el proyecto 'ESFE.Calculadora'.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731200" cy="3822700"/>
            <wp:effectExtent b="0" l="0" r="0" t="0"/>
            <wp:docPr id="38" name="image36.png"/>
            <a:graphic>
              <a:graphicData uri="http://schemas.openxmlformats.org/drawingml/2006/picture">
                <pic:pic>
                  <pic:nvPicPr>
                    <pic:cNvPr id="0" name="image36.png"/>
                    <pic:cNvPicPr preferRelativeResize="0"/>
                  </pic:nvPicPr>
                  <pic:blipFill>
                    <a:blip r:embed="rId44"/>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5731200" cy="3898900"/>
            <wp:effectExtent b="0" l="0" r="0" t="0"/>
            <wp:docPr id="26"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Ahora, vamos a crear la clase 'CalculatorTests' dentro del proyecto 'ESFE.Calculadora.UnitTest.AppxUnit' donde programaremos los métodos para realizar las pruebas unitarias en la clase 'Calculator'.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731200" cy="4775200"/>
            <wp:effectExtent b="0" l="0" r="0" t="0"/>
            <wp:docPr id="47" name="image46.png"/>
            <a:graphic>
              <a:graphicData uri="http://schemas.openxmlformats.org/drawingml/2006/picture">
                <pic:pic>
                  <pic:nvPicPr>
                    <pic:cNvPr id="0" name="image46.png"/>
                    <pic:cNvPicPr preferRelativeResize="0"/>
                  </pic:nvPicPr>
                  <pic:blipFill>
                    <a:blip r:embed="rId46"/>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Vamos a modificar la clase 'CalculatorTest' para programar nuestras pruebas unitarias de los métodos de la  clase 'Calculator'.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3733800" cy="2333625"/>
            <wp:effectExtent b="0" l="0" r="0" t="0"/>
            <wp:docPr id="45" name="image44.png"/>
            <a:graphic>
              <a:graphicData uri="http://schemas.openxmlformats.org/drawingml/2006/picture">
                <pic:pic>
                  <pic:nvPicPr>
                    <pic:cNvPr id="0" name="image44.png"/>
                    <pic:cNvPicPr preferRelativeResize="0"/>
                  </pic:nvPicPr>
                  <pic:blipFill>
                    <a:blip r:embed="rId47"/>
                    <a:srcRect b="0" l="0" r="0" t="0"/>
                    <a:stretch>
                      <a:fillRect/>
                    </a:stretch>
                  </pic:blipFill>
                  <pic:spPr>
                    <a:xfrm>
                      <a:off x="0" y="0"/>
                      <a:ext cx="37338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731200" cy="6870700"/>
            <wp:effectExtent b="0" l="0" r="0" t="0"/>
            <wp:docPr id="3"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573120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5524500" cy="6905625"/>
            <wp:effectExtent b="0" l="0" r="0" t="0"/>
            <wp:docPr id="49" name="image50.png"/>
            <a:graphic>
              <a:graphicData uri="http://schemas.openxmlformats.org/drawingml/2006/picture">
                <pic:pic>
                  <pic:nvPicPr>
                    <pic:cNvPr id="0" name="image50.png"/>
                    <pic:cNvPicPr preferRelativeResize="0"/>
                  </pic:nvPicPr>
                  <pic:blipFill>
                    <a:blip r:embed="rId49"/>
                    <a:srcRect b="0" l="0" r="0" t="0"/>
                    <a:stretch>
                      <a:fillRect/>
                    </a:stretch>
                  </pic:blipFill>
                  <pic:spPr>
                    <a:xfrm>
                      <a:off x="0" y="0"/>
                      <a:ext cx="5524500" cy="69056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5731200" cy="1587500"/>
            <wp:effectExtent b="0" l="0" r="0" t="0"/>
            <wp:docPr id="5" name="image5.png"/>
            <a:graphic>
              <a:graphicData uri="http://schemas.openxmlformats.org/drawingml/2006/picture">
                <pic:pic>
                  <pic:nvPicPr>
                    <pic:cNvPr id="0" name="image5.png"/>
                    <pic:cNvPicPr preferRelativeResize="0"/>
                  </pic:nvPicPr>
                  <pic:blipFill>
                    <a:blip r:embed="rId50"/>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Ahora vamos a ejecutar nuestras pruebas unitarias.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2828925" cy="2609850"/>
            <wp:effectExtent b="0" l="0" r="0" t="0"/>
            <wp:docPr id="10"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2828925"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Hacemos clic derecho en el punto de inicio del código de la clase para ejecutar todos los métodos que contiene.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5731200" cy="4762500"/>
            <wp:effectExtent b="0" l="0" r="0" t="0"/>
            <wp:docPr id="9"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5731200" cy="1892300"/>
            <wp:effectExtent b="0" l="0" r="0" t="0"/>
            <wp:docPr id="6"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También podemos ejecutar la prueba unitaria de un método en específico.</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3133725" cy="2543175"/>
            <wp:effectExtent b="0" l="0" r="0" t="0"/>
            <wp:docPr id="35" name="image33.png"/>
            <a:graphic>
              <a:graphicData uri="http://schemas.openxmlformats.org/drawingml/2006/picture">
                <pic:pic>
                  <pic:nvPicPr>
                    <pic:cNvPr id="0" name="image33.png"/>
                    <pic:cNvPicPr preferRelativeResize="0"/>
                  </pic:nvPicPr>
                  <pic:blipFill>
                    <a:blip r:embed="rId54"/>
                    <a:srcRect b="0" l="0" r="0" t="0"/>
                    <a:stretch>
                      <a:fillRect/>
                    </a:stretch>
                  </pic:blipFill>
                  <pic:spPr>
                    <a:xfrm>
                      <a:off x="0" y="0"/>
                      <a:ext cx="313372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Hacemos clic derecho en el método para ejecutar esa prueba unitaria específica.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5731200" cy="3314700"/>
            <wp:effectExtent b="0" l="0" r="0" t="0"/>
            <wp:docPr id="21" name="image19.png"/>
            <a:graphic>
              <a:graphicData uri="http://schemas.openxmlformats.org/drawingml/2006/picture">
                <pic:pic>
                  <pic:nvPicPr>
                    <pic:cNvPr id="0" name="image19.png"/>
                    <pic:cNvPicPr preferRelativeResize="0"/>
                  </pic:nvPicPr>
                  <pic:blipFill>
                    <a:blip r:embed="rId55"/>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5731200" cy="2476500"/>
            <wp:effectExtent b="0" l="0" r="0" t="0"/>
            <wp:docPr id="30" name="image39.png"/>
            <a:graphic>
              <a:graphicData uri="http://schemas.openxmlformats.org/drawingml/2006/picture">
                <pic:pic>
                  <pic:nvPicPr>
                    <pic:cNvPr id="0" name="image39.png"/>
                    <pic:cNvPicPr preferRelativeResize="0"/>
                  </pic:nvPicPr>
                  <pic:blipFill>
                    <a:blip r:embed="rId56"/>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Repositorio en github: </w:t>
      </w:r>
      <w:hyperlink r:id="rId57">
        <w:r w:rsidDel="00000000" w:rsidR="00000000" w:rsidRPr="00000000">
          <w:rPr>
            <w:color w:val="1155cc"/>
            <w:u w:val="single"/>
            <w:rtl w:val="0"/>
          </w:rPr>
          <w:t xml:space="preserve">https://github.com/ESFEAlumnos2023/unittest</w:t>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sz w:val="30"/>
          <w:szCs w:val="30"/>
        </w:rPr>
      </w:pPr>
      <w:r w:rsidDel="00000000" w:rsidR="00000000" w:rsidRPr="00000000">
        <w:rPr>
          <w:b w:val="1"/>
          <w:bCs w:val="1"/>
          <w:sz w:val="30"/>
          <w:szCs w:val="30"/>
          <w:rtl w:val="0"/>
        </w:rPr>
        <w:t xml:space="preserve">Realizar los siguientes ejercicios prácticos</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ind w:left="0" w:firstLine="0"/>
        <w:rPr/>
      </w:pPr>
      <w:r w:rsidDel="00000000" w:rsidR="00000000" w:rsidRPr="00000000">
        <w:rPr>
          <w:rtl w:val="0"/>
        </w:rPr>
        <w:t xml:space="preserve">Indicaciones:</w:t>
      </w:r>
    </w:p>
    <w:p w:rsidR="00000000" w:rsidDel="00000000" w:rsidP="00000000" w:rsidRDefault="00000000" w:rsidRPr="00000000" w14:paraId="000000A2">
      <w:pPr>
        <w:numPr>
          <w:ilvl w:val="0"/>
          <w:numId w:val="1"/>
        </w:numPr>
        <w:ind w:left="720" w:hanging="360"/>
        <w:rPr>
          <w:u w:val="none"/>
        </w:rPr>
      </w:pPr>
      <w:r w:rsidDel="00000000" w:rsidR="00000000" w:rsidRPr="00000000">
        <w:rPr>
          <w:rtl w:val="0"/>
        </w:rPr>
        <w:t xml:space="preserve">El nombre de la solución debe de contener sus iniciales de sus nombres y apellidos ejemplo: </w:t>
      </w:r>
      <w:hyperlink r:id="rId58">
        <w:r w:rsidDel="00000000" w:rsidR="00000000" w:rsidRPr="00000000">
          <w:rPr>
            <w:color w:val="0000ee"/>
            <w:u w:val="single"/>
            <w:rtl w:val="0"/>
          </w:rPr>
          <w:t xml:space="preserve">Marvin Antonio Barrera trigueros</w:t>
        </w:r>
      </w:hyperlink>
      <w:r w:rsidDel="00000000" w:rsidR="00000000" w:rsidRPr="00000000">
        <w:rPr>
          <w:rtl w:val="0"/>
        </w:rPr>
        <w:t xml:space="preserve">el cual quedaría mi solución con el siguiente nombre MABT</w:t>
      </w:r>
    </w:p>
    <w:p w:rsidR="00000000" w:rsidDel="00000000" w:rsidP="00000000" w:rsidRDefault="00000000" w:rsidRPr="00000000" w14:paraId="000000A3">
      <w:pPr>
        <w:numPr>
          <w:ilvl w:val="0"/>
          <w:numId w:val="1"/>
        </w:numPr>
        <w:ind w:left="720" w:hanging="360"/>
        <w:rPr>
          <w:u w:val="none"/>
        </w:rPr>
      </w:pPr>
      <w:r w:rsidDel="00000000" w:rsidR="00000000" w:rsidRPr="00000000">
        <w:rPr>
          <w:rtl w:val="0"/>
        </w:rPr>
        <w:t xml:space="preserve">Los nombre de los proyectos debe contener al inicio el nombre de la solución y después del punto el nombre aque se refiere el ejercicio ejemplo: MABT.Temperatura para el proyecto de librería de clase y MABT.Temperatura.UnitTestMSTest para el proyecto para realizar las pruebas unitarias, eso dependerá del tipo de proyecto que se solicite hacer las pruebas unitarias en los ejercicios</w:t>
      </w:r>
    </w:p>
    <w:p w:rsidR="00000000" w:rsidDel="00000000" w:rsidP="00000000" w:rsidRDefault="00000000" w:rsidRPr="00000000" w14:paraId="000000A4">
      <w:pPr>
        <w:numPr>
          <w:ilvl w:val="0"/>
          <w:numId w:val="1"/>
        </w:numPr>
        <w:ind w:left="720" w:hanging="360"/>
        <w:rPr>
          <w:u w:val="none"/>
        </w:rPr>
      </w:pPr>
      <w:r w:rsidDel="00000000" w:rsidR="00000000" w:rsidRPr="00000000">
        <w:rPr>
          <w:rtl w:val="0"/>
        </w:rPr>
        <w:t xml:space="preserve">Al momento de iniciar los proyecto y la solución iniciar también el repositorio git de manera local y como vaya avanzando ir realizando los commit como historial de su trabajo si es necesario subir el repositorio a github para su revisión.</w:t>
      </w:r>
    </w:p>
    <w:p w:rsidR="00000000" w:rsidDel="00000000" w:rsidP="00000000" w:rsidRDefault="00000000" w:rsidRPr="00000000" w14:paraId="000000A5">
      <w:pPr>
        <w:numPr>
          <w:ilvl w:val="0"/>
          <w:numId w:val="1"/>
        </w:numPr>
        <w:ind w:left="720" w:hanging="360"/>
        <w:rPr>
          <w:u w:val="none"/>
        </w:rPr>
      </w:pPr>
      <w:hyperlink r:id="rId59">
        <w:r w:rsidDel="00000000" w:rsidR="00000000" w:rsidRPr="00000000">
          <w:rPr>
            <w:color w:val="1155cc"/>
            <w:u w:val="single"/>
            <w:rtl w:val="0"/>
          </w:rPr>
          <w:t xml:space="preserve">Documentar  los casos de prueba en azure devops  de los dos ejercicios </w:t>
        </w:r>
      </w:hyperlink>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numPr>
          <w:ilvl w:val="0"/>
          <w:numId w:val="2"/>
        </w:numPr>
        <w:ind w:left="720" w:hanging="360"/>
        <w:rPr>
          <w:u w:val="none"/>
        </w:rPr>
      </w:pPr>
      <w:r w:rsidDel="00000000" w:rsidR="00000000" w:rsidRPr="00000000">
        <w:rPr>
          <w:rtl w:val="0"/>
        </w:rPr>
        <w:t xml:space="preserve">Vamos a realizar las pruebas unitarias utilizando MSTest para un Convertidor de Temperatura que incluye la siguiente clase y los métodos que vamos a probar.</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5038725" cy="2943225"/>
            <wp:effectExtent b="0" l="0" r="0" t="0"/>
            <wp:docPr id="33" name="image30.png"/>
            <a:graphic>
              <a:graphicData uri="http://schemas.openxmlformats.org/drawingml/2006/picture">
                <pic:pic>
                  <pic:nvPicPr>
                    <pic:cNvPr id="0" name="image30.png"/>
                    <pic:cNvPicPr preferRelativeResize="0"/>
                  </pic:nvPicPr>
                  <pic:blipFill>
                    <a:blip r:embed="rId60"/>
                    <a:srcRect b="0" l="0" r="0" t="0"/>
                    <a:stretch>
                      <a:fillRect/>
                    </a:stretch>
                  </pic:blipFill>
                  <pic:spPr>
                    <a:xfrm>
                      <a:off x="0" y="0"/>
                      <a:ext cx="5038725"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numPr>
          <w:ilvl w:val="0"/>
          <w:numId w:val="2"/>
        </w:numPr>
        <w:ind w:left="720" w:hanging="360"/>
      </w:pPr>
      <w:r w:rsidDel="00000000" w:rsidR="00000000" w:rsidRPr="00000000">
        <w:rPr>
          <w:rtl w:val="0"/>
        </w:rPr>
        <w:t xml:space="preserve">Vamos a realizar pruebas unitarias utilizando xUnit para realizar manipulaciones simples en cadenas de texto. La clase a probar incluye los siguientes métodos que vamos a testear.</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drawing>
          <wp:inline distB="114300" distT="114300" distL="114300" distR="114300">
            <wp:extent cx="5191125" cy="2943225"/>
            <wp:effectExtent b="0" l="0" r="0" t="0"/>
            <wp:docPr id="23" name="image25.png"/>
            <a:graphic>
              <a:graphicData uri="http://schemas.openxmlformats.org/drawingml/2006/picture">
                <pic:pic>
                  <pic:nvPicPr>
                    <pic:cNvPr id="0" name="image25.png"/>
                    <pic:cNvPicPr preferRelativeResize="0"/>
                  </pic:nvPicPr>
                  <pic:blipFill>
                    <a:blip r:embed="rId61"/>
                    <a:srcRect b="0" l="0" r="0" t="0"/>
                    <a:stretch>
                      <a:fillRect/>
                    </a:stretch>
                  </pic:blipFill>
                  <pic:spPr>
                    <a:xfrm>
                      <a:off x="0" y="0"/>
                      <a:ext cx="5191125" cy="294322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49.png"/><Relationship Id="rId41" Type="http://schemas.openxmlformats.org/officeDocument/2006/relationships/image" Target="media/image21.png"/><Relationship Id="rId44" Type="http://schemas.openxmlformats.org/officeDocument/2006/relationships/image" Target="media/image36.png"/><Relationship Id="rId43" Type="http://schemas.openxmlformats.org/officeDocument/2006/relationships/image" Target="media/image17.png"/><Relationship Id="rId46" Type="http://schemas.openxmlformats.org/officeDocument/2006/relationships/image" Target="media/image46.png"/><Relationship Id="rId45"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8.png"/><Relationship Id="rId48" Type="http://schemas.openxmlformats.org/officeDocument/2006/relationships/image" Target="media/image3.png"/><Relationship Id="rId47" Type="http://schemas.openxmlformats.org/officeDocument/2006/relationships/image" Target="media/image44.png"/><Relationship Id="rId49" Type="http://schemas.openxmlformats.org/officeDocument/2006/relationships/image" Target="media/image50.png"/><Relationship Id="rId5" Type="http://schemas.openxmlformats.org/officeDocument/2006/relationships/styles" Target="styles.xml"/><Relationship Id="rId6" Type="http://schemas.openxmlformats.org/officeDocument/2006/relationships/hyperlink" Target="https://learn.microsoft.com/es-es/visualstudio/test/unit-test-basics?view=vs-2022" TargetMode="External"/><Relationship Id="rId7" Type="http://schemas.openxmlformats.org/officeDocument/2006/relationships/hyperlink" Target="https://learn.microsoft.com/es-es/visualstudio/test/how-to-create-a-data-driven-unit-test?view=vs-2022" TargetMode="External"/><Relationship Id="rId8" Type="http://schemas.openxmlformats.org/officeDocument/2006/relationships/image" Target="media/image42.png"/><Relationship Id="rId31" Type="http://schemas.openxmlformats.org/officeDocument/2006/relationships/image" Target="media/image32.png"/><Relationship Id="rId30" Type="http://schemas.openxmlformats.org/officeDocument/2006/relationships/image" Target="media/image24.png"/><Relationship Id="rId33" Type="http://schemas.openxmlformats.org/officeDocument/2006/relationships/image" Target="media/image1.png"/><Relationship Id="rId32" Type="http://schemas.openxmlformats.org/officeDocument/2006/relationships/image" Target="media/image18.png"/><Relationship Id="rId35" Type="http://schemas.openxmlformats.org/officeDocument/2006/relationships/image" Target="media/image45.png"/><Relationship Id="rId34" Type="http://schemas.openxmlformats.org/officeDocument/2006/relationships/image" Target="media/image35.png"/><Relationship Id="rId37" Type="http://schemas.openxmlformats.org/officeDocument/2006/relationships/image" Target="media/image51.png"/><Relationship Id="rId36" Type="http://schemas.openxmlformats.org/officeDocument/2006/relationships/image" Target="media/image27.png"/><Relationship Id="rId39" Type="http://schemas.openxmlformats.org/officeDocument/2006/relationships/image" Target="media/image4.png"/><Relationship Id="rId38" Type="http://schemas.openxmlformats.org/officeDocument/2006/relationships/image" Target="media/image10.png"/><Relationship Id="rId61" Type="http://schemas.openxmlformats.org/officeDocument/2006/relationships/image" Target="media/image25.png"/><Relationship Id="rId20" Type="http://schemas.openxmlformats.org/officeDocument/2006/relationships/image" Target="media/image38.png"/><Relationship Id="rId22" Type="http://schemas.openxmlformats.org/officeDocument/2006/relationships/image" Target="media/image22.png"/><Relationship Id="rId21" Type="http://schemas.openxmlformats.org/officeDocument/2006/relationships/image" Target="media/image31.png"/><Relationship Id="rId24" Type="http://schemas.openxmlformats.org/officeDocument/2006/relationships/image" Target="media/image41.png"/><Relationship Id="rId23" Type="http://schemas.openxmlformats.org/officeDocument/2006/relationships/image" Target="media/image12.png"/><Relationship Id="rId60" Type="http://schemas.openxmlformats.org/officeDocument/2006/relationships/image" Target="media/image30.png"/><Relationship Id="rId26" Type="http://schemas.openxmlformats.org/officeDocument/2006/relationships/image" Target="media/image28.png"/><Relationship Id="rId25" Type="http://schemas.openxmlformats.org/officeDocument/2006/relationships/image" Target="media/image43.png"/><Relationship Id="rId28" Type="http://schemas.openxmlformats.org/officeDocument/2006/relationships/image" Target="media/image16.png"/><Relationship Id="rId27" Type="http://schemas.openxmlformats.org/officeDocument/2006/relationships/image" Target="media/image37.png"/><Relationship Id="rId29" Type="http://schemas.openxmlformats.org/officeDocument/2006/relationships/image" Target="media/image20.png"/><Relationship Id="rId51" Type="http://schemas.openxmlformats.org/officeDocument/2006/relationships/image" Target="media/image11.png"/><Relationship Id="rId50" Type="http://schemas.openxmlformats.org/officeDocument/2006/relationships/image" Target="media/image5.png"/><Relationship Id="rId53" Type="http://schemas.openxmlformats.org/officeDocument/2006/relationships/image" Target="media/image6.png"/><Relationship Id="rId52" Type="http://schemas.openxmlformats.org/officeDocument/2006/relationships/image" Target="media/image8.png"/><Relationship Id="rId11" Type="http://schemas.openxmlformats.org/officeDocument/2006/relationships/image" Target="media/image47.png"/><Relationship Id="rId55" Type="http://schemas.openxmlformats.org/officeDocument/2006/relationships/image" Target="media/image19.png"/><Relationship Id="rId10" Type="http://schemas.openxmlformats.org/officeDocument/2006/relationships/image" Target="media/image34.png"/><Relationship Id="rId54" Type="http://schemas.openxmlformats.org/officeDocument/2006/relationships/image" Target="media/image33.png"/><Relationship Id="rId13" Type="http://schemas.openxmlformats.org/officeDocument/2006/relationships/image" Target="media/image29.png"/><Relationship Id="rId57" Type="http://schemas.openxmlformats.org/officeDocument/2006/relationships/hyperlink" Target="https://github.com/ESFEAlumnos2023/unittest" TargetMode="External"/><Relationship Id="rId12" Type="http://schemas.openxmlformats.org/officeDocument/2006/relationships/image" Target="media/image2.png"/><Relationship Id="rId56" Type="http://schemas.openxmlformats.org/officeDocument/2006/relationships/image" Target="media/image39.png"/><Relationship Id="rId15" Type="http://schemas.openxmlformats.org/officeDocument/2006/relationships/image" Target="media/image40.png"/><Relationship Id="rId59" Type="http://schemas.openxmlformats.org/officeDocument/2006/relationships/hyperlink" Target="https://sites.google.com/esfe.agape.edu.sv/testeodesoftwarec22022/plan-de-pruebashttps://sites.google.com/esfe.agape.edu.sv/testeodesoftwarec22022/plan-de-pruebas" TargetMode="External"/><Relationship Id="rId14" Type="http://schemas.openxmlformats.org/officeDocument/2006/relationships/image" Target="media/image23.png"/><Relationship Id="rId58" Type="http://schemas.openxmlformats.org/officeDocument/2006/relationships/hyperlink" Target="mailto:marvin.barrera@esfe.agape.edu.sv" TargetMode="External"/><Relationship Id="rId17" Type="http://schemas.openxmlformats.org/officeDocument/2006/relationships/image" Target="media/image9.png"/><Relationship Id="rId16" Type="http://schemas.openxmlformats.org/officeDocument/2006/relationships/image" Target="media/image7.png"/><Relationship Id="rId19" Type="http://schemas.openxmlformats.org/officeDocument/2006/relationships/image" Target="media/image14.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