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4922" w14:textId="77777777" w:rsidR="00D52F3F" w:rsidRDefault="00000000">
      <w:r>
        <w:br/>
      </w:r>
      <w:r>
        <w:br/>
      </w:r>
      <w:r>
        <w:br/>
      </w:r>
      <w:r>
        <w:br/>
      </w:r>
      <w:r>
        <w:br/>
      </w:r>
      <w:r>
        <w:br/>
      </w:r>
    </w:p>
    <w:p w14:paraId="7481881F" w14:textId="77777777" w:rsidR="00D52F3F" w:rsidRDefault="00000000">
      <w:pPr>
        <w:jc w:val="center"/>
      </w:pPr>
      <w:r>
        <w:rPr>
          <w:b/>
          <w:sz w:val="40"/>
        </w:rPr>
        <w:t>Malware: Understanding Digital Threats and Defenses</w:t>
      </w:r>
    </w:p>
    <w:p w14:paraId="2850073F" w14:textId="77777777" w:rsidR="00D52F3F" w:rsidRDefault="00000000">
      <w:r>
        <w:br/>
      </w:r>
      <w:r>
        <w:br/>
      </w:r>
    </w:p>
    <w:p w14:paraId="2132CAA3" w14:textId="1FA90B37" w:rsidR="00D52F3F" w:rsidRDefault="0058564E">
      <w:pPr>
        <w:jc w:val="center"/>
      </w:pPr>
      <w:r>
        <w:t>Angela Pineda</w:t>
      </w:r>
      <w:r w:rsidR="00000000">
        <w:br/>
        <w:t>CSIT 100</w:t>
      </w:r>
      <w:r w:rsidR="00000000">
        <w:br/>
      </w:r>
      <w:r>
        <w:t xml:space="preserve">November </w:t>
      </w:r>
      <w:r w:rsidR="00000000">
        <w:t>2</w:t>
      </w:r>
      <w:r>
        <w:t>5</w:t>
      </w:r>
      <w:r w:rsidR="00000000">
        <w:t>, 2025</w:t>
      </w:r>
      <w:r w:rsidR="00000000">
        <w:br/>
      </w:r>
    </w:p>
    <w:p w14:paraId="3494A562" w14:textId="77777777" w:rsidR="00D52F3F" w:rsidRDefault="00000000">
      <w:r>
        <w:br w:type="page"/>
      </w:r>
    </w:p>
    <w:p w14:paraId="45997618" w14:textId="77777777" w:rsidR="00D52F3F" w:rsidRDefault="00000000" w:rsidP="004A4015">
      <w:r>
        <w:lastRenderedPageBreak/>
        <w:t>Introduction</w:t>
      </w:r>
    </w:p>
    <w:p w14:paraId="2B545A3A" w14:textId="77777777" w:rsidR="00D52F3F" w:rsidRDefault="00000000" w:rsidP="004A4015">
      <w:r>
        <w:t>In today’s digital era, malware represents one of the most persistent and costly threats to individuals, businesses, and governments. Malware, short for malicious software, refers to any program or file that is designed to disrupt normal operations, steal data, gain unauthorized access, or cause damage to systems and networks. The increasing reliance on technology has amplified the consequences of malware infections, leading to financial losses, reputational harm, and even threats to national security. This paper explores different dimensions of malware, focusing on ransomware, botnets, and methods of detection and prevention. By examining these subtopics, the aim is to provide a comprehensive understanding of the challenges posed by malware and the strategies necessary to mitigate its impact.</w:t>
      </w:r>
    </w:p>
    <w:p w14:paraId="5E161EF0" w14:textId="77777777" w:rsidR="00D52F3F" w:rsidRDefault="00000000" w:rsidP="004A4015">
      <w:r>
        <w:t>Ransomware</w:t>
      </w:r>
    </w:p>
    <w:p w14:paraId="11ADBC0D" w14:textId="77777777" w:rsidR="00D52F3F" w:rsidRDefault="00000000" w:rsidP="004A4015">
      <w:r>
        <w:t>Ransomware is perhaps the most notorious form of malware in recent years, gaining widespread media attention due to high-profile attacks on hospitals, schools, and corporations. This type of malware encrypts a victim’s files or entire systems, rendering them inaccessible until a ransom is paid, typically in cryptocurrency. The U.S. Cybersecurity and Infrastructure Security Agency (CISA) explains that ransomware commonly infiltrates systems through phishing emails, unsecured remote desktop protocols, and unpatched vulnerabilities. Once deployed, ransomware often spreads laterally through networks, targeting backups and shared resources to maximize damage.</w:t>
      </w:r>
    </w:p>
    <w:p w14:paraId="5113F08D" w14:textId="77777777" w:rsidR="00D52F3F" w:rsidRDefault="00000000" w:rsidP="004A4015">
      <w:r>
        <w:t>According to Symantec’s Threat Intelligence blog, ransomware families continue to evolve. Attackers increasingly combine encryption with extortion tactics such as publishing stolen data if victims refuse to pay. This dual-threat strategy heightens pressure on organizations to comply with ransom demands, though law enforcement agencies consistently advise against payment. Beyond financial losses, ransomware incidents can paralyze operations and erode public trust, particularly when sensitive information is exposed. These factors make ransomware not only a technical issue but also a profound organizational and societal concern.</w:t>
      </w:r>
    </w:p>
    <w:p w14:paraId="0500230C" w14:textId="77777777" w:rsidR="00D52F3F" w:rsidRDefault="00000000" w:rsidP="004A4015">
      <w:r>
        <w:t>Defending against ransomware requires a multi-pronged approach. Preventive strategies include regularly updating software, applying security patches, using offline backups, and training employees to recognize phishing attempts. In addition, organizations must implement segmentation strategies to prevent the malware from spreading unchecked within their networks. Having a clear incident response plan is also vital, ensuring that recovery efforts can be coordinated efficiently in the aftermath of an attack.</w:t>
      </w:r>
    </w:p>
    <w:p w14:paraId="661ED214" w14:textId="77777777" w:rsidR="004A4015" w:rsidRDefault="004A4015" w:rsidP="004A4015"/>
    <w:p w14:paraId="6AAC8D4B" w14:textId="77777777" w:rsidR="004A4015" w:rsidRDefault="004A4015" w:rsidP="004A4015"/>
    <w:p w14:paraId="6154F090" w14:textId="77777777" w:rsidR="004A4015" w:rsidRDefault="004A4015" w:rsidP="004A4015"/>
    <w:p w14:paraId="714D4452" w14:textId="78B560F1" w:rsidR="00D52F3F" w:rsidRDefault="00000000" w:rsidP="004A4015">
      <w:r>
        <w:t>Botnets</w:t>
      </w:r>
    </w:p>
    <w:p w14:paraId="3C42EA23" w14:textId="77777777" w:rsidR="00D52F3F" w:rsidRDefault="00000000" w:rsidP="004A4015">
      <w:r>
        <w:t xml:space="preserve">Another significant form of malware-enabled threat is the botnet. A botnet consists of a collection of compromised devices, known as bots, controlled remotely by cybercriminals. These infected machines can include personal computers, corporate servers, and increasingly, Internet of Things (IoT) devices such as cameras and routers. Once a device is part of a botnet, attackers can leverage </w:t>
      </w:r>
      <w:proofErr w:type="gramStart"/>
      <w:r>
        <w:t>its</w:t>
      </w:r>
      <w:proofErr w:type="gramEnd"/>
      <w:r>
        <w:t xml:space="preserve"> resources for large-scale malicious activities without the owner’s knowledge.</w:t>
      </w:r>
    </w:p>
    <w:p w14:paraId="6E1D0D5D" w14:textId="77777777" w:rsidR="00D52F3F" w:rsidRDefault="00000000" w:rsidP="004A4015">
      <w:r>
        <w:t>Kaspersky defines botnets as networks designed to perform coordinated tasks such as launching distributed denial-of-service (DDoS) attacks, sending spam, or distributing additional malware. The use of peer-to-peer communication and fast-flux technologies often makes botnets resilient and challenging to dismantle. Law enforcement and cybersecurity firms occasionally succeed in disrupting botnet infrastructures, but these victories are often temporary as new variants emerge.</w:t>
      </w:r>
    </w:p>
    <w:p w14:paraId="6B96A204" w14:textId="77777777" w:rsidR="00D52F3F" w:rsidRDefault="00000000" w:rsidP="004A4015">
      <w:r>
        <w:t>Malwarebytes Labs highlights how botnets continue to evolve by using encrypted channels and decentralized architectures. These innovations make detection more difficult for defenders. Practical prevention strategies involve keeping devices updated, avoiding default passwords on IoT devices, and monitoring networks for suspicious outbound traffic. Because botnets exploit the weakest links in global digital infrastructure, their persistence demonstrates the necessity of collective action across users, companies, and governments.</w:t>
      </w:r>
    </w:p>
    <w:p w14:paraId="0CD26FC3" w14:textId="77777777" w:rsidR="00D52F3F" w:rsidRDefault="00000000" w:rsidP="004A4015">
      <w:r>
        <w:t>Malware Detection and Prevention</w:t>
      </w:r>
    </w:p>
    <w:p w14:paraId="00164C82" w14:textId="77777777" w:rsidR="00D52F3F" w:rsidRDefault="00000000" w:rsidP="004A4015">
      <w:r>
        <w:t>While ransomware and botnets represent prominent categories of malware, the broader challenge lies in the effective detection and prevention of all malicious software. Traditional detection relied heavily on signature-based methods, which compare files to known malware patterns. However, the proliferation of new and polymorphic malware strains has diminished the effectiveness of signature-based detection alone.</w:t>
      </w:r>
    </w:p>
    <w:p w14:paraId="7281C155" w14:textId="77777777" w:rsidR="00D52F3F" w:rsidRDefault="00000000" w:rsidP="004A4015">
      <w:r>
        <w:t>The U.S. Computer Emergency Readiness Team (US-CERT), part of CISA, emphasizes that modern detection approaches must incorporate behavioral and heuristic analysis. These methods analyze unusual activity, such as a program attempting to encrypt large volumes of files or unexpected spikes in network traffic. Organizations also employ Security Information and Event Management (SIEM) systems and Endpoint Detection and Response (EDR) tools to provide real-time monitoring and faster responses to threats.</w:t>
      </w:r>
    </w:p>
    <w:p w14:paraId="76E2DD3A" w14:textId="77777777" w:rsidR="00D52F3F" w:rsidRDefault="00000000" w:rsidP="004A4015">
      <w:r>
        <w:t>The National Institute of Standards and Technology (NIST) recommends a layered defense strategy that combines preventive, detective, and corrective measures. Preventive measures include patch management, principle of least privilege, and strong authentication practices. Detective measures involve log analysis, intrusion detection systems, and continuous monitoring. Corrective actions rely on maintaining secure backups and having rehearsed incident response protocols in place. Crucially, NIST also highlights the role of governance and user education, recognizing that human error remains one of the most common enablers of malware infections.</w:t>
      </w:r>
    </w:p>
    <w:p w14:paraId="31F5AAB9" w14:textId="77777777" w:rsidR="004A4015" w:rsidRDefault="004A4015" w:rsidP="004A4015"/>
    <w:p w14:paraId="6D3EDC50" w14:textId="77777777" w:rsidR="004A4015" w:rsidRDefault="004A4015" w:rsidP="004A4015"/>
    <w:p w14:paraId="79F5D93D" w14:textId="77777777" w:rsidR="004A4015" w:rsidRDefault="004A4015" w:rsidP="004A4015"/>
    <w:p w14:paraId="784DF194" w14:textId="1F96DF00" w:rsidR="00D52F3F" w:rsidRDefault="00000000" w:rsidP="004A4015">
      <w:r>
        <w:t>Broader Implications of Malware</w:t>
      </w:r>
    </w:p>
    <w:p w14:paraId="6139B02D" w14:textId="77777777" w:rsidR="00D52F3F" w:rsidRDefault="00000000" w:rsidP="004A4015">
      <w:r>
        <w:t>The impact of malware extends far beyond individual users or organizations. Critical infrastructure, such as power grids, healthcare systems, and transportation networks, has become increasingly dependent on digital technologies. This dependence creates opportunities for cybercriminals and even nation-state actors to exploit vulnerabilities with potentially catastrophic consequences. The rise of ransomware-as-a-service (RaaS) and botnet-for-hire platforms illustrates how the malware ecosystem has industrialized, lowering barriers for entry into cybercrime.</w:t>
      </w:r>
    </w:p>
    <w:p w14:paraId="7D28A076" w14:textId="77777777" w:rsidR="00D52F3F" w:rsidRDefault="00000000" w:rsidP="004A4015">
      <w:r>
        <w:t>Moreover, the financial burden of malware attacks is immense. Costs include ransom payments, lost productivity, forensic investigations, legal fees, and reputational damage. For small businesses, a severe malware incident can be existential, forcing closure due to overwhelming recovery costs. At the national level, governments must allocate significant resources to cybersecurity defense and resilience, diverting funds from other priorities.</w:t>
      </w:r>
    </w:p>
    <w:p w14:paraId="1AA0C136" w14:textId="77777777" w:rsidR="00D52F3F" w:rsidRDefault="00000000" w:rsidP="004A4015">
      <w:r>
        <w:t>Conclusion</w:t>
      </w:r>
    </w:p>
    <w:p w14:paraId="2420EF4A" w14:textId="77777777" w:rsidR="00D52F3F" w:rsidRDefault="00000000" w:rsidP="004A4015">
      <w:r>
        <w:t>Malware continues to evolve as one of the most formidable challenges in the digital age. Ransomware, botnets, and the broader issues of detection and prevention highlight the complexity of the threat landscape. Effective defense requires not only technological solutions but also user awareness, organizational preparedness, and international cooperation. By understanding the mechanisms and implications of malware, individuals and institutions can better prepare for and respond to these threats. Ultimately, combating malware is an ongoing process that demands vigilance, adaptation, and a commitment to cybersecurity best practices.</w:t>
      </w:r>
    </w:p>
    <w:p w14:paraId="1E88A5FA" w14:textId="77777777" w:rsidR="00D52F3F" w:rsidRDefault="00000000" w:rsidP="004A4015">
      <w:r>
        <w:t>References</w:t>
      </w:r>
    </w:p>
    <w:p w14:paraId="7B543538" w14:textId="77777777" w:rsidR="00D52F3F" w:rsidRDefault="00000000" w:rsidP="004A4015">
      <w:r>
        <w:t>Cybersecurity and Infrastructure Security Agency (CISA). (n.d.). Ransomware. https://www.cisa.gov/ransomware</w:t>
      </w:r>
    </w:p>
    <w:p w14:paraId="688A9788" w14:textId="77777777" w:rsidR="00D52F3F" w:rsidRDefault="00000000" w:rsidP="004A4015">
      <w:r>
        <w:t>Symantec Threat Intelligence. (n.d.). Ransomware Blog. https://www.symantec.com/blogs/threat-intelligence/ransomware</w:t>
      </w:r>
    </w:p>
    <w:p w14:paraId="27E435B8" w14:textId="77777777" w:rsidR="00D52F3F" w:rsidRDefault="00000000" w:rsidP="004A4015">
      <w:r>
        <w:t>Kaspersky. (n.d.). Botnet: Definition and Threats. https://www.kaspersky.com/resource-center/threats/botnet</w:t>
      </w:r>
    </w:p>
    <w:p w14:paraId="78ED8A3D" w14:textId="77777777" w:rsidR="00D52F3F" w:rsidRDefault="00000000" w:rsidP="004A4015">
      <w:r>
        <w:t>Malwarebytes Labs. (n.d.). What is a Botnet? https://www.malwarebytes.com/resources/glossary/what-is-a-botnet/</w:t>
      </w:r>
    </w:p>
    <w:p w14:paraId="4BDD416B" w14:textId="77777777" w:rsidR="00D52F3F" w:rsidRDefault="00000000" w:rsidP="004A4015">
      <w:r>
        <w:t>Cybersecurity and Infrastructure Security Agency (CISA). (2018). Malware Prevention Tips. https://www.us-cert.cisa.gov/ncas/tips/ST18-271</w:t>
      </w:r>
    </w:p>
    <w:p w14:paraId="02237812" w14:textId="77777777" w:rsidR="00D52F3F" w:rsidRDefault="00000000" w:rsidP="004A4015">
      <w:r>
        <w:t>National Institute of Standards and Technology (NIST). (2016). NIST IR 7621: Small Business Information Security: The Fundamentals. https://nvlpubs.nist.gov/nistpubs/ir/2016/NIST.IR.7621.pdf</w:t>
      </w:r>
    </w:p>
    <w:sectPr w:rsidR="00D52F3F"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4445911">
    <w:abstractNumId w:val="8"/>
  </w:num>
  <w:num w:numId="2" w16cid:durableId="1621303289">
    <w:abstractNumId w:val="6"/>
  </w:num>
  <w:num w:numId="3" w16cid:durableId="1469470666">
    <w:abstractNumId w:val="5"/>
  </w:num>
  <w:num w:numId="4" w16cid:durableId="2093235826">
    <w:abstractNumId w:val="4"/>
  </w:num>
  <w:num w:numId="5" w16cid:durableId="1198465952">
    <w:abstractNumId w:val="7"/>
  </w:num>
  <w:num w:numId="6" w16cid:durableId="1901018762">
    <w:abstractNumId w:val="3"/>
  </w:num>
  <w:num w:numId="7" w16cid:durableId="9768640">
    <w:abstractNumId w:val="2"/>
  </w:num>
  <w:num w:numId="8" w16cid:durableId="169764160">
    <w:abstractNumId w:val="1"/>
  </w:num>
  <w:num w:numId="9" w16cid:durableId="156305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4015"/>
    <w:rsid w:val="0058564E"/>
    <w:rsid w:val="008263A8"/>
    <w:rsid w:val="00AA1D8D"/>
    <w:rsid w:val="00B47730"/>
    <w:rsid w:val="00CB0664"/>
    <w:rsid w:val="00D52F3F"/>
    <w:rsid w:val="00DE2631"/>
    <w:rsid w:val="00FC693F"/>
    <w:rsid w:val="00FF6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E74F1"/>
  <w14:defaultImageDpi w14:val="300"/>
  <w15:docId w15:val="{A3FB1843-9D9C-4411-B57C-06484957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AFDA741E8CDD743B3536EE4CF32DEC8" ma:contentTypeVersion="7" ma:contentTypeDescription="Create a new document." ma:contentTypeScope="" ma:versionID="16420fed04230f0155e48868a37ed5d7">
  <xsd:schema xmlns:xsd="http://www.w3.org/2001/XMLSchema" xmlns:xs="http://www.w3.org/2001/XMLSchema" xmlns:p="http://schemas.microsoft.com/office/2006/metadata/properties" xmlns:ns3="a1b2598a-efc2-4d04-a131-ab9131e0ab34" targetNamespace="http://schemas.microsoft.com/office/2006/metadata/properties" ma:root="true" ma:fieldsID="2339eb9698b698ef130b92772a361f5b" ns3:_="">
    <xsd:import namespace="a1b2598a-efc2-4d04-a131-ab9131e0ab3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Billing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2598a-efc2-4d04-a131-ab9131e0ab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BillingMetadata" ma:index="13" nillable="true" ma:displayName="MediaServiceBillingMetadata" ma:hidden="true" ma:internalName="MediaServiceBillingMetadata"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1b2598a-efc2-4d04-a131-ab9131e0ab3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95C5475-AB6E-47AC-8FAA-BD02B8316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2598a-efc2-4d04-a131-ab9131e0a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32383E-2394-4341-AD32-AE48EED3CA32}">
  <ds:schemaRefs>
    <ds:schemaRef ds:uri="http://schemas.microsoft.com/sharepoint/v3/contenttype/forms"/>
  </ds:schemaRefs>
</ds:datastoreItem>
</file>

<file path=customXml/itemProps4.xml><?xml version="1.0" encoding="utf-8"?>
<ds:datastoreItem xmlns:ds="http://schemas.openxmlformats.org/officeDocument/2006/customXml" ds:itemID="{C46D8D76-F8C2-4DEC-BF6F-E2FE77072101}">
  <ds:schemaRefs>
    <ds:schemaRef ds:uri="http://schemas.microsoft.com/office/2006/metadata/properties"/>
    <ds:schemaRef ds:uri="http://schemas.microsoft.com/office/infopath/2007/PartnerControls"/>
    <ds:schemaRef ds:uri="a1b2598a-efc2-4d04-a131-ab9131e0ab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1052</Words>
  <Characters>7262</Characters>
  <Application>Microsoft Office Word</Application>
  <DocSecurity>0</DocSecurity>
  <Lines>121</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Angela M Pineda</cp:lastModifiedBy>
  <cp:revision>3</cp:revision>
  <dcterms:created xsi:type="dcterms:W3CDTF">2025-10-07T13:23:00Z</dcterms:created>
  <dcterms:modified xsi:type="dcterms:W3CDTF">2025-10-07T13:24:00Z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0x010100AAFDA741E8CDD743B3536EE4CF32DEC8</vt:lpwstr>
  </property>
</Properties>
</file>