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470EB720"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 xml:space="preserve"> </w:t>
      </w:r>
      <w:r w:rsidR="005B0EE3" w:rsidRPr="005B0EE3">
        <w:rPr>
          <w:i/>
          <w:sz w:val="18"/>
          <w:szCs w:val="18"/>
        </w:rPr>
        <w:t>H</w:t>
      </w:r>
      <w:r w:rsidR="00484075">
        <w:rPr>
          <w:i/>
          <w:sz w:val="18"/>
          <w:szCs w:val="18"/>
        </w:rPr>
        <w:t xml:space="preserve">ong </w:t>
      </w:r>
      <w:r w:rsidR="005B0EE3" w:rsidRPr="005B0EE3">
        <w:rPr>
          <w:i/>
          <w:sz w:val="18"/>
          <w:szCs w:val="18"/>
        </w:rPr>
        <w:t>K</w:t>
      </w:r>
      <w:r w:rsidR="00484075">
        <w:rPr>
          <w:i/>
          <w:sz w:val="18"/>
          <w:szCs w:val="18"/>
        </w:rPr>
        <w:t xml:space="preserve">ong </w:t>
      </w:r>
      <w:r w:rsidR="005B0EE3" w:rsidRPr="005B0EE3">
        <w:rPr>
          <w:i/>
          <w:sz w:val="18"/>
          <w:szCs w:val="18"/>
        </w:rPr>
        <w:t>C</w:t>
      </w:r>
      <w:r w:rsidR="00484075">
        <w:rPr>
          <w:i/>
          <w:sz w:val="18"/>
          <w:szCs w:val="18"/>
        </w:rPr>
        <w:t xml:space="preserve">ollege of </w:t>
      </w:r>
      <w:r w:rsidR="005B0EE3" w:rsidRPr="005B0EE3">
        <w:rPr>
          <w:i/>
          <w:sz w:val="18"/>
          <w:szCs w:val="18"/>
        </w:rPr>
        <w:t>T</w:t>
      </w:r>
      <w:r w:rsidR="00484075">
        <w:rPr>
          <w:i/>
          <w:sz w:val="18"/>
          <w:szCs w:val="18"/>
        </w:rPr>
        <w:t>echnology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2A56D6A3" w:rsidR="009303D9" w:rsidRPr="004D72B5" w:rsidRDefault="004D72B5" w:rsidP="009A1445">
      <w:pPr>
        <w:pStyle w:val="Abstract"/>
      </w:pPr>
      <w:r w:rsidRPr="004D72B5">
        <w:t>Keywords—</w:t>
      </w:r>
      <w:r w:rsidR="00C84801" w:rsidRPr="00C84801">
        <w:t xml:space="preserve"> Fall Detection, </w:t>
      </w:r>
      <w:r w:rsidR="00F17EA4">
        <w:t>A</w:t>
      </w:r>
      <w:r w:rsidR="00EB039D" w:rsidRPr="00EB039D">
        <w:t>ccelerometer</w:t>
      </w:r>
      <w:r w:rsidR="00C84801" w:rsidRPr="00C84801">
        <w:t>, 1D-CNN, WEDA-FALL</w:t>
      </w:r>
    </w:p>
    <w:p w14:paraId="4D3DCF07" w14:textId="211477E3" w:rsidR="009303D9" w:rsidRPr="00D632BE" w:rsidRDefault="009303D9" w:rsidP="006B6B66">
      <w:pPr>
        <w:pStyle w:val="1"/>
      </w:pPr>
      <w:r w:rsidRPr="00D632BE">
        <w:t>Introduction</w:t>
      </w:r>
    </w:p>
    <w:p w14:paraId="573C0F6A" w14:textId="5BEF795B" w:rsidR="009303D9" w:rsidRDefault="00827445" w:rsidP="00827445">
      <w:pPr>
        <w:pStyle w:val="a3"/>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00185316">
        <w:t>r</w:t>
      </w:r>
      <w:r w:rsidRPr="00827445">
        <w:t>educ</w:t>
      </w:r>
      <w:r w:rsidR="00185316">
        <w:t>ing</w:t>
      </w:r>
      <w:r w:rsidRPr="00827445">
        <w:t xml:space="preserve"> risk of serious injury</w:t>
      </w:r>
      <w:r>
        <w:t xml:space="preserve"> as f</w:t>
      </w:r>
      <w:r w:rsidRPr="00827445">
        <w:t>all detection systems can alert caregivers or emergency services immediately</w:t>
      </w:r>
      <w:r w:rsidR="009303D9" w:rsidRPr="005B520E">
        <w:t xml:space="preserve">, (2) </w:t>
      </w:r>
      <w:r w:rsidR="00185316">
        <w:t>m</w:t>
      </w:r>
      <w:r>
        <w:t>aintaining independence because f</w:t>
      </w:r>
      <w:r w:rsidRPr="00827445">
        <w:t>all detection empowers individuals to remain active and engaged in their daily lives without fear of falling.</w:t>
      </w:r>
      <w:r>
        <w:t xml:space="preserve"> </w:t>
      </w:r>
      <w:r w:rsidRPr="00827445">
        <w:t xml:space="preserve">(3) </w:t>
      </w:r>
      <w:r w:rsidR="00185316">
        <w:t>p</w:t>
      </w:r>
      <w:r>
        <w:t>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00185316">
        <w:t>e</w:t>
      </w:r>
      <w:r w:rsidRPr="00827445">
        <w:t>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a3"/>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2"/>
        <w:tabs>
          <w:tab w:val="clear" w:pos="18pt"/>
          <w:tab w:val="num" w:pos="14.40pt"/>
        </w:tabs>
      </w:pPr>
      <w:r w:rsidRPr="00827445">
        <w:t>Wearable Sensor-Based Algorithms</w:t>
      </w:r>
    </w:p>
    <w:p w14:paraId="116D796A" w14:textId="07F1D24E" w:rsidR="00827445" w:rsidRPr="00827445" w:rsidRDefault="00827445" w:rsidP="00BF18E9">
      <w:pPr>
        <w:pStyle w:val="a3"/>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There are 3 popular methods</w:t>
      </w:r>
      <w:r w:rsidR="00BF18E9">
        <w:rPr>
          <w:lang w:val="en-AU"/>
        </w:rPr>
        <w:t xml:space="preserve">: (1) </w:t>
      </w:r>
      <w:r w:rsidR="00185316">
        <w:rPr>
          <w:lang w:val="en-AU"/>
        </w:rPr>
        <w:t>t</w:t>
      </w:r>
      <w:proofErr w:type="spellStart"/>
      <w:r w:rsidR="00185316"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w:t>
      </w:r>
      <w:r w:rsidR="00185316">
        <w:t>) M</w:t>
      </w:r>
      <w:r w:rsidRPr="00827445">
        <w:t>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2"/>
        <w:tabs>
          <w:tab w:val="clear" w:pos="18pt"/>
          <w:tab w:val="num" w:pos="14.40pt"/>
        </w:tabs>
      </w:pPr>
      <w:r w:rsidRPr="00827445">
        <w:t>Camera-Based Algorithms</w:t>
      </w:r>
    </w:p>
    <w:p w14:paraId="4C3AAB2A" w14:textId="78DD7341" w:rsidR="00827445" w:rsidRPr="00827445" w:rsidRDefault="00827445" w:rsidP="004F7DA9">
      <w:pPr>
        <w:pStyle w:val="a3"/>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2"/>
        <w:tabs>
          <w:tab w:val="clear" w:pos="18pt"/>
          <w:tab w:val="num" w:pos="14.40pt"/>
        </w:tabs>
      </w:pPr>
      <w:r w:rsidRPr="00827445">
        <w:t>Ambient Sensor-Based Algorithms</w:t>
      </w:r>
    </w:p>
    <w:p w14:paraId="08481F75" w14:textId="77777777" w:rsidR="00827445" w:rsidRPr="00827445" w:rsidRDefault="00827445" w:rsidP="00827445">
      <w:pPr>
        <w:pStyle w:val="a3"/>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70127CD"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6D2C85">
        <w:t xml:space="preserve"> </w:t>
      </w:r>
      <w:r w:rsidR="00914DAE">
        <w:t>SVM</w:t>
      </w:r>
      <w:r w:rsidR="00FC0CEB">
        <w:t>, a binary result of fall or not will be obtained by the algorithm.</w:t>
      </w:r>
    </w:p>
    <w:p w14:paraId="4A042E8F" w14:textId="6BAED633"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w:t>
      </w:r>
      <w:r w:rsidR="006D2C85">
        <w:t xml:space="preserve"> </w:t>
      </w:r>
      <w:r w:rsidR="007F1266" w:rsidRPr="007F1266">
        <w:t>using a</w:t>
      </w:r>
      <w:r w:rsidR="006D2C85">
        <w:t>n</w:t>
      </w:r>
      <w:r w:rsidR="007F1266" w:rsidRPr="007F1266">
        <w:t xml:space="preserve"> impulse-radio ultra-wideband (IR-UWB) radar</w:t>
      </w:r>
      <w:r w:rsidR="007F1266">
        <w:t>, then fed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a3"/>
        <w:rPr>
          <w:lang w:val="en-AU"/>
        </w:rPr>
      </w:pPr>
      <w:r w:rsidRPr="00827445">
        <w:rPr>
          <w:lang w:val="en-AU"/>
        </w:rPr>
        <w:t xml:space="preserve">It's important to note that the choice of algorithm depends on factors such as desired accuracy, computational resources, user preferences, and the specific environment where the system will be deployed. Additionally, many systems </w:t>
      </w:r>
      <w:r w:rsidRPr="00827445">
        <w:rPr>
          <w:lang w:val="en-AU"/>
        </w:rPr>
        <w:lastRenderedPageBreak/>
        <w:t>combine multiple algorithm types to improve overall performance and robustness.</w:t>
      </w:r>
    </w:p>
    <w:p w14:paraId="1268292D" w14:textId="40BA1B85" w:rsidR="008E29FD" w:rsidRDefault="00827445" w:rsidP="008E29FD">
      <w:pPr>
        <w:pStyle w:val="a3"/>
        <w:rPr>
          <w:lang w:val="en-AU"/>
        </w:rPr>
      </w:pPr>
      <w:r w:rsidRPr="00827445">
        <w:rPr>
          <w:lang w:val="en-AU"/>
        </w:rPr>
        <w:t>Developing robust fall detection algorithms requires access to high-quality datasets that accurately represent real-world scenarios</w:t>
      </w:r>
      <w:r w:rsidR="006D2C85">
        <w:rPr>
          <w:lang w:val="en-AU"/>
        </w:rPr>
        <w:t xml:space="preserv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w:t>
      </w:r>
      <w:r w:rsidR="006D2C85">
        <w:rPr>
          <w:lang w:val="en-AU"/>
        </w:rPr>
        <w:t>: (1)</w:t>
      </w:r>
      <w:r w:rsidR="00FA7677">
        <w:rPr>
          <w:lang w:val="en-AU"/>
        </w:rPr>
        <w:t xml:space="preserv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xml:space="preserve">; </w:t>
      </w:r>
      <w:r w:rsidR="006D2C85">
        <w:rPr>
          <w:lang w:val="en-AU"/>
        </w:rPr>
        <w:t xml:space="preserve">(2) </w:t>
      </w:r>
      <w:r w:rsidR="00FA7677">
        <w:rPr>
          <w:lang w:val="en-AU"/>
        </w:rPr>
        <w:t>f</w:t>
      </w:r>
      <w:r w:rsidR="00FA7677" w:rsidRPr="00827445">
        <w:rPr>
          <w:lang w:val="en-AU"/>
        </w:rPr>
        <w:t>all scenarios, such as forward falls, backward falls, and side falls</w:t>
      </w:r>
      <w:r w:rsidR="00FA7677">
        <w:rPr>
          <w:lang w:val="en-AU"/>
        </w:rPr>
        <w:t xml:space="preserve">; </w:t>
      </w:r>
      <w:r w:rsidR="006D2C85">
        <w:rPr>
          <w:lang w:val="en-AU"/>
        </w:rPr>
        <w:t xml:space="preserve">(3) </w:t>
      </w:r>
      <w:r w:rsidR="00FA7677" w:rsidRPr="00827445">
        <w:rPr>
          <w:lang w:val="en-AU"/>
        </w:rPr>
        <w:t>Activities of Daily Living (ADLs)</w:t>
      </w:r>
      <w:r w:rsidR="00FA7677">
        <w:rPr>
          <w:lang w:val="en-AU"/>
        </w:rPr>
        <w:t xml:space="preserve">, and </w:t>
      </w:r>
      <w:r w:rsidR="006D2C85">
        <w:rPr>
          <w:lang w:val="en-AU"/>
        </w:rPr>
        <w:t xml:space="preserve">(4) </w:t>
      </w:r>
      <w:r w:rsidR="00FA7677">
        <w:rPr>
          <w:lang w:val="en-AU"/>
        </w:rPr>
        <w:t>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6D2C85">
        <w:rPr>
          <w:lang w:val="en-AU"/>
        </w:rPr>
        <w:t>ed</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514BDD93" w:rsidR="00827445" w:rsidRPr="00827445" w:rsidRDefault="005B0EE3" w:rsidP="00827445">
      <w:pPr>
        <w:pStyle w:val="a3"/>
        <w:rPr>
          <w:lang w:val="en-AU"/>
        </w:rPr>
      </w:pPr>
      <w:r w:rsidRPr="005B0EE3">
        <w:rPr>
          <w:lang w:val="en-AU" w:eastAsia="zh-CN"/>
        </w:rPr>
        <w:t>The paper proposes an algorithm that utilizes a 1D-CNN based on the WEDA-FALL dataset, as WEDA-FALL collects data from wrist-worn devices and includes a diverse group of participants.</w:t>
      </w:r>
      <w:r>
        <w:rPr>
          <w:lang w:val="en-AU" w:eastAsia="zh-CN"/>
        </w:rPr>
        <w:t xml:space="preserve"> </w:t>
      </w:r>
      <w:r w:rsidRPr="005B0EE3">
        <w:rPr>
          <w:lang w:val="en-AU" w:eastAsia="zh-CN"/>
        </w:rPr>
        <w:t xml:space="preserve">The following section will detail the application of 1D-CNN, while Section III will present and </w:t>
      </w:r>
      <w:proofErr w:type="spellStart"/>
      <w:r w:rsidRPr="005B0EE3">
        <w:rPr>
          <w:lang w:val="en-AU" w:eastAsia="zh-CN"/>
        </w:rPr>
        <w:t>analyze</w:t>
      </w:r>
      <w:proofErr w:type="spellEnd"/>
      <w:r w:rsidRPr="005B0EE3">
        <w:rPr>
          <w:lang w:val="en-AU" w:eastAsia="zh-CN"/>
        </w:rPr>
        <w:t xml:space="preserve"> the results. Finally, Section IV will conclude with insights and suggestions for further research.</w:t>
      </w:r>
    </w:p>
    <w:p w14:paraId="3628477A" w14:textId="6214AE80" w:rsidR="009303D9" w:rsidRDefault="00AB4C6D" w:rsidP="00AC157F">
      <w:pPr>
        <w:pStyle w:val="1"/>
      </w:pPr>
      <w:r>
        <w:t>M</w:t>
      </w:r>
      <w:r w:rsidR="009E1295" w:rsidRPr="009E1295">
        <w:t>ethods</w:t>
      </w:r>
    </w:p>
    <w:p w14:paraId="2D7B4452" w14:textId="1BF34F40" w:rsidR="001E7A7C" w:rsidRPr="00D7522C" w:rsidRDefault="001E7A7C" w:rsidP="001E7A7C">
      <w:pPr>
        <w:pStyle w:val="a3"/>
        <w:rPr>
          <w:lang w:val="en-US"/>
        </w:rPr>
      </w:pPr>
      <w:r>
        <w:t xml:space="preserve">In this section we will start with the dataset, although </w:t>
      </w:r>
      <w:r w:rsidRPr="005B0EE3">
        <w:rPr>
          <w:lang w:val="en-AU" w:eastAsia="zh-CN"/>
        </w:rPr>
        <w:t xml:space="preserve">WEDA-FALL </w:t>
      </w:r>
      <w:r>
        <w:rPr>
          <w:lang w:val="en-AU" w:eastAsia="zh-CN"/>
        </w:rPr>
        <w:t>is ideal comparing to other datasets, the diversity of movements make some data very similar to fall, such as D05, ‘attempt to get up and collapse into a chair’</w:t>
      </w:r>
      <w:r w:rsidR="002B0442">
        <w:rPr>
          <w:lang w:val="en-US"/>
        </w:rPr>
        <w:t>, so training data for 1D-CNN should be chosen carefully</w:t>
      </w:r>
      <w:r w:rsidR="00536C29">
        <w:rPr>
          <w:lang w:val="en-US"/>
        </w:rPr>
        <w:t xml:space="preserve">, then how the data are fed to the algorithm is elaborated.  </w:t>
      </w:r>
    </w:p>
    <w:p w14:paraId="424AD15C" w14:textId="454AA436" w:rsidR="009303D9" w:rsidRDefault="001D312C" w:rsidP="001D312C">
      <w:pPr>
        <w:pStyle w:val="2"/>
        <w:tabs>
          <w:tab w:val="clear" w:pos="18pt"/>
          <w:tab w:val="num" w:pos="14.40pt"/>
        </w:tabs>
      </w:pPr>
      <w:r w:rsidRPr="001D312C">
        <w:t>Fall pattern</w:t>
      </w:r>
    </w:p>
    <w:p w14:paraId="4B4E9F8C" w14:textId="45066978" w:rsidR="009303D9" w:rsidRPr="00E60A20" w:rsidRDefault="009303D9" w:rsidP="00E7596C">
      <w:pPr>
        <w:pStyle w:val="a3"/>
        <w:rPr>
          <w:lang w:val="en-US" w:eastAsia="zh-CN"/>
        </w:rPr>
      </w:pPr>
      <w:r w:rsidRPr="005B520E">
        <w:t xml:space="preserve">First, </w:t>
      </w:r>
      <w:r w:rsidR="00536C29">
        <w:t>the typical fall pattern is presented in Figure 1</w:t>
      </w:r>
      <w:r w:rsidRPr="005B520E">
        <w:t>.</w:t>
      </w:r>
      <w:r w:rsidR="00536C29">
        <w:t xml:space="preserve"> Roughly the process of fall can be divided into 4 stages, which</w:t>
      </w:r>
      <w:r w:rsidR="00536C29">
        <w:rPr>
          <w:lang w:val="en-US"/>
        </w:rPr>
        <w:t xml:space="preserve"> are pre-fall, fall, ground, and rebound. Data of Figure 1 is </w:t>
      </w:r>
      <w:r w:rsidR="00536C29">
        <w:rPr>
          <w:rFonts w:hint="eastAsia"/>
          <w:lang w:val="en-US" w:eastAsia="zh-CN"/>
        </w:rPr>
        <w:t>extracted from 10kz/F01/U01</w:t>
      </w:r>
      <w:r w:rsidR="00E60A20">
        <w:rPr>
          <w:rFonts w:hint="eastAsia"/>
          <w:lang w:val="en-US" w:eastAsia="zh-CN"/>
        </w:rPr>
        <w:t xml:space="preserve">, according to </w:t>
      </w:r>
      <w:r w:rsidR="00E60A20">
        <w:rPr>
          <w:lang w:val="en-US" w:eastAsia="zh-CN"/>
        </w:rPr>
        <w:t>explanation</w:t>
      </w:r>
      <w:r w:rsidR="00E60A20">
        <w:rPr>
          <w:rFonts w:hint="eastAsia"/>
          <w:lang w:val="en-US" w:eastAsia="zh-CN"/>
        </w:rPr>
        <w:t xml:space="preserve"> from authors, it is a young man </w:t>
      </w:r>
      <w:r w:rsidR="00E60A20">
        <w:rPr>
          <w:lang w:val="en-US" w:eastAsia="zh-CN"/>
        </w:rPr>
        <w:t>“</w:t>
      </w:r>
      <w:r w:rsidR="00E60A20" w:rsidRPr="00E60A20">
        <w:rPr>
          <w:lang w:val="en-US" w:eastAsia="zh-CN"/>
        </w:rPr>
        <w:t>Fall forward while walking caused by a slip</w:t>
      </w:r>
      <w:r w:rsidR="00E60A20">
        <w:rPr>
          <w:lang w:val="en-US" w:eastAsia="zh-CN"/>
        </w:rPr>
        <w:t>”</w:t>
      </w:r>
      <w:r w:rsidR="00E60A20">
        <w:rPr>
          <w:rFonts w:hint="eastAsia"/>
          <w:lang w:val="en-US" w:eastAsia="zh-CN"/>
        </w:rPr>
        <w:t xml:space="preserve">, the data resolution is 10kz, 10 times a second. </w:t>
      </w:r>
    </w:p>
    <w:p w14:paraId="25D5E93B" w14:textId="5C8A0C0A" w:rsidR="00F20907" w:rsidRDefault="00D87D7A" w:rsidP="00E7596C">
      <w:pPr>
        <w:pStyle w:val="a3"/>
      </w:pPr>
      <w:r>
        <w:rPr>
          <w:noProof/>
        </w:rPr>
        <w:drawing>
          <wp:inline distT="0" distB="0" distL="0" distR="0" wp14:anchorId="36FCBB51" wp14:editId="3644DE68">
            <wp:extent cx="2827583" cy="1607875"/>
            <wp:effectExtent l="0" t="0" r="5080" b="5080"/>
            <wp:docPr id="48184950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81849505" name=""/>
                    <pic:cNvPicPr/>
                  </pic:nvPicPr>
                  <pic:blipFill>
                    <a:blip r:embed="rId9"/>
                    <a:stretch>
                      <a:fillRect/>
                    </a:stretch>
                  </pic:blipFill>
                  <pic:spPr>
                    <a:xfrm>
                      <a:off x="0" y="0"/>
                      <a:ext cx="2847910" cy="1619434"/>
                    </a:xfrm>
                    <a:prstGeom prst="rect">
                      <a:avLst/>
                    </a:prstGeom>
                  </pic:spPr>
                </pic:pic>
              </a:graphicData>
            </a:graphic>
          </wp:inline>
        </w:drawing>
      </w:r>
    </w:p>
    <w:p w14:paraId="5968C8B5" w14:textId="3D419131" w:rsidR="00F20907" w:rsidRDefault="00F20907" w:rsidP="00F20907">
      <w:pPr>
        <w:pStyle w:val="figurecaption"/>
      </w:pPr>
      <w:r>
        <w:t>Pattern of fall.</w:t>
      </w:r>
    </w:p>
    <w:p w14:paraId="51A18E35" w14:textId="77777777" w:rsidR="006B745D" w:rsidRPr="00E60A20" w:rsidRDefault="006B745D" w:rsidP="006B745D">
      <w:pPr>
        <w:pStyle w:val="a3"/>
        <w:rPr>
          <w:lang w:val="en-US" w:eastAsia="zh-CN"/>
        </w:rPr>
      </w:pPr>
      <w:r>
        <w:rPr>
          <w:lang w:val="en-US" w:eastAsia="zh-CN"/>
        </w:rPr>
        <w:t>T</w:t>
      </w:r>
      <w:r>
        <w:rPr>
          <w:rFonts w:hint="eastAsia"/>
          <w:lang w:val="en-US" w:eastAsia="zh-CN"/>
        </w:rPr>
        <w:t xml:space="preserve">he x-axis is time, unit of it is 1/10 second and y-axis is combined acceleration (CA) of 3-axis, unit is </w:t>
      </w:r>
      <w:r w:rsidRPr="00E60A20">
        <w:rPr>
          <w:rFonts w:hint="eastAsia"/>
          <w:i/>
          <w:iCs/>
          <w:lang w:val="en-US" w:eastAsia="zh-CN"/>
        </w:rPr>
        <w:t>g</w:t>
      </w:r>
      <w:r>
        <w:rPr>
          <w:rFonts w:hint="eastAsia"/>
          <w:lang w:val="en-US" w:eastAsia="zh-CN"/>
        </w:rPr>
        <w:t xml:space="preserve"> which is </w:t>
      </w:r>
      <w:r w:rsidRPr="00E60A20">
        <w:rPr>
          <w:lang w:val="en-US" w:eastAsia="zh-CN"/>
        </w:rPr>
        <w:t>Gravity acceleration</w:t>
      </w:r>
      <w:r>
        <w:rPr>
          <w:rFonts w:hint="eastAsia"/>
          <w:lang w:val="en-US" w:eastAsia="zh-CN"/>
        </w:rPr>
        <w:t xml:space="preserve">. </w:t>
      </w:r>
      <w:r>
        <w:rPr>
          <w:lang w:val="en-US" w:eastAsia="zh-CN"/>
        </w:rPr>
        <w:t>T</w:t>
      </w:r>
      <w:r>
        <w:rPr>
          <w:rFonts w:hint="eastAsia"/>
          <w:lang w:val="en-US" w:eastAsia="zh-CN"/>
        </w:rPr>
        <w:t xml:space="preserve">he red line in Figure 1 is the standard gravity acceleration, when people are walking normally or </w:t>
      </w:r>
      <w:r>
        <w:rPr>
          <w:rFonts w:hint="eastAsia"/>
          <w:lang w:val="en-US" w:eastAsia="zh-CN"/>
        </w:rPr>
        <w:t xml:space="preserve">standing still the CA is around </w:t>
      </w:r>
      <w:r w:rsidRPr="00E476D0">
        <w:rPr>
          <w:rFonts w:hint="eastAsia"/>
          <w:i/>
          <w:iCs/>
          <w:lang w:val="en-US" w:eastAsia="zh-CN"/>
        </w:rPr>
        <w:t>g</w:t>
      </w:r>
      <w:r>
        <w:rPr>
          <w:rFonts w:hint="eastAsia"/>
          <w:lang w:val="en-US" w:eastAsia="zh-CN"/>
        </w:rPr>
        <w:t>.  The red circle at the bottom of Figure 1 is the moment of falling, the person</w:t>
      </w:r>
      <w:r w:rsidRPr="00E476D0">
        <w:rPr>
          <w:lang w:val="en-US" w:eastAsia="zh-CN"/>
        </w:rPr>
        <w:t xml:space="preserve"> </w:t>
      </w:r>
      <w:r>
        <w:rPr>
          <w:rFonts w:hint="eastAsia"/>
          <w:lang w:val="en-US" w:eastAsia="zh-CN"/>
        </w:rPr>
        <w:t xml:space="preserve">is </w:t>
      </w:r>
      <w:r w:rsidRPr="00E476D0">
        <w:rPr>
          <w:lang w:val="en-US" w:eastAsia="zh-CN"/>
        </w:rPr>
        <w:t>in a state of near weightlessness</w:t>
      </w:r>
      <w:r>
        <w:rPr>
          <w:rFonts w:hint="eastAsia"/>
          <w:lang w:val="en-US" w:eastAsia="zh-CN"/>
        </w:rPr>
        <w:t>, then touching ground in the upper red circle, the</w:t>
      </w:r>
      <w:r w:rsidRPr="00E476D0">
        <w:rPr>
          <w:rFonts w:hint="eastAsia"/>
          <w:lang w:val="en-US" w:eastAsia="zh-CN"/>
        </w:rPr>
        <w:t xml:space="preserve"> </w:t>
      </w:r>
      <w:r w:rsidRPr="00E476D0">
        <w:rPr>
          <w:lang w:val="en-US" w:eastAsia="zh-CN"/>
        </w:rPr>
        <w:t>greater the acceleration, the heavier the fall</w:t>
      </w:r>
      <w:r>
        <w:rPr>
          <w:rFonts w:hint="eastAsia"/>
          <w:lang w:val="en-US" w:eastAsia="zh-CN"/>
        </w:rPr>
        <w:t>, which is followed by several rebound.</w:t>
      </w:r>
    </w:p>
    <w:p w14:paraId="224B91A2" w14:textId="23018AAC" w:rsidR="009303D9" w:rsidRPr="005B520E" w:rsidRDefault="001D312C" w:rsidP="00ED0149">
      <w:pPr>
        <w:pStyle w:val="2"/>
      </w:pPr>
      <w:r>
        <w:t>CNN</w:t>
      </w:r>
    </w:p>
    <w:p w14:paraId="56A85050" w14:textId="0A73D400" w:rsidR="006B745D" w:rsidRDefault="003C3BAE" w:rsidP="00E7596C">
      <w:pPr>
        <w:pStyle w:val="a3"/>
      </w:pPr>
      <w:r w:rsidRPr="003C3BAE">
        <w:t xml:space="preserve">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w:t>
      </w:r>
      <w:r w:rsidR="00E22FB9">
        <w:t xml:space="preserve">The full picture is shown in Figure 2. </w:t>
      </w:r>
      <w:r w:rsidRPr="003C3BAE">
        <w:t xml:space="preserve">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w:t>
      </w:r>
    </w:p>
    <w:p w14:paraId="1898BAED" w14:textId="77777777" w:rsidR="007607B5" w:rsidRDefault="007607B5" w:rsidP="00E7596C">
      <w:pPr>
        <w:pStyle w:val="a3"/>
      </w:pPr>
    </w:p>
    <w:p w14:paraId="04D43696" w14:textId="0C03D659" w:rsidR="00C611AF" w:rsidRDefault="00E06984" w:rsidP="00E7596C">
      <w:pPr>
        <w:pStyle w:val="a3"/>
      </w:pPr>
      <w:r>
        <w:rPr>
          <w:noProof/>
        </w:rPr>
        <w:drawing>
          <wp:inline distT="0" distB="0" distL="0" distR="0" wp14:anchorId="23B23A62" wp14:editId="0F26DD04">
            <wp:extent cx="2693395" cy="637700"/>
            <wp:effectExtent l="0" t="0" r="0" b="0"/>
            <wp:docPr id="43" name="圖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77238" cy="657551"/>
                    </a:xfrm>
                    <a:prstGeom prst="rect">
                      <a:avLst/>
                    </a:prstGeom>
                    <a:noFill/>
                  </pic:spPr>
                </pic:pic>
              </a:graphicData>
            </a:graphic>
          </wp:inline>
        </w:drawing>
      </w:r>
    </w:p>
    <w:p w14:paraId="1B1C44A3" w14:textId="39C938EF" w:rsidR="00C611AF" w:rsidRDefault="00C611AF" w:rsidP="00C611AF">
      <w:pPr>
        <w:pStyle w:val="figurecaption"/>
      </w:pPr>
      <w:r>
        <w:t>Principle of CNN.</w:t>
      </w:r>
    </w:p>
    <w:p w14:paraId="6C171366" w14:textId="30B5FB56" w:rsidR="00135626" w:rsidRDefault="00135626" w:rsidP="00135626">
      <w:pPr>
        <w:pStyle w:val="a3"/>
      </w:pPr>
      <w:r>
        <w:rPr>
          <w:lang w:eastAsia="zh-CN"/>
        </w:rPr>
        <w:t xml:space="preserve">For the </w:t>
      </w:r>
      <w:r w:rsidRPr="003C3BAE">
        <w:t>convolution</w:t>
      </w:r>
      <w:r>
        <w:t xml:space="preserve"> operation, two key hyperparameters are number of filters and kernel size. </w:t>
      </w:r>
      <w:r w:rsidRPr="00135626">
        <w:t>The number of filters</w:t>
      </w:r>
      <w:r w:rsidR="00185108">
        <w:t xml:space="preserve"> (</w:t>
      </w:r>
      <w:r w:rsidR="00185108" w:rsidRPr="00185108">
        <w:rPr>
          <w:i/>
        </w:rPr>
        <w:t>f</w:t>
      </w:r>
      <w:r w:rsidR="00185108">
        <w:t>)</w:t>
      </w:r>
      <w:r w:rsidRPr="00135626">
        <w:t xml:space="preserve"> determines the depth of the output feature map</w:t>
      </w:r>
      <w:r>
        <w:t xml:space="preserve"> and the kernel size</w:t>
      </w:r>
      <w:r w:rsidR="00185108">
        <w:t xml:space="preserve"> (</w:t>
      </w:r>
      <w:r w:rsidR="00185108" w:rsidRPr="00185108">
        <w:rPr>
          <w:i/>
        </w:rPr>
        <w:t>k, k</w:t>
      </w:r>
      <w:r w:rsidR="00185108">
        <w:t>)</w:t>
      </w:r>
      <w:r w:rsidRPr="00135626">
        <w:t xml:space="preserve"> defines how much of the input image is being looked at during each convolution operation.</w:t>
      </w:r>
    </w:p>
    <w:p w14:paraId="45DD2B2F" w14:textId="5A74A9FF" w:rsidR="00135626" w:rsidRDefault="00B54965" w:rsidP="00135626">
      <w:pPr>
        <w:pStyle w:val="a3"/>
        <w:rPr>
          <w:lang w:eastAsia="zh-CN"/>
        </w:rPr>
      </w:pPr>
      <w:r>
        <w:rPr>
          <w:noProof/>
          <w:lang w:eastAsia="zh-CN"/>
        </w:rPr>
        <w:drawing>
          <wp:inline distT="0" distB="0" distL="0" distR="0" wp14:anchorId="125B5CE7" wp14:editId="714339EE">
            <wp:extent cx="2712995" cy="947139"/>
            <wp:effectExtent l="0" t="0" r="0" b="0"/>
            <wp:docPr id="2" name="圖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3536" cy="964784"/>
                    </a:xfrm>
                    <a:prstGeom prst="rect">
                      <a:avLst/>
                    </a:prstGeom>
                    <a:noFill/>
                  </pic:spPr>
                </pic:pic>
              </a:graphicData>
            </a:graphic>
          </wp:inline>
        </w:drawing>
      </w:r>
    </w:p>
    <w:p w14:paraId="23D0F17E" w14:textId="0BEBFCB7" w:rsidR="00185108" w:rsidRDefault="00185108" w:rsidP="00185108">
      <w:pPr>
        <w:pStyle w:val="figurecaption"/>
      </w:pPr>
      <w:r>
        <w:t>Convolution operation.</w:t>
      </w:r>
    </w:p>
    <w:p w14:paraId="4C5024DE" w14:textId="77777777" w:rsidR="00135626" w:rsidRDefault="00135626" w:rsidP="00135626">
      <w:pPr>
        <w:pStyle w:val="a3"/>
      </w:pPr>
      <w:r>
        <w:t xml:space="preserve">It is not suitable for our 1D-data, but the way it extracts features is effective, so 1D-CNN is introduced. </w:t>
      </w:r>
    </w:p>
    <w:p w14:paraId="227D4315" w14:textId="39D138EF" w:rsidR="006B745D" w:rsidRPr="005B520E" w:rsidRDefault="006B745D" w:rsidP="006B745D">
      <w:pPr>
        <w:pStyle w:val="2"/>
      </w:pPr>
      <w:r>
        <w:t>1D-CNN</w:t>
      </w:r>
    </w:p>
    <w:p w14:paraId="481EAA2D" w14:textId="14C5B607" w:rsidR="009303D9" w:rsidRDefault="003C3BAE" w:rsidP="00E7596C">
      <w:pPr>
        <w:pStyle w:val="a3"/>
      </w:pPr>
      <w:r w:rsidRPr="003C3BAE">
        <w:t>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r w:rsidR="00E22FB9">
        <w:t xml:space="preserve"> The principle is shown in Figure 3.</w:t>
      </w:r>
    </w:p>
    <w:p w14:paraId="7FE4E00A" w14:textId="77777777" w:rsidR="007607B5" w:rsidRDefault="007607B5" w:rsidP="00E7596C">
      <w:pPr>
        <w:pStyle w:val="a3"/>
      </w:pPr>
    </w:p>
    <w:p w14:paraId="1F7D0EF1" w14:textId="0C70098D" w:rsidR="003D5DE9" w:rsidRDefault="00FB7437" w:rsidP="003D5DE9">
      <w:pPr>
        <w:pStyle w:val="a3"/>
        <w:jc w:val="center"/>
        <w:rPr>
          <w:lang w:val="en-US"/>
        </w:rPr>
      </w:pPr>
      <w:r>
        <w:rPr>
          <w:noProof/>
          <w:lang w:val="en-US"/>
        </w:rPr>
        <w:drawing>
          <wp:inline distT="0" distB="0" distL="0" distR="0" wp14:anchorId="6313C7C0" wp14:editId="12701786">
            <wp:extent cx="2881630" cy="968266"/>
            <wp:effectExtent l="0" t="0" r="0" b="3810"/>
            <wp:docPr id="44" name="圖片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6314" cy="990001"/>
                    </a:xfrm>
                    <a:prstGeom prst="rect">
                      <a:avLst/>
                    </a:prstGeom>
                    <a:noFill/>
                  </pic:spPr>
                </pic:pic>
              </a:graphicData>
            </a:graphic>
          </wp:inline>
        </w:drawing>
      </w:r>
    </w:p>
    <w:p w14:paraId="75591B07" w14:textId="7033C693" w:rsidR="003D5DE9" w:rsidRDefault="003D5DE9" w:rsidP="003D5DE9">
      <w:pPr>
        <w:pStyle w:val="figurecaption"/>
      </w:pPr>
      <w:r>
        <w:t xml:space="preserve">Principle of </w:t>
      </w:r>
      <w:r w:rsidR="00C611AF">
        <w:t>1D</w:t>
      </w:r>
      <w:r>
        <w:t>CNN.</w:t>
      </w:r>
    </w:p>
    <w:p w14:paraId="2DC839AB" w14:textId="33D695D5" w:rsidR="003D5DE9" w:rsidRPr="003D5DE9" w:rsidRDefault="00E22FB9" w:rsidP="00E22FB9">
      <w:pPr>
        <w:pStyle w:val="a3"/>
        <w:rPr>
          <w:lang w:val="en-US" w:eastAsia="zh-CN"/>
        </w:rPr>
      </w:pPr>
      <w:r>
        <w:rPr>
          <w:rFonts w:hint="eastAsia"/>
          <w:lang w:val="en-US" w:eastAsia="zh-CN"/>
        </w:rPr>
        <w:lastRenderedPageBreak/>
        <w:t>1</w:t>
      </w:r>
      <w:r>
        <w:rPr>
          <w:lang w:val="en-US" w:eastAsia="zh-CN"/>
        </w:rPr>
        <w:t xml:space="preserve">D-CNN will be employed to train and test fall data from </w:t>
      </w:r>
      <w:r>
        <w:rPr>
          <w:lang w:val="en-AU"/>
        </w:rPr>
        <w:t>WEDA-FALL.</w:t>
      </w:r>
    </w:p>
    <w:p w14:paraId="0ED9438B" w14:textId="1A75D760" w:rsidR="007839DC" w:rsidRDefault="007839DC" w:rsidP="007839DC">
      <w:pPr>
        <w:pStyle w:val="2"/>
        <w:tabs>
          <w:tab w:val="clear" w:pos="18pt"/>
          <w:tab w:val="num" w:pos="14.40pt"/>
        </w:tabs>
      </w:pPr>
      <w:r w:rsidRPr="007839DC">
        <w:t>Dataset selection</w:t>
      </w:r>
    </w:p>
    <w:p w14:paraId="2C3BEFEA" w14:textId="7125473C" w:rsidR="00D937D4" w:rsidRPr="008617A0" w:rsidRDefault="008617A0" w:rsidP="00D937D4">
      <w:pPr>
        <w:pStyle w:val="a3"/>
      </w:pPr>
      <w:r>
        <w:rPr>
          <w:lang w:val="en-AU"/>
        </w:rPr>
        <w:t>WEDA-FALL</w:t>
      </w:r>
      <w:r w:rsidRPr="00E7596C">
        <w:t xml:space="preserve"> </w:t>
      </w:r>
      <w:r>
        <w:rPr>
          <w:lang w:eastAsia="zh-CN"/>
        </w:rPr>
        <w:t xml:space="preserve">is composed of two groups, Falls and ADLs, mentioned before, D05 in ADLs, which is </w:t>
      </w:r>
      <w:r w:rsidR="0008312D">
        <w:rPr>
          <w:lang w:eastAsia="zh-CN"/>
        </w:rPr>
        <w:t>“</w:t>
      </w:r>
      <w:r w:rsidR="0008312D" w:rsidRPr="008617A0">
        <w:t>Sitting</w:t>
      </w:r>
      <w:r w:rsidRPr="008617A0">
        <w:rPr>
          <w:lang w:eastAsia="zh-CN"/>
        </w:rPr>
        <w:t xml:space="preserve"> a moment, attempt to get up and collapse into a chair</w:t>
      </w:r>
      <w:r>
        <w:rPr>
          <w:lang w:eastAsia="zh-CN"/>
        </w:rPr>
        <w:t>”</w:t>
      </w:r>
      <w:r>
        <w:t xml:space="preserve">, sounds similar to fall, the flowing Figure 5 is five samples from D05, from which, we can see that the 1st, 3rd and 4th are very similar to real fall. </w:t>
      </w:r>
    </w:p>
    <w:p w14:paraId="6FD67234" w14:textId="0E720110" w:rsidR="004F55C6" w:rsidRDefault="004F55C6" w:rsidP="00D937D4">
      <w:pPr>
        <w:pStyle w:val="a3"/>
        <w:rPr>
          <w:lang w:val="en-US"/>
        </w:rPr>
      </w:pPr>
      <w:r>
        <w:rPr>
          <w:noProof/>
          <w:lang w:val="en-US"/>
        </w:rPr>
        <w:drawing>
          <wp:inline distT="0" distB="0" distL="0" distR="0" wp14:anchorId="1A9D38EE" wp14:editId="7CD00A81">
            <wp:extent cx="2778760" cy="798328"/>
            <wp:effectExtent l="0" t="0" r="2540" b="1905"/>
            <wp:docPr id="5" name="圖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95616" cy="803171"/>
                    </a:xfrm>
                    <a:prstGeom prst="rect">
                      <a:avLst/>
                    </a:prstGeom>
                    <a:noFill/>
                  </pic:spPr>
                </pic:pic>
              </a:graphicData>
            </a:graphic>
          </wp:inline>
        </w:drawing>
      </w:r>
    </w:p>
    <w:p w14:paraId="3030DC7A" w14:textId="44CB35B0" w:rsidR="008617A0" w:rsidRDefault="008617A0" w:rsidP="008617A0">
      <w:pPr>
        <w:pStyle w:val="figurecaption"/>
      </w:pPr>
      <w:r>
        <w:t>Samples of D05.</w:t>
      </w:r>
    </w:p>
    <w:p w14:paraId="42D77455" w14:textId="4310E44F" w:rsidR="0008312D" w:rsidRPr="0008312D" w:rsidRDefault="0008312D" w:rsidP="0008312D">
      <w:pPr>
        <w:pStyle w:val="a3"/>
        <w:rPr>
          <w:lang w:val="en-US" w:eastAsia="zh-CN"/>
        </w:rPr>
      </w:pPr>
      <w:r>
        <w:rPr>
          <w:lang w:val="en-US" w:eastAsia="zh-CN"/>
        </w:rPr>
        <w:t xml:space="preserve">When we choose data for 1D-CNN, data should be labeled for the algorithm, according to the authors of </w:t>
      </w:r>
      <w:r>
        <w:rPr>
          <w:lang w:val="en-AU"/>
        </w:rPr>
        <w:t>WEDA-FALL, D05 belongs to ADLs, should be labelled as 0 (false, not fall), as some looks like falls, the whole D05 is exclusive, they are not used in this project.</w:t>
      </w:r>
    </w:p>
    <w:p w14:paraId="234437E3" w14:textId="5DC6E156" w:rsidR="007839DC" w:rsidRDefault="007839DC" w:rsidP="007839DC">
      <w:pPr>
        <w:pStyle w:val="2"/>
        <w:tabs>
          <w:tab w:val="clear" w:pos="18pt"/>
          <w:tab w:val="num" w:pos="14.40pt"/>
        </w:tabs>
      </w:pPr>
      <w:r w:rsidRPr="007839DC">
        <w:t>Data Preparation</w:t>
      </w:r>
    </w:p>
    <w:p w14:paraId="1EC8DA92" w14:textId="3B83A5F3" w:rsidR="00D937D4" w:rsidRDefault="0008312D" w:rsidP="00D937D4">
      <w:pPr>
        <w:pStyle w:val="a3"/>
      </w:pPr>
      <w:r>
        <w:rPr>
          <w:lang w:val="en-AU"/>
        </w:rPr>
        <w:t>WEDA-FALL</w:t>
      </w:r>
      <w:r w:rsidRPr="00E7596C">
        <w:t xml:space="preserve"> </w:t>
      </w:r>
      <w:r>
        <w:t>is originally captured at 50</w:t>
      </w:r>
      <w:r w:rsidR="006830F4">
        <w:t>H</w:t>
      </w:r>
      <w:r>
        <w:t xml:space="preserve">z from </w:t>
      </w:r>
      <w:r w:rsidRPr="0008312D">
        <w:t>a smartwatch on the wrist</w:t>
      </w:r>
      <w:r>
        <w:t xml:space="preserve">, </w:t>
      </w:r>
      <w:r w:rsidR="006830F4">
        <w:t>the data last about 5-20 seconds each in general, then they are resampled evenly to 5Hz-50Hz. From Figure 1 we can see that typical fall lasts about 2 seconds, so data of 10Hz are used in this project, and only 4 seconds</w:t>
      </w:r>
      <w:r w:rsidR="007D44A4">
        <w:t xml:space="preserve"> data</w:t>
      </w:r>
      <w:r w:rsidR="006830F4">
        <w:t xml:space="preserve"> centered on maximum acceleration</w:t>
      </w:r>
      <w:r w:rsidR="007D44A4">
        <w:t xml:space="preserve"> are used</w:t>
      </w:r>
      <w:r w:rsidR="006830F4">
        <w:t>, by this way, the whole process of fall is included</w:t>
      </w:r>
      <w:r w:rsidR="007D44A4">
        <w:t>, and computing power is saved because the algorithm only handles small parts of the data. Figure 6 are 5 samples from fall group, F01</w:t>
      </w:r>
      <w:r w:rsidR="004267D3">
        <w:t>, the touch group acceleration is in the middle of the data and the whole process of fall are reserved and clear in the figure.</w:t>
      </w:r>
    </w:p>
    <w:p w14:paraId="06234F7C" w14:textId="10A39349" w:rsidR="007D44A4" w:rsidRDefault="007D44A4" w:rsidP="00D937D4">
      <w:pPr>
        <w:pStyle w:val="a3"/>
        <w:rPr>
          <w:lang w:val="en-US"/>
        </w:rPr>
      </w:pPr>
      <w:r>
        <w:rPr>
          <w:noProof/>
          <w:lang w:val="en-US"/>
        </w:rPr>
        <w:drawing>
          <wp:inline distT="0" distB="0" distL="0" distR="0" wp14:anchorId="5EF5C5E5" wp14:editId="513A6686">
            <wp:extent cx="2751472" cy="611490"/>
            <wp:effectExtent l="0" t="0" r="0" b="0"/>
            <wp:docPr id="7" name="圖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1472" cy="611490"/>
                    </a:xfrm>
                    <a:prstGeom prst="rect">
                      <a:avLst/>
                    </a:prstGeom>
                    <a:noFill/>
                  </pic:spPr>
                </pic:pic>
              </a:graphicData>
            </a:graphic>
          </wp:inline>
        </w:drawing>
      </w:r>
    </w:p>
    <w:p w14:paraId="6E561961" w14:textId="07D1FDCC" w:rsidR="007D44A4" w:rsidRDefault="007D44A4" w:rsidP="007D44A4">
      <w:pPr>
        <w:pStyle w:val="figurecaption"/>
      </w:pPr>
      <w:r>
        <w:t>Samples of D05.</w:t>
      </w:r>
    </w:p>
    <w:p w14:paraId="1E021EA1" w14:textId="4428363C" w:rsidR="00AE03CC" w:rsidRDefault="00AE03CC" w:rsidP="00352034">
      <w:pPr>
        <w:pStyle w:val="a3"/>
        <w:rPr>
          <w:lang w:val="en-US"/>
        </w:rPr>
      </w:pPr>
      <w:bookmarkStart w:id="0" w:name="_Hlk183164293"/>
      <w:bookmarkStart w:id="1" w:name="_Hlk183164312"/>
      <w:r w:rsidRPr="00E7596C">
        <w:t>B</w:t>
      </w:r>
      <w:r w:rsidR="00352034">
        <w:t xml:space="preserve">ut some data is not typical, for example, </w:t>
      </w:r>
      <w:r w:rsidR="00352034" w:rsidRPr="00352034">
        <w:t>F08/U14_R03_accel.csv</w:t>
      </w:r>
      <w:r w:rsidR="00352034">
        <w:t xml:space="preserve">, </w:t>
      </w:r>
      <w:bookmarkEnd w:id="0"/>
      <w:r w:rsidR="00352034">
        <w:t>which is data from F08 (“</w:t>
      </w:r>
      <w:r w:rsidR="00352034" w:rsidRPr="00352034">
        <w:t>Lateral fall while sitting, caused by fainting or falling asleep</w:t>
      </w:r>
      <w:r w:rsidR="00352034">
        <w:t>”)</w:t>
      </w:r>
      <w:r w:rsidR="00352034">
        <w:rPr>
          <w:lang w:val="en-US"/>
        </w:rPr>
        <w:t xml:space="preserve">, is shown in Figure 7. The maximum acceleration of the dataset is not the touch down action, so this type of data is given up, </w:t>
      </w:r>
      <w:r w:rsidR="004B7033">
        <w:rPr>
          <w:lang w:val="en-US"/>
        </w:rPr>
        <w:t>totally there are 7 files with the same style.</w:t>
      </w:r>
    </w:p>
    <w:bookmarkEnd w:id="1"/>
    <w:p w14:paraId="08E848A3" w14:textId="678961D6" w:rsidR="00352034" w:rsidRDefault="00352034" w:rsidP="00352034">
      <w:pPr>
        <w:pStyle w:val="a3"/>
        <w:rPr>
          <w:lang w:val="en-US"/>
        </w:rPr>
      </w:pPr>
      <w:r w:rsidRPr="00352034">
        <w:rPr>
          <w:noProof/>
          <w:lang w:val="en-US"/>
        </w:rPr>
        <w:drawing>
          <wp:inline distT="0" distB="0" distL="0" distR="0" wp14:anchorId="7ECFB48C" wp14:editId="2127B861">
            <wp:extent cx="2708910" cy="1489733"/>
            <wp:effectExtent l="0" t="0" r="0" b="0"/>
            <wp:docPr id="3" name="圖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2715076" cy="1493124"/>
                    </a:xfrm>
                    <a:prstGeom prst="rect">
                      <a:avLst/>
                    </a:prstGeom>
                  </pic:spPr>
                </pic:pic>
              </a:graphicData>
            </a:graphic>
          </wp:inline>
        </w:drawing>
      </w:r>
    </w:p>
    <w:p w14:paraId="2DA83D4D" w14:textId="4995CC99" w:rsidR="004B7033" w:rsidRDefault="00352034" w:rsidP="004B7033">
      <w:pPr>
        <w:pStyle w:val="figurecaption"/>
      </w:pPr>
      <w:r>
        <w:t>Abnomal Fall data</w:t>
      </w:r>
      <w:r w:rsidR="004F4435">
        <w:t xml:space="preserve"> in Fall</w:t>
      </w:r>
      <w:r>
        <w:t>.</w:t>
      </w:r>
    </w:p>
    <w:p w14:paraId="334135DF" w14:textId="6BA07892" w:rsidR="004B7033" w:rsidRDefault="004B7033" w:rsidP="004B7033">
      <w:pPr>
        <w:pStyle w:val="a3"/>
      </w:pPr>
      <w:r>
        <w:t>Finally, totally 343 files meet the standard and are labelled as 1(true fall).</w:t>
      </w:r>
      <w:r w:rsidR="007607B5">
        <w:t xml:space="preserve"> </w:t>
      </w:r>
    </w:p>
    <w:p w14:paraId="472A54B9" w14:textId="22A9E171" w:rsidR="004B7033" w:rsidRPr="004F4435" w:rsidRDefault="004B7033" w:rsidP="004B7033">
      <w:pPr>
        <w:pStyle w:val="a3"/>
        <w:rPr>
          <w:lang w:val="en-US"/>
        </w:rPr>
      </w:pPr>
      <w:r>
        <w:t>Similar situation happens to ADLs (not fall)</w:t>
      </w:r>
      <w:r w:rsidR="004F4435">
        <w:t xml:space="preserve">, such as </w:t>
      </w:r>
      <w:r w:rsidR="004F4435" w:rsidRPr="004F4435">
        <w:t>D01/U02_R02_accel.csv</w:t>
      </w:r>
      <w:r w:rsidR="004F4435">
        <w:t xml:space="preserve">, which is from ADLs group 1 (walking), is shown in Figure 8. There is not 2 seconds data before the maximum acceleration, so this file is given up too. </w:t>
      </w:r>
    </w:p>
    <w:p w14:paraId="33C13BF4" w14:textId="58DF77E8" w:rsidR="004F4435" w:rsidRDefault="004F4435" w:rsidP="004B7033">
      <w:pPr>
        <w:pStyle w:val="a3"/>
        <w:rPr>
          <w:lang w:val="en-US"/>
        </w:rPr>
      </w:pPr>
      <w:r w:rsidRPr="004F4435">
        <w:rPr>
          <w:noProof/>
          <w:lang w:val="en-US"/>
        </w:rPr>
        <w:drawing>
          <wp:inline distT="0" distB="0" distL="0" distR="0" wp14:anchorId="590830C3" wp14:editId="07C9A725">
            <wp:extent cx="2854960" cy="1600561"/>
            <wp:effectExtent l="0" t="0" r="2540" b="0"/>
            <wp:docPr id="6" name="圖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2870921" cy="1609509"/>
                    </a:xfrm>
                    <a:prstGeom prst="rect">
                      <a:avLst/>
                    </a:prstGeom>
                  </pic:spPr>
                </pic:pic>
              </a:graphicData>
            </a:graphic>
          </wp:inline>
        </w:drawing>
      </w:r>
    </w:p>
    <w:p w14:paraId="52B2FDCB" w14:textId="6BA6542B" w:rsidR="004F4435" w:rsidRDefault="004F4435" w:rsidP="004F4435">
      <w:pPr>
        <w:pStyle w:val="figurecaption"/>
      </w:pPr>
      <w:r>
        <w:t>Abnomal Fall data in ADLs.</w:t>
      </w:r>
    </w:p>
    <w:p w14:paraId="1ADD9113" w14:textId="6F2AE6AB" w:rsidR="004B7033" w:rsidRPr="00352034" w:rsidRDefault="004F4435" w:rsidP="00B87DB8">
      <w:pPr>
        <w:pStyle w:val="a3"/>
        <w:rPr>
          <w:lang w:val="en-US"/>
        </w:rPr>
      </w:pPr>
      <w:r>
        <w:rPr>
          <w:lang w:val="en-US" w:eastAsia="zh-CN"/>
        </w:rPr>
        <w:t xml:space="preserve">Finally, totally 373 files met the </w:t>
      </w:r>
      <w:r w:rsidR="00B87DB8">
        <w:rPr>
          <w:lang w:val="en-US" w:eastAsia="zh-CN"/>
        </w:rPr>
        <w:t>requirements</w:t>
      </w:r>
      <w:r>
        <w:rPr>
          <w:lang w:val="en-US" w:eastAsia="zh-CN"/>
        </w:rPr>
        <w:t xml:space="preserve"> for </w:t>
      </w:r>
      <w:r w:rsidR="00B87DB8">
        <w:rPr>
          <w:lang w:val="en-US" w:eastAsia="zh-CN"/>
        </w:rPr>
        <w:t xml:space="preserve">ADL (not Fall), they are labelled as 0. So total qualified files for our project is 343+373=716, although Fall and ADL are not absolutely </w:t>
      </w:r>
      <w:r w:rsidR="008412AF">
        <w:rPr>
          <w:lang w:val="en-US" w:eastAsia="zh-CN"/>
        </w:rPr>
        <w:t>balance, it</w:t>
      </w:r>
      <w:r w:rsidR="00B87DB8">
        <w:rPr>
          <w:lang w:val="en-US" w:eastAsia="zh-CN"/>
        </w:rPr>
        <w:t xml:space="preserve"> is feasible for the algorithm.</w:t>
      </w:r>
    </w:p>
    <w:p w14:paraId="5B734E46" w14:textId="30A658E2" w:rsidR="009303D9" w:rsidRDefault="00AB4C6D" w:rsidP="006B6B66">
      <w:pPr>
        <w:pStyle w:val="1"/>
      </w:pPr>
      <w:r>
        <w:t>Results</w:t>
      </w:r>
    </w:p>
    <w:p w14:paraId="28BF2D82" w14:textId="77777777" w:rsidR="00F80CFC" w:rsidRDefault="008412AF" w:rsidP="00E7596C">
      <w:pPr>
        <w:pStyle w:val="a3"/>
      </w:pPr>
      <w:r>
        <w:t xml:space="preserve">The main task of this project can be describe as employing 716 labeled datasets to train a fall detection model by 1D-CNN algorithm. As 2 seconds data before and after maximum acceleration are used, and sample rate is 10Hz, so totally 2*10*2+1=41 numbers in every file. </w:t>
      </w:r>
    </w:p>
    <w:p w14:paraId="356A47D0" w14:textId="0329BC85" w:rsidR="008B7616" w:rsidRDefault="00B5374C" w:rsidP="00E7596C">
      <w:pPr>
        <w:pStyle w:val="a3"/>
      </w:pPr>
      <w:r>
        <w:t>The algorithm is based on TensorFlow [</w:t>
      </w:r>
      <w:r w:rsidR="004866A6">
        <w:t>12</w:t>
      </w:r>
      <w:r>
        <w:t>] and S</w:t>
      </w:r>
      <w:r w:rsidRPr="00B5374C">
        <w:t>cikit-learn</w:t>
      </w:r>
      <w:r>
        <w:t xml:space="preserve"> [</w:t>
      </w:r>
      <w:r w:rsidR="004866A6">
        <w:t>13</w:t>
      </w:r>
      <w:r>
        <w:t xml:space="preserve">], the flow of 1D-CNN is shown in Figure 9. First of all, 716 files are all the </w:t>
      </w:r>
      <w:r w:rsidR="00F80CFC">
        <w:t xml:space="preserve">attained </w:t>
      </w:r>
      <w:r>
        <w:t>data</w:t>
      </w:r>
      <w:r w:rsidR="00F80CFC">
        <w:t>, they are divided into training and testing set by general 8:2 mode</w:t>
      </w:r>
      <w:r w:rsidR="00475A6E">
        <w:t xml:space="preserve"> randomly</w:t>
      </w:r>
      <w:r w:rsidR="00F80CFC">
        <w:t>.</w:t>
      </w:r>
      <w:r>
        <w:t xml:space="preserve"> </w:t>
      </w:r>
    </w:p>
    <w:p w14:paraId="19BEEC6C" w14:textId="77777777" w:rsidR="00F80CFC" w:rsidRDefault="00F80CFC" w:rsidP="00E7596C">
      <w:pPr>
        <w:pStyle w:val="a3"/>
      </w:pPr>
    </w:p>
    <w:p w14:paraId="63054D78" w14:textId="667E787A" w:rsidR="008B7616" w:rsidRDefault="00C47319" w:rsidP="00E7596C">
      <w:pPr>
        <w:pStyle w:val="a3"/>
      </w:pPr>
      <w:r>
        <w:rPr>
          <w:noProof/>
        </w:rPr>
        <w:drawing>
          <wp:inline distT="0" distB="0" distL="0" distR="0" wp14:anchorId="5BB06AEE" wp14:editId="48D0EF10">
            <wp:extent cx="2808353" cy="1312694"/>
            <wp:effectExtent l="0" t="0" r="0" b="1905"/>
            <wp:docPr id="13" name="圖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8048" cy="1349945"/>
                    </a:xfrm>
                    <a:prstGeom prst="rect">
                      <a:avLst/>
                    </a:prstGeom>
                    <a:noFill/>
                  </pic:spPr>
                </pic:pic>
              </a:graphicData>
            </a:graphic>
          </wp:inline>
        </w:drawing>
      </w:r>
    </w:p>
    <w:p w14:paraId="42A80C59" w14:textId="7F3618A9" w:rsidR="00B5374C" w:rsidRDefault="00B5374C" w:rsidP="00B5374C">
      <w:pPr>
        <w:pStyle w:val="figurecaption"/>
      </w:pPr>
      <w:r>
        <w:t>Flow of 1D-CNN.</w:t>
      </w:r>
    </w:p>
    <w:p w14:paraId="091007F3" w14:textId="0A01CCD4" w:rsidR="009303D9" w:rsidRPr="005B520E" w:rsidRDefault="00475A6E" w:rsidP="00E7596C">
      <w:pPr>
        <w:pStyle w:val="a3"/>
      </w:pPr>
      <w:r>
        <w:t xml:space="preserve">The next step is </w:t>
      </w:r>
      <w:r w:rsidRPr="00475A6E">
        <w:t>Standardization</w:t>
      </w:r>
      <w:r>
        <w:t xml:space="preserve">, which </w:t>
      </w:r>
      <w:r w:rsidRPr="00475A6E">
        <w:t>scal</w:t>
      </w:r>
      <w:r>
        <w:t>e</w:t>
      </w:r>
      <w:r w:rsidR="004A3838">
        <w:t>s</w:t>
      </w:r>
      <w:r w:rsidRPr="00475A6E">
        <w:t xml:space="preserve"> the dataset to  mean of zero and standard deviation of one.</w:t>
      </w:r>
      <w:r>
        <w:t xml:space="preserve"> </w:t>
      </w:r>
    </w:p>
    <w:p w14:paraId="470DAE73" w14:textId="38BD0440" w:rsidR="009303D9" w:rsidRDefault="00475A6E" w:rsidP="00ED0149">
      <w:pPr>
        <w:pStyle w:val="2"/>
      </w:pPr>
      <w:r w:rsidRPr="00475A6E">
        <w:t>Standardization</w:t>
      </w:r>
    </w:p>
    <w:p w14:paraId="20ECB976" w14:textId="3493B145" w:rsidR="00EC6747" w:rsidRDefault="00503B7D" w:rsidP="00E7596C">
      <w:pPr>
        <w:pStyle w:val="a3"/>
      </w:pPr>
      <w:r>
        <w:t xml:space="preserve">The importance of Standardization is </w:t>
      </w:r>
      <w:r w:rsidRPr="00503B7D">
        <w:t>incontrovertible</w:t>
      </w:r>
      <w:r>
        <w:t>, at first thought, as all the data in this case is between 0 to 10</w:t>
      </w:r>
      <w:r w:rsidRPr="00503B7D">
        <w:rPr>
          <w:i/>
        </w:rPr>
        <w:t>g</w:t>
      </w:r>
      <w:r>
        <w:t xml:space="preserve">,  the impact could be ignored. 10 </w:t>
      </w:r>
      <w:r w:rsidRPr="00503B7D">
        <w:t>epochs</w:t>
      </w:r>
      <w:r>
        <w:t xml:space="preserve"> are tried</w:t>
      </w:r>
      <w:r w:rsidR="00EC6747">
        <w:t>, the results are shown in Table I.</w:t>
      </w:r>
    </w:p>
    <w:p w14:paraId="3EC2FF57" w14:textId="776042C7" w:rsidR="00EC6747" w:rsidRPr="005B520E" w:rsidRDefault="00EC6747" w:rsidP="00EC6747">
      <w:pPr>
        <w:pStyle w:val="tablehead"/>
      </w:pPr>
      <w:r>
        <w:t>with/without Standardization</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564"/>
        <w:gridCol w:w="429"/>
        <w:gridCol w:w="430"/>
        <w:gridCol w:w="429"/>
        <w:gridCol w:w="430"/>
        <w:gridCol w:w="430"/>
        <w:gridCol w:w="429"/>
        <w:gridCol w:w="430"/>
        <w:gridCol w:w="429"/>
        <w:gridCol w:w="430"/>
        <w:gridCol w:w="430"/>
      </w:tblGrid>
      <w:tr w:rsidR="00EC6747" w14:paraId="7C3EE686" w14:textId="77777777" w:rsidTr="00EC6747">
        <w:trPr>
          <w:cantSplit/>
          <w:trHeight w:val="240"/>
          <w:tblHeader/>
          <w:jc w:val="center"/>
        </w:trPr>
        <w:tc>
          <w:tcPr>
            <w:tcW w:w="28.20pt" w:type="dxa"/>
          </w:tcPr>
          <w:p w14:paraId="3212E700" w14:textId="476074B5" w:rsidR="00EC6747" w:rsidRDefault="00575322" w:rsidP="005D7142">
            <w:pPr>
              <w:rPr>
                <w:sz w:val="16"/>
                <w:szCs w:val="16"/>
                <w:lang w:eastAsia="zh-CN"/>
              </w:rPr>
            </w:pPr>
            <w:r>
              <w:rPr>
                <w:rFonts w:hint="eastAsia"/>
                <w:sz w:val="16"/>
                <w:szCs w:val="16"/>
                <w:lang w:eastAsia="zh-CN"/>
              </w:rPr>
              <w:t>a</w:t>
            </w:r>
            <w:r>
              <w:rPr>
                <w:sz w:val="16"/>
                <w:szCs w:val="16"/>
                <w:lang w:eastAsia="zh-CN"/>
              </w:rPr>
              <w:t>ccuracy</w:t>
            </w:r>
          </w:p>
        </w:tc>
        <w:tc>
          <w:tcPr>
            <w:tcW w:w="21.45pt" w:type="dxa"/>
            <w:vAlign w:val="center"/>
          </w:tcPr>
          <w:p w14:paraId="4C77E996" w14:textId="57589B7A" w:rsidR="00EC6747" w:rsidRDefault="00EC6747" w:rsidP="005D7142">
            <w:pPr>
              <w:pStyle w:val="tablecolsubhead"/>
              <w:rPr>
                <w:lang w:eastAsia="zh-CN"/>
              </w:rPr>
            </w:pPr>
            <w:r>
              <w:rPr>
                <w:rFonts w:hint="eastAsia"/>
                <w:lang w:eastAsia="zh-CN"/>
              </w:rPr>
              <w:t>1</w:t>
            </w:r>
          </w:p>
        </w:tc>
        <w:tc>
          <w:tcPr>
            <w:tcW w:w="21.50pt" w:type="dxa"/>
            <w:vAlign w:val="center"/>
          </w:tcPr>
          <w:p w14:paraId="2F4902D9" w14:textId="7D51750D" w:rsidR="00EC6747" w:rsidRDefault="00EC6747" w:rsidP="005D7142">
            <w:pPr>
              <w:pStyle w:val="tablecolsubhead"/>
              <w:rPr>
                <w:lang w:eastAsia="zh-CN"/>
              </w:rPr>
            </w:pPr>
            <w:r>
              <w:rPr>
                <w:rFonts w:hint="eastAsia"/>
                <w:lang w:eastAsia="zh-CN"/>
              </w:rPr>
              <w:t>2</w:t>
            </w:r>
          </w:p>
        </w:tc>
        <w:tc>
          <w:tcPr>
            <w:tcW w:w="21.45pt" w:type="dxa"/>
            <w:vAlign w:val="center"/>
          </w:tcPr>
          <w:p w14:paraId="1EFF1321" w14:textId="39047CD8" w:rsidR="00EC6747" w:rsidRDefault="00EC6747" w:rsidP="005D7142">
            <w:pPr>
              <w:pStyle w:val="tablecolsubhead"/>
              <w:rPr>
                <w:lang w:eastAsia="zh-CN"/>
              </w:rPr>
            </w:pPr>
            <w:r>
              <w:rPr>
                <w:rFonts w:hint="eastAsia"/>
                <w:lang w:eastAsia="zh-CN"/>
              </w:rPr>
              <w:t>3</w:t>
            </w:r>
          </w:p>
        </w:tc>
        <w:tc>
          <w:tcPr>
            <w:tcW w:w="21.50pt" w:type="dxa"/>
            <w:vAlign w:val="center"/>
          </w:tcPr>
          <w:p w14:paraId="3A8D99BA" w14:textId="7C362D87" w:rsidR="00EC6747" w:rsidRDefault="00EC6747" w:rsidP="005D7142">
            <w:pPr>
              <w:pStyle w:val="tablecolsubhead"/>
              <w:rPr>
                <w:lang w:eastAsia="zh-CN"/>
              </w:rPr>
            </w:pPr>
            <w:r>
              <w:rPr>
                <w:rFonts w:hint="eastAsia"/>
                <w:lang w:eastAsia="zh-CN"/>
              </w:rPr>
              <w:t>4</w:t>
            </w:r>
          </w:p>
        </w:tc>
        <w:tc>
          <w:tcPr>
            <w:tcW w:w="21.50pt" w:type="dxa"/>
            <w:vAlign w:val="center"/>
          </w:tcPr>
          <w:p w14:paraId="654F4C02" w14:textId="457D83B0" w:rsidR="00EC6747" w:rsidRDefault="00EC6747" w:rsidP="005D7142">
            <w:pPr>
              <w:pStyle w:val="tablecolsubhead"/>
              <w:rPr>
                <w:lang w:eastAsia="zh-CN"/>
              </w:rPr>
            </w:pPr>
            <w:r>
              <w:rPr>
                <w:rFonts w:hint="eastAsia"/>
                <w:lang w:eastAsia="zh-CN"/>
              </w:rPr>
              <w:t>5</w:t>
            </w:r>
          </w:p>
        </w:tc>
        <w:tc>
          <w:tcPr>
            <w:tcW w:w="21.45pt" w:type="dxa"/>
            <w:vAlign w:val="center"/>
          </w:tcPr>
          <w:p w14:paraId="1A34AB37" w14:textId="7B31C349" w:rsidR="00EC6747" w:rsidRDefault="00EC6747" w:rsidP="005D7142">
            <w:pPr>
              <w:pStyle w:val="tablecolsubhead"/>
              <w:rPr>
                <w:lang w:eastAsia="zh-CN"/>
              </w:rPr>
            </w:pPr>
            <w:r>
              <w:rPr>
                <w:rFonts w:hint="eastAsia"/>
                <w:lang w:eastAsia="zh-CN"/>
              </w:rPr>
              <w:t>6</w:t>
            </w:r>
          </w:p>
        </w:tc>
        <w:tc>
          <w:tcPr>
            <w:tcW w:w="21.50pt" w:type="dxa"/>
            <w:vAlign w:val="center"/>
          </w:tcPr>
          <w:p w14:paraId="41BA578B" w14:textId="3F1DCB3E" w:rsidR="00EC6747" w:rsidRDefault="00EC6747" w:rsidP="005D7142">
            <w:pPr>
              <w:pStyle w:val="tablecolsubhead"/>
              <w:rPr>
                <w:lang w:eastAsia="zh-CN"/>
              </w:rPr>
            </w:pPr>
            <w:r>
              <w:rPr>
                <w:rFonts w:hint="eastAsia"/>
                <w:lang w:eastAsia="zh-CN"/>
              </w:rPr>
              <w:t>7</w:t>
            </w:r>
          </w:p>
        </w:tc>
        <w:tc>
          <w:tcPr>
            <w:tcW w:w="21.45pt" w:type="dxa"/>
            <w:vAlign w:val="center"/>
          </w:tcPr>
          <w:p w14:paraId="71992A01" w14:textId="750AEFF3" w:rsidR="00EC6747" w:rsidRDefault="00EC6747" w:rsidP="005D7142">
            <w:pPr>
              <w:pStyle w:val="tablecolsubhead"/>
              <w:rPr>
                <w:lang w:eastAsia="zh-CN"/>
              </w:rPr>
            </w:pPr>
            <w:r>
              <w:rPr>
                <w:rFonts w:hint="eastAsia"/>
                <w:lang w:eastAsia="zh-CN"/>
              </w:rPr>
              <w:t>8</w:t>
            </w:r>
          </w:p>
        </w:tc>
        <w:tc>
          <w:tcPr>
            <w:tcW w:w="21.50pt" w:type="dxa"/>
            <w:vAlign w:val="center"/>
          </w:tcPr>
          <w:p w14:paraId="535158BA" w14:textId="3FA422BB" w:rsidR="00EC6747" w:rsidRDefault="00EC6747" w:rsidP="005D7142">
            <w:pPr>
              <w:pStyle w:val="tablecolsubhead"/>
              <w:rPr>
                <w:lang w:eastAsia="zh-CN"/>
              </w:rPr>
            </w:pPr>
            <w:r>
              <w:rPr>
                <w:rFonts w:hint="eastAsia"/>
                <w:lang w:eastAsia="zh-CN"/>
              </w:rPr>
              <w:t>9</w:t>
            </w:r>
          </w:p>
        </w:tc>
        <w:tc>
          <w:tcPr>
            <w:tcW w:w="21.50pt" w:type="dxa"/>
            <w:vAlign w:val="center"/>
          </w:tcPr>
          <w:p w14:paraId="1BED5E14" w14:textId="0CC5B63A" w:rsidR="00EC6747" w:rsidRDefault="00EC6747" w:rsidP="005D7142">
            <w:pPr>
              <w:pStyle w:val="tablecolsubhead"/>
              <w:rPr>
                <w:lang w:eastAsia="zh-CN"/>
              </w:rPr>
            </w:pPr>
            <w:r>
              <w:rPr>
                <w:rFonts w:hint="eastAsia"/>
                <w:lang w:eastAsia="zh-CN"/>
              </w:rPr>
              <w:t>1</w:t>
            </w:r>
            <w:r>
              <w:rPr>
                <w:lang w:eastAsia="zh-CN"/>
              </w:rPr>
              <w:t>0</w:t>
            </w:r>
          </w:p>
        </w:tc>
      </w:tr>
      <w:tr w:rsidR="00EC6747" w14:paraId="29F89BD6" w14:textId="77777777" w:rsidTr="00EC6747">
        <w:trPr>
          <w:trHeight w:val="320"/>
          <w:jc w:val="center"/>
        </w:trPr>
        <w:tc>
          <w:tcPr>
            <w:tcW w:w="28.20pt" w:type="dxa"/>
            <w:vAlign w:val="center"/>
          </w:tcPr>
          <w:p w14:paraId="141EAAE7" w14:textId="120E6F9D" w:rsidR="00EC6747" w:rsidRDefault="00EC6747" w:rsidP="005D7142">
            <w:pPr>
              <w:pStyle w:val="tablecopy"/>
              <w:rPr>
                <w:sz w:val="8"/>
                <w:szCs w:val="8"/>
                <w:lang w:eastAsia="zh-CN"/>
              </w:rPr>
            </w:pPr>
            <w:r w:rsidRPr="00EC6747">
              <w:rPr>
                <w:lang w:eastAsia="zh-CN"/>
              </w:rPr>
              <w:t>without</w:t>
            </w:r>
          </w:p>
        </w:tc>
        <w:tc>
          <w:tcPr>
            <w:tcW w:w="21.45pt" w:type="dxa"/>
            <w:vAlign w:val="center"/>
          </w:tcPr>
          <w:p w14:paraId="7CF7F2ED" w14:textId="369487EE"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0.9</w:t>
            </w:r>
          </w:p>
        </w:tc>
        <w:tc>
          <w:tcPr>
            <w:tcW w:w="21.50pt" w:type="dxa"/>
            <w:vAlign w:val="center"/>
          </w:tcPr>
          <w:p w14:paraId="4F2F66BB" w14:textId="5098E62F"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8.2</w:t>
            </w:r>
          </w:p>
        </w:tc>
        <w:tc>
          <w:tcPr>
            <w:tcW w:w="21.45pt" w:type="dxa"/>
            <w:vAlign w:val="center"/>
          </w:tcPr>
          <w:p w14:paraId="6884FEDB" w14:textId="659B4D7D"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0.3</w:t>
            </w:r>
          </w:p>
        </w:tc>
        <w:tc>
          <w:tcPr>
            <w:tcW w:w="21.50pt" w:type="dxa"/>
            <w:vAlign w:val="center"/>
          </w:tcPr>
          <w:p w14:paraId="5131F91D" w14:textId="25C31313"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4.7</w:t>
            </w:r>
          </w:p>
        </w:tc>
        <w:tc>
          <w:tcPr>
            <w:tcW w:w="21.50pt" w:type="dxa"/>
            <w:vAlign w:val="center"/>
          </w:tcPr>
          <w:p w14:paraId="052EBA69" w14:textId="5C1FA281" w:rsidR="00EC6747" w:rsidRPr="00EC6747" w:rsidRDefault="00EC6747" w:rsidP="005D7142">
            <w:pPr>
              <w:pStyle w:val="tablecopy"/>
              <w:rPr>
                <w:sz w:val="12"/>
                <w:lang w:eastAsia="zh-CN"/>
              </w:rPr>
            </w:pPr>
            <w:r w:rsidRPr="00EC6747">
              <w:rPr>
                <w:rFonts w:hint="eastAsia"/>
                <w:sz w:val="12"/>
                <w:lang w:eastAsia="zh-CN"/>
              </w:rPr>
              <w:t>9</w:t>
            </w:r>
            <w:r w:rsidRPr="00EC6747">
              <w:rPr>
                <w:sz w:val="12"/>
                <w:lang w:eastAsia="zh-CN"/>
              </w:rPr>
              <w:t>0.3</w:t>
            </w:r>
          </w:p>
        </w:tc>
        <w:tc>
          <w:tcPr>
            <w:tcW w:w="21.45pt" w:type="dxa"/>
            <w:vAlign w:val="center"/>
          </w:tcPr>
          <w:p w14:paraId="778F1C15" w14:textId="6FCF8BFB" w:rsidR="00EC6747" w:rsidRPr="00EC6747" w:rsidRDefault="00EC6747" w:rsidP="005D7142">
            <w:pPr>
              <w:pStyle w:val="tablecopy"/>
              <w:rPr>
                <w:sz w:val="12"/>
                <w:lang w:eastAsia="zh-CN"/>
              </w:rPr>
            </w:pPr>
            <w:r w:rsidRPr="00EC6747">
              <w:rPr>
                <w:rFonts w:hint="eastAsia"/>
                <w:sz w:val="12"/>
                <w:lang w:eastAsia="zh-CN"/>
              </w:rPr>
              <w:t>8</w:t>
            </w:r>
            <w:r w:rsidRPr="00EC6747">
              <w:rPr>
                <w:sz w:val="12"/>
                <w:lang w:eastAsia="zh-CN"/>
              </w:rPr>
              <w:t>8.9</w:t>
            </w:r>
          </w:p>
        </w:tc>
        <w:tc>
          <w:tcPr>
            <w:tcW w:w="21.50pt" w:type="dxa"/>
            <w:vAlign w:val="center"/>
          </w:tcPr>
          <w:p w14:paraId="2488AD65" w14:textId="1A511038"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6.8</w:t>
            </w:r>
          </w:p>
        </w:tc>
        <w:tc>
          <w:tcPr>
            <w:tcW w:w="21.45pt" w:type="dxa"/>
            <w:vAlign w:val="center"/>
          </w:tcPr>
          <w:p w14:paraId="48354C5C" w14:textId="5F2A9122"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8.2</w:t>
            </w:r>
          </w:p>
        </w:tc>
        <w:tc>
          <w:tcPr>
            <w:tcW w:w="21.50pt" w:type="dxa"/>
            <w:vAlign w:val="center"/>
          </w:tcPr>
          <w:p w14:paraId="3521D6B2" w14:textId="47888EF8"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7.5</w:t>
            </w:r>
          </w:p>
        </w:tc>
        <w:tc>
          <w:tcPr>
            <w:tcW w:w="21.50pt" w:type="dxa"/>
            <w:vAlign w:val="center"/>
          </w:tcPr>
          <w:p w14:paraId="3FBF53A4" w14:textId="534132D6" w:rsidR="00EC6747" w:rsidRPr="00EC6747" w:rsidRDefault="00EC6747" w:rsidP="005D7142">
            <w:pPr>
              <w:rPr>
                <w:sz w:val="12"/>
                <w:szCs w:val="16"/>
                <w:lang w:eastAsia="zh-CN"/>
              </w:rPr>
            </w:pPr>
            <w:r w:rsidRPr="00EC6747">
              <w:rPr>
                <w:rFonts w:hint="eastAsia"/>
                <w:sz w:val="12"/>
                <w:szCs w:val="16"/>
                <w:lang w:eastAsia="zh-CN"/>
              </w:rPr>
              <w:t>8</w:t>
            </w:r>
            <w:r w:rsidRPr="00EC6747">
              <w:rPr>
                <w:sz w:val="12"/>
                <w:szCs w:val="16"/>
                <w:lang w:eastAsia="zh-CN"/>
              </w:rPr>
              <w:t>8.2</w:t>
            </w:r>
          </w:p>
        </w:tc>
      </w:tr>
      <w:tr w:rsidR="00EC6747" w14:paraId="7B31FF74" w14:textId="77777777" w:rsidTr="00EC6747">
        <w:trPr>
          <w:trHeight w:val="320"/>
          <w:jc w:val="center"/>
        </w:trPr>
        <w:tc>
          <w:tcPr>
            <w:tcW w:w="28.20pt" w:type="dxa"/>
            <w:vAlign w:val="center"/>
          </w:tcPr>
          <w:p w14:paraId="6FB6108B" w14:textId="1065D8DC" w:rsidR="00EC6747" w:rsidRDefault="00EC6747" w:rsidP="005D7142">
            <w:pPr>
              <w:pStyle w:val="tablecopy"/>
              <w:rPr>
                <w:lang w:eastAsia="zh-CN"/>
              </w:rPr>
            </w:pPr>
            <w:r>
              <w:rPr>
                <w:rFonts w:hint="eastAsia"/>
                <w:lang w:eastAsia="zh-CN"/>
              </w:rPr>
              <w:t>w</w:t>
            </w:r>
            <w:r>
              <w:rPr>
                <w:lang w:eastAsia="zh-CN"/>
              </w:rPr>
              <w:t>ith</w:t>
            </w:r>
          </w:p>
        </w:tc>
        <w:tc>
          <w:tcPr>
            <w:tcW w:w="21.45pt" w:type="dxa"/>
            <w:vAlign w:val="center"/>
          </w:tcPr>
          <w:p w14:paraId="2C22580F" w14:textId="37993A1D"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50pt" w:type="dxa"/>
            <w:vAlign w:val="center"/>
          </w:tcPr>
          <w:p w14:paraId="3C98F21E" w14:textId="62A5CEF7"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4.4</w:t>
            </w:r>
          </w:p>
        </w:tc>
        <w:tc>
          <w:tcPr>
            <w:tcW w:w="21.45pt" w:type="dxa"/>
            <w:vAlign w:val="center"/>
          </w:tcPr>
          <w:p w14:paraId="528D4B5A" w14:textId="2F1CDA94"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50pt" w:type="dxa"/>
            <w:vAlign w:val="center"/>
          </w:tcPr>
          <w:p w14:paraId="1190AF76" w14:textId="1A1C2582"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w:t>
            </w:r>
          </w:p>
        </w:tc>
        <w:tc>
          <w:tcPr>
            <w:tcW w:w="21.50pt" w:type="dxa"/>
            <w:vAlign w:val="center"/>
          </w:tcPr>
          <w:p w14:paraId="76A80DB1" w14:textId="42E9E5ED"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3.8</w:t>
            </w:r>
          </w:p>
        </w:tc>
        <w:tc>
          <w:tcPr>
            <w:tcW w:w="21.45pt" w:type="dxa"/>
            <w:vAlign w:val="center"/>
          </w:tcPr>
          <w:p w14:paraId="36A590EB" w14:textId="7580E1E1" w:rsidR="00EC6747" w:rsidRPr="00575322" w:rsidRDefault="00575322" w:rsidP="005D7142">
            <w:pPr>
              <w:pStyle w:val="tablecopy"/>
              <w:rPr>
                <w:sz w:val="12"/>
                <w:lang w:eastAsia="zh-CN"/>
              </w:rPr>
            </w:pPr>
            <w:r w:rsidRPr="00575322">
              <w:rPr>
                <w:rFonts w:hint="eastAsia"/>
                <w:sz w:val="12"/>
                <w:lang w:eastAsia="zh-CN"/>
              </w:rPr>
              <w:t>9</w:t>
            </w:r>
            <w:r w:rsidRPr="00575322">
              <w:rPr>
                <w:sz w:val="12"/>
                <w:lang w:eastAsia="zh-CN"/>
              </w:rPr>
              <w:t>3.7</w:t>
            </w:r>
          </w:p>
        </w:tc>
        <w:tc>
          <w:tcPr>
            <w:tcW w:w="21.50pt" w:type="dxa"/>
            <w:vAlign w:val="center"/>
          </w:tcPr>
          <w:p w14:paraId="485A7B99" w14:textId="5BEFE536"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3.8</w:t>
            </w:r>
          </w:p>
        </w:tc>
        <w:tc>
          <w:tcPr>
            <w:tcW w:w="21.45pt" w:type="dxa"/>
            <w:vAlign w:val="center"/>
          </w:tcPr>
          <w:p w14:paraId="08B55AEB" w14:textId="223F1A78"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2.4</w:t>
            </w:r>
          </w:p>
        </w:tc>
        <w:tc>
          <w:tcPr>
            <w:tcW w:w="21.50pt" w:type="dxa"/>
            <w:vAlign w:val="center"/>
          </w:tcPr>
          <w:p w14:paraId="2BFF76F5" w14:textId="6B9DF5DA"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4.4</w:t>
            </w:r>
          </w:p>
        </w:tc>
        <w:tc>
          <w:tcPr>
            <w:tcW w:w="21.50pt" w:type="dxa"/>
            <w:vAlign w:val="center"/>
          </w:tcPr>
          <w:p w14:paraId="306DB127" w14:textId="1385CBC8" w:rsidR="00EC6747" w:rsidRPr="00575322" w:rsidRDefault="00575322" w:rsidP="005D7142">
            <w:pPr>
              <w:rPr>
                <w:sz w:val="12"/>
                <w:szCs w:val="16"/>
                <w:lang w:eastAsia="zh-CN"/>
              </w:rPr>
            </w:pPr>
            <w:r w:rsidRPr="00575322">
              <w:rPr>
                <w:rFonts w:hint="eastAsia"/>
                <w:sz w:val="12"/>
                <w:szCs w:val="16"/>
                <w:lang w:eastAsia="zh-CN"/>
              </w:rPr>
              <w:t>9</w:t>
            </w:r>
            <w:r w:rsidRPr="00575322">
              <w:rPr>
                <w:sz w:val="12"/>
                <w:szCs w:val="16"/>
                <w:lang w:eastAsia="zh-CN"/>
              </w:rPr>
              <w:t>2.4</w:t>
            </w:r>
          </w:p>
        </w:tc>
      </w:tr>
    </w:tbl>
    <w:p w14:paraId="7CF61959" w14:textId="77777777" w:rsidR="00575322" w:rsidRDefault="00575322" w:rsidP="00E7596C">
      <w:pPr>
        <w:pStyle w:val="a3"/>
        <w:rPr>
          <w:lang w:eastAsia="zh-CN"/>
        </w:rPr>
      </w:pPr>
    </w:p>
    <w:p w14:paraId="545F4884" w14:textId="77777777" w:rsidR="00575322" w:rsidRDefault="00575322" w:rsidP="00E7596C">
      <w:pPr>
        <w:pStyle w:val="a3"/>
      </w:pPr>
      <w:r>
        <w:rPr>
          <w:lang w:eastAsia="zh-CN"/>
        </w:rPr>
        <w:lastRenderedPageBreak/>
        <w:t xml:space="preserve">The average accuracy of without </w:t>
      </w:r>
      <w:r>
        <w:t>Standardization is:</w:t>
      </w:r>
    </w:p>
    <w:p w14:paraId="7F14BACC" w14:textId="666DDAE0" w:rsidR="00575322" w:rsidRDefault="00575322" w:rsidP="00E7596C">
      <w:pPr>
        <w:pStyle w:val="a3"/>
      </w:pPr>
      <w:r>
        <w:t xml:space="preserve"> </w:t>
      </w:r>
      <w:r w:rsidRPr="00575322">
        <w:t>88.403% (+/-1.758)</w:t>
      </w:r>
    </w:p>
    <w:p w14:paraId="7F3E709A" w14:textId="7D248B7C" w:rsidR="00575322" w:rsidRDefault="00575322" w:rsidP="00575322">
      <w:pPr>
        <w:pStyle w:val="a3"/>
      </w:pPr>
      <w:r>
        <w:rPr>
          <w:lang w:eastAsia="zh-CN"/>
        </w:rPr>
        <w:t xml:space="preserve">The average accuracy of with </w:t>
      </w:r>
      <w:r>
        <w:t>Standardization is:</w:t>
      </w:r>
    </w:p>
    <w:p w14:paraId="1972D070" w14:textId="756F1F02" w:rsidR="00575322" w:rsidRDefault="00575322" w:rsidP="00575322">
      <w:pPr>
        <w:pStyle w:val="a3"/>
      </w:pPr>
      <w:r>
        <w:t xml:space="preserve"> </w:t>
      </w:r>
      <w:r w:rsidRPr="00575322">
        <w:t>93.542% (+/-0.698)</w:t>
      </w:r>
    </w:p>
    <w:p w14:paraId="21046FE5" w14:textId="32CD84C9" w:rsidR="00EC6747" w:rsidRDefault="00575322" w:rsidP="00E7596C">
      <w:pPr>
        <w:pStyle w:val="a3"/>
        <w:rPr>
          <w:lang w:eastAsia="zh-CN"/>
        </w:rPr>
      </w:pPr>
      <w:r>
        <w:rPr>
          <w:lang w:eastAsia="zh-CN"/>
        </w:rPr>
        <w:t>The boxplot of those results is compared in Figure 10.</w:t>
      </w:r>
    </w:p>
    <w:p w14:paraId="57A1AB57" w14:textId="023FF816" w:rsidR="004267D3" w:rsidRDefault="00C924D0" w:rsidP="00E7596C">
      <w:pPr>
        <w:pStyle w:val="a3"/>
      </w:pPr>
      <w:r>
        <w:rPr>
          <w:noProof/>
        </w:rPr>
        <w:drawing>
          <wp:inline distT="0" distB="0" distL="0" distR="0" wp14:anchorId="52D20244" wp14:editId="77278997">
            <wp:extent cx="2905125" cy="2209607"/>
            <wp:effectExtent l="0" t="0" r="0" b="635"/>
            <wp:docPr id="9" name="圖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4614" cy="2224430"/>
                    </a:xfrm>
                    <a:prstGeom prst="rect">
                      <a:avLst/>
                    </a:prstGeom>
                    <a:noFill/>
                  </pic:spPr>
                </pic:pic>
              </a:graphicData>
            </a:graphic>
          </wp:inline>
        </w:drawing>
      </w:r>
    </w:p>
    <w:p w14:paraId="6B1D2627" w14:textId="116BDA81" w:rsidR="00575322" w:rsidRDefault="00575322" w:rsidP="00575322">
      <w:pPr>
        <w:pStyle w:val="figurecaption"/>
      </w:pPr>
      <w:r>
        <w:t>Boxplot of with/without standardization.</w:t>
      </w:r>
    </w:p>
    <w:p w14:paraId="71AA4547" w14:textId="439B5EA1" w:rsidR="00575322" w:rsidRPr="00575322" w:rsidRDefault="00575322" w:rsidP="00575322">
      <w:pPr>
        <w:pStyle w:val="a3"/>
        <w:rPr>
          <w:lang w:val="en-US"/>
        </w:rPr>
      </w:pPr>
      <w:r>
        <w:t xml:space="preserve">The improvement of </w:t>
      </w:r>
      <w:r w:rsidR="00F97C83">
        <w:t xml:space="preserve">accuracy after standardization is </w:t>
      </w:r>
      <w:r w:rsidR="00F97C83" w:rsidRPr="00F97C83">
        <w:t>distinct</w:t>
      </w:r>
      <w:r w:rsidR="00F97C83">
        <w:t xml:space="preserve"> as standardization</w:t>
      </w:r>
      <w:r w:rsidR="00F97C83" w:rsidRPr="00F97C83">
        <w:t xml:space="preserve"> ensur</w:t>
      </w:r>
      <w:r w:rsidR="00F97C83">
        <w:t>e</w:t>
      </w:r>
      <w:r w:rsidR="00A82B35">
        <w:t>s</w:t>
      </w:r>
      <w:r w:rsidR="00F97C83" w:rsidRPr="00F97C83">
        <w:t xml:space="preserve"> that all features contribute equally</w:t>
      </w:r>
      <w:r w:rsidR="00F97C83">
        <w:t>.</w:t>
      </w:r>
      <w:r w:rsidR="00F97C83" w:rsidRPr="00F97C83">
        <w:t xml:space="preserve"> </w:t>
      </w:r>
      <w:r w:rsidR="00F97C83">
        <w:t xml:space="preserve">Then the real CNN starts, Conv1D </w:t>
      </w:r>
      <w:r w:rsidR="00F97C83" w:rsidRPr="00F97C83">
        <w:t xml:space="preserve">applies convolution operations over </w:t>
      </w:r>
      <w:r w:rsidR="00DF72BE">
        <w:t xml:space="preserve">the </w:t>
      </w:r>
      <w:r w:rsidR="00F97C83" w:rsidRPr="00F97C83">
        <w:t>one-dimensional inputs</w:t>
      </w:r>
      <w:r w:rsidR="00DF72BE">
        <w:t xml:space="preserve"> </w:t>
      </w:r>
      <w:r w:rsidR="00DF72BE" w:rsidRPr="00DF72BE">
        <w:t>through filters that capture local patterns.</w:t>
      </w:r>
      <w:r w:rsidR="00DF72BE">
        <w:t xml:space="preserve"> The input shape is </w:t>
      </w:r>
      <w:r w:rsidR="00DF72BE" w:rsidRPr="00DF72BE">
        <w:t>(41,1)</w:t>
      </w:r>
      <w:r w:rsidR="00DF72BE">
        <w:t xml:space="preserve"> as every input is a one-dimension with 41 items. The filters are key factors in this step, two related hyperparameters are crucial. The first one is number of filters. </w:t>
      </w:r>
    </w:p>
    <w:p w14:paraId="1F0AF91A" w14:textId="747811AB" w:rsidR="009303D9" w:rsidRDefault="00C924D0" w:rsidP="00ED0149">
      <w:pPr>
        <w:pStyle w:val="2"/>
      </w:pPr>
      <w:r>
        <w:t>Number of filters</w:t>
      </w:r>
    </w:p>
    <w:p w14:paraId="5AC75A57" w14:textId="4F6190C6" w:rsidR="00A82B35" w:rsidRDefault="00633835" w:rsidP="00DF72BE">
      <w:pPr>
        <w:pStyle w:val="a3"/>
      </w:pPr>
      <w:r w:rsidRPr="00633835">
        <w:t xml:space="preserve">The number of filters in a convolutional layer is a crucial hyperparameter that affects the model's ability to learn and generalize from the data. </w:t>
      </w:r>
      <w:r>
        <w:t>Six values from 6 to 256 are tried in this case. The results are shown in Table II and Figure 11. It turns out that 64 is the best choice of number of filters.</w:t>
      </w:r>
    </w:p>
    <w:p w14:paraId="67CB681B" w14:textId="2F6F5B2F" w:rsidR="00A82B35" w:rsidRPr="005B520E" w:rsidRDefault="00A82B35" w:rsidP="00A82B35">
      <w:pPr>
        <w:pStyle w:val="tablehead"/>
      </w:pPr>
      <w:r>
        <w:t>accuracy on number of filters</w:t>
      </w:r>
    </w:p>
    <w:tbl>
      <w:tblPr>
        <w:tblW w:w="219.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567"/>
        <w:gridCol w:w="567"/>
        <w:gridCol w:w="426"/>
        <w:gridCol w:w="567"/>
        <w:gridCol w:w="567"/>
      </w:tblGrid>
      <w:tr w:rsidR="00A82B35" w14:paraId="04688D40" w14:textId="77777777" w:rsidTr="003516AF">
        <w:trPr>
          <w:cantSplit/>
          <w:trHeight w:val="240"/>
          <w:tblHeader/>
          <w:jc w:val="center"/>
        </w:trPr>
        <w:tc>
          <w:tcPr>
            <w:tcW w:w="56.55pt" w:type="dxa"/>
          </w:tcPr>
          <w:p w14:paraId="0165B6DE" w14:textId="0D075D70" w:rsidR="00A82B35" w:rsidRDefault="003516AF" w:rsidP="005D7142">
            <w:pPr>
              <w:rPr>
                <w:sz w:val="16"/>
                <w:szCs w:val="16"/>
                <w:lang w:eastAsia="zh-CN"/>
              </w:rPr>
            </w:pPr>
            <w:r w:rsidRPr="00A82B35">
              <w:rPr>
                <w:sz w:val="16"/>
                <w:szCs w:val="16"/>
                <w:lang w:eastAsia="zh-CN"/>
              </w:rPr>
              <w:t>Number of filters</w:t>
            </w:r>
          </w:p>
        </w:tc>
        <w:tc>
          <w:tcPr>
            <w:tcW w:w="28.35pt" w:type="dxa"/>
            <w:vAlign w:val="center"/>
          </w:tcPr>
          <w:p w14:paraId="36251B12" w14:textId="40C97460" w:rsidR="00A82B35" w:rsidRDefault="00A82B35" w:rsidP="005D7142">
            <w:pPr>
              <w:pStyle w:val="tablecolsubhead"/>
              <w:rPr>
                <w:lang w:eastAsia="zh-CN"/>
              </w:rPr>
            </w:pPr>
            <w:r>
              <w:rPr>
                <w:lang w:eastAsia="zh-CN"/>
              </w:rPr>
              <w:t>8</w:t>
            </w:r>
          </w:p>
        </w:tc>
        <w:tc>
          <w:tcPr>
            <w:tcW w:w="28.35pt" w:type="dxa"/>
            <w:vAlign w:val="center"/>
          </w:tcPr>
          <w:p w14:paraId="488C52C3" w14:textId="402BDE7D" w:rsidR="00A82B35" w:rsidRDefault="00A82B35" w:rsidP="005D7142">
            <w:pPr>
              <w:pStyle w:val="tablecolsubhead"/>
              <w:rPr>
                <w:lang w:eastAsia="zh-CN"/>
              </w:rPr>
            </w:pPr>
            <w:r>
              <w:rPr>
                <w:rFonts w:hint="eastAsia"/>
                <w:lang w:eastAsia="zh-CN"/>
              </w:rPr>
              <w:t>1</w:t>
            </w:r>
            <w:r>
              <w:rPr>
                <w:lang w:eastAsia="zh-CN"/>
              </w:rPr>
              <w:t>6</w:t>
            </w:r>
          </w:p>
        </w:tc>
        <w:tc>
          <w:tcPr>
            <w:tcW w:w="28.35pt" w:type="dxa"/>
            <w:vAlign w:val="center"/>
          </w:tcPr>
          <w:p w14:paraId="4A4FE43F" w14:textId="6E0331F5" w:rsidR="00A82B35" w:rsidRDefault="00A82B35" w:rsidP="005D7142">
            <w:pPr>
              <w:pStyle w:val="tablecolsubhead"/>
              <w:rPr>
                <w:lang w:eastAsia="zh-CN"/>
              </w:rPr>
            </w:pPr>
            <w:r>
              <w:rPr>
                <w:rFonts w:hint="eastAsia"/>
                <w:lang w:eastAsia="zh-CN"/>
              </w:rPr>
              <w:t>3</w:t>
            </w:r>
            <w:r>
              <w:rPr>
                <w:lang w:eastAsia="zh-CN"/>
              </w:rPr>
              <w:t>2</w:t>
            </w:r>
          </w:p>
        </w:tc>
        <w:tc>
          <w:tcPr>
            <w:tcW w:w="21.30pt" w:type="dxa"/>
            <w:vAlign w:val="center"/>
          </w:tcPr>
          <w:p w14:paraId="75F423D1" w14:textId="0BA067F6" w:rsidR="00A82B35" w:rsidRDefault="00A82B35" w:rsidP="005D7142">
            <w:pPr>
              <w:pStyle w:val="tablecolsubhead"/>
              <w:rPr>
                <w:lang w:eastAsia="zh-CN"/>
              </w:rPr>
            </w:pPr>
            <w:r>
              <w:rPr>
                <w:lang w:eastAsia="zh-CN"/>
              </w:rPr>
              <w:t>6</w:t>
            </w:r>
            <w:r>
              <w:rPr>
                <w:rFonts w:hint="eastAsia"/>
                <w:lang w:eastAsia="zh-CN"/>
              </w:rPr>
              <w:t>4</w:t>
            </w:r>
          </w:p>
        </w:tc>
        <w:tc>
          <w:tcPr>
            <w:tcW w:w="28.35pt" w:type="dxa"/>
            <w:vAlign w:val="center"/>
          </w:tcPr>
          <w:p w14:paraId="320F0E73" w14:textId="106D0744" w:rsidR="00A82B35" w:rsidRDefault="00A82B35" w:rsidP="005D7142">
            <w:pPr>
              <w:pStyle w:val="tablecolsubhead"/>
              <w:rPr>
                <w:lang w:eastAsia="zh-CN"/>
              </w:rPr>
            </w:pPr>
            <w:r>
              <w:rPr>
                <w:rFonts w:hint="eastAsia"/>
                <w:lang w:eastAsia="zh-CN"/>
              </w:rPr>
              <w:t>1</w:t>
            </w:r>
            <w:r>
              <w:rPr>
                <w:lang w:eastAsia="zh-CN"/>
              </w:rPr>
              <w:t>28</w:t>
            </w:r>
          </w:p>
        </w:tc>
        <w:tc>
          <w:tcPr>
            <w:tcW w:w="28.35pt" w:type="dxa"/>
            <w:vAlign w:val="center"/>
          </w:tcPr>
          <w:p w14:paraId="06AA1FA2" w14:textId="74B18D00" w:rsidR="00A82B35" w:rsidRDefault="00A82B35" w:rsidP="005D7142">
            <w:pPr>
              <w:pStyle w:val="tablecolsubhead"/>
              <w:rPr>
                <w:lang w:eastAsia="zh-CN"/>
              </w:rPr>
            </w:pPr>
            <w:r>
              <w:rPr>
                <w:lang w:eastAsia="zh-CN"/>
              </w:rPr>
              <w:t>25</w:t>
            </w:r>
            <w:r>
              <w:rPr>
                <w:rFonts w:hint="eastAsia"/>
                <w:lang w:eastAsia="zh-CN"/>
              </w:rPr>
              <w:t>6</w:t>
            </w:r>
          </w:p>
        </w:tc>
      </w:tr>
      <w:tr w:rsidR="00A82B35" w14:paraId="3975083A" w14:textId="77777777" w:rsidTr="003516AF">
        <w:trPr>
          <w:trHeight w:val="320"/>
          <w:jc w:val="center"/>
        </w:trPr>
        <w:tc>
          <w:tcPr>
            <w:tcW w:w="56.55pt" w:type="dxa"/>
            <w:vAlign w:val="center"/>
          </w:tcPr>
          <w:p w14:paraId="39FF921D" w14:textId="408A19AA" w:rsidR="00A82B35" w:rsidRPr="00A82B35" w:rsidRDefault="003516AF" w:rsidP="00A82B35">
            <w:pPr>
              <w:rPr>
                <w:sz w:val="16"/>
                <w:szCs w:val="16"/>
                <w:lang w:eastAsia="zh-CN"/>
              </w:rPr>
            </w:pPr>
            <w:r>
              <w:rPr>
                <w:sz w:val="16"/>
                <w:szCs w:val="16"/>
                <w:lang w:eastAsia="zh-CN"/>
              </w:rPr>
              <w:t>Accuracy</w:t>
            </w:r>
          </w:p>
        </w:tc>
        <w:tc>
          <w:tcPr>
            <w:tcW w:w="28.35pt" w:type="dxa"/>
            <w:vAlign w:val="center"/>
          </w:tcPr>
          <w:p w14:paraId="1C952F6A" w14:textId="298B7F9E" w:rsidR="00A82B35" w:rsidRPr="00EC6747" w:rsidRDefault="003516AF" w:rsidP="005D7142">
            <w:pPr>
              <w:pStyle w:val="tablecopy"/>
              <w:rPr>
                <w:sz w:val="12"/>
                <w:lang w:eastAsia="zh-CN"/>
              </w:rPr>
            </w:pPr>
            <w:r>
              <w:rPr>
                <w:sz w:val="12"/>
                <w:lang w:eastAsia="zh-CN"/>
              </w:rPr>
              <w:t>89.0</w:t>
            </w:r>
          </w:p>
        </w:tc>
        <w:tc>
          <w:tcPr>
            <w:tcW w:w="28.35pt" w:type="dxa"/>
            <w:vAlign w:val="center"/>
          </w:tcPr>
          <w:p w14:paraId="2248B6EC" w14:textId="0E379A7D" w:rsidR="00A82B35" w:rsidRPr="00EC6747" w:rsidRDefault="003516AF" w:rsidP="005D7142">
            <w:pPr>
              <w:pStyle w:val="tablecopy"/>
              <w:rPr>
                <w:sz w:val="12"/>
                <w:lang w:eastAsia="zh-CN"/>
              </w:rPr>
            </w:pPr>
            <w:r>
              <w:rPr>
                <w:rFonts w:hint="eastAsia"/>
                <w:sz w:val="12"/>
                <w:lang w:eastAsia="zh-CN"/>
              </w:rPr>
              <w:t>9</w:t>
            </w:r>
            <w:r>
              <w:rPr>
                <w:sz w:val="12"/>
                <w:lang w:eastAsia="zh-CN"/>
              </w:rPr>
              <w:t>1.7</w:t>
            </w:r>
          </w:p>
        </w:tc>
        <w:tc>
          <w:tcPr>
            <w:tcW w:w="28.35pt" w:type="dxa"/>
            <w:vAlign w:val="center"/>
          </w:tcPr>
          <w:p w14:paraId="5A9E452A" w14:textId="02534D1B" w:rsidR="00A82B35" w:rsidRPr="00EC6747" w:rsidRDefault="00A82B35" w:rsidP="005D7142">
            <w:pPr>
              <w:pStyle w:val="tablecopy"/>
              <w:rPr>
                <w:sz w:val="12"/>
                <w:lang w:eastAsia="zh-CN"/>
              </w:rPr>
            </w:pPr>
            <w:r w:rsidRPr="00EC6747">
              <w:rPr>
                <w:rFonts w:hint="eastAsia"/>
                <w:sz w:val="12"/>
                <w:lang w:eastAsia="zh-CN"/>
              </w:rPr>
              <w:t>9</w:t>
            </w:r>
            <w:r w:rsidR="003516AF">
              <w:rPr>
                <w:sz w:val="12"/>
                <w:lang w:eastAsia="zh-CN"/>
              </w:rPr>
              <w:t>2</w:t>
            </w:r>
            <w:r w:rsidRPr="00EC6747">
              <w:rPr>
                <w:sz w:val="12"/>
                <w:lang w:eastAsia="zh-CN"/>
              </w:rPr>
              <w:t>.</w:t>
            </w:r>
            <w:r w:rsidR="003516AF">
              <w:rPr>
                <w:sz w:val="12"/>
                <w:lang w:eastAsia="zh-CN"/>
              </w:rPr>
              <w:t>6</w:t>
            </w:r>
          </w:p>
        </w:tc>
        <w:tc>
          <w:tcPr>
            <w:tcW w:w="21.30pt" w:type="dxa"/>
            <w:vAlign w:val="center"/>
          </w:tcPr>
          <w:p w14:paraId="04D03667" w14:textId="58ACD48E" w:rsidR="00A82B35" w:rsidRPr="00EC6747" w:rsidRDefault="003516AF" w:rsidP="005D7142">
            <w:pPr>
              <w:pStyle w:val="tablecopy"/>
              <w:rPr>
                <w:sz w:val="12"/>
                <w:lang w:eastAsia="zh-CN"/>
              </w:rPr>
            </w:pPr>
            <w:r>
              <w:rPr>
                <w:sz w:val="12"/>
                <w:lang w:eastAsia="zh-CN"/>
              </w:rPr>
              <w:t>93</w:t>
            </w:r>
            <w:r w:rsidR="00A82B35" w:rsidRPr="00EC6747">
              <w:rPr>
                <w:sz w:val="12"/>
                <w:lang w:eastAsia="zh-CN"/>
              </w:rPr>
              <w:t>.</w:t>
            </w:r>
            <w:r>
              <w:rPr>
                <w:sz w:val="12"/>
                <w:lang w:eastAsia="zh-CN"/>
              </w:rPr>
              <w:t>6</w:t>
            </w:r>
          </w:p>
        </w:tc>
        <w:tc>
          <w:tcPr>
            <w:tcW w:w="28.35pt" w:type="dxa"/>
            <w:vAlign w:val="center"/>
          </w:tcPr>
          <w:p w14:paraId="42C3AE3D" w14:textId="3A270627" w:rsidR="00A82B35" w:rsidRPr="00EC6747" w:rsidRDefault="00A82B35" w:rsidP="005D7142">
            <w:pPr>
              <w:pStyle w:val="tablecopy"/>
              <w:rPr>
                <w:sz w:val="12"/>
                <w:lang w:eastAsia="zh-CN"/>
              </w:rPr>
            </w:pPr>
            <w:r w:rsidRPr="00EC6747">
              <w:rPr>
                <w:rFonts w:hint="eastAsia"/>
                <w:sz w:val="12"/>
                <w:lang w:eastAsia="zh-CN"/>
              </w:rPr>
              <w:t>9</w:t>
            </w:r>
            <w:r w:rsidR="003516AF">
              <w:rPr>
                <w:sz w:val="12"/>
                <w:lang w:eastAsia="zh-CN"/>
              </w:rPr>
              <w:t>2.9</w:t>
            </w:r>
          </w:p>
        </w:tc>
        <w:tc>
          <w:tcPr>
            <w:tcW w:w="28.35pt" w:type="dxa"/>
            <w:vAlign w:val="center"/>
          </w:tcPr>
          <w:p w14:paraId="68002310" w14:textId="1AFC7C2F" w:rsidR="00A82B35" w:rsidRPr="00EC6747" w:rsidRDefault="003516AF" w:rsidP="005D7142">
            <w:pPr>
              <w:pStyle w:val="tablecopy"/>
              <w:rPr>
                <w:sz w:val="12"/>
                <w:lang w:eastAsia="zh-CN"/>
              </w:rPr>
            </w:pPr>
            <w:r>
              <w:rPr>
                <w:rFonts w:hint="eastAsia"/>
                <w:sz w:val="12"/>
                <w:lang w:eastAsia="zh-CN"/>
              </w:rPr>
              <w:t>9</w:t>
            </w:r>
            <w:r>
              <w:rPr>
                <w:sz w:val="12"/>
                <w:lang w:eastAsia="zh-CN"/>
              </w:rPr>
              <w:t>2.9</w:t>
            </w:r>
          </w:p>
        </w:tc>
      </w:tr>
    </w:tbl>
    <w:p w14:paraId="43648581" w14:textId="77777777" w:rsidR="00A82B35" w:rsidRDefault="00A82B35" w:rsidP="00A82B35">
      <w:pPr>
        <w:pStyle w:val="a3"/>
        <w:rPr>
          <w:lang w:eastAsia="zh-CN"/>
        </w:rPr>
      </w:pPr>
    </w:p>
    <w:p w14:paraId="33056294" w14:textId="01A34AAD" w:rsidR="00C924D0" w:rsidRDefault="00C924D0" w:rsidP="00C924D0">
      <w:pPr>
        <w:pStyle w:val="bulletlist"/>
        <w:numPr>
          <w:ilvl w:val="0"/>
          <w:numId w:val="0"/>
        </w:numPr>
        <w:ind w:start="14.40pt"/>
      </w:pPr>
      <w:r>
        <w:rPr>
          <w:noProof/>
        </w:rPr>
        <w:drawing>
          <wp:inline distT="0" distB="0" distL="0" distR="0" wp14:anchorId="3634AA0B" wp14:editId="798C8D51">
            <wp:extent cx="2867025" cy="2180629"/>
            <wp:effectExtent l="0" t="0" r="0" b="0"/>
            <wp:docPr id="10" name="圖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77128" cy="2188313"/>
                    </a:xfrm>
                    <a:prstGeom prst="rect">
                      <a:avLst/>
                    </a:prstGeom>
                    <a:noFill/>
                  </pic:spPr>
                </pic:pic>
              </a:graphicData>
            </a:graphic>
          </wp:inline>
        </w:drawing>
      </w:r>
    </w:p>
    <w:p w14:paraId="3D8DE04C" w14:textId="3556EE6C" w:rsidR="00DF72BE" w:rsidRDefault="00DF72BE" w:rsidP="00DF72BE">
      <w:pPr>
        <w:pStyle w:val="figurecaption"/>
      </w:pPr>
      <w:r>
        <w:t xml:space="preserve">Boxplot of </w:t>
      </w:r>
      <w:r w:rsidR="00633835">
        <w:t>different number of filters</w:t>
      </w:r>
      <w:r>
        <w:t>.</w:t>
      </w:r>
    </w:p>
    <w:p w14:paraId="3DB2D0F7" w14:textId="16781945" w:rsidR="00633835" w:rsidRPr="005B520E" w:rsidRDefault="00633835" w:rsidP="00633835">
      <w:pPr>
        <w:pStyle w:val="a3"/>
      </w:pPr>
      <w:r>
        <w:t>W</w:t>
      </w:r>
      <w:r w:rsidRPr="00633835">
        <w:t xml:space="preserve">hile increasing the number of filters can enhance the model's capacity to detect complex patterns, it also raises the computational cost and the risk of overfitting. </w:t>
      </w:r>
      <w:r>
        <w:t>The results are aligned with theory, the middle number 64 is a better choice, it balances</w:t>
      </w:r>
      <w:r w:rsidRPr="00633835">
        <w:t xml:space="preserve"> these factors to build effective convolutional neural networks.</w:t>
      </w:r>
    </w:p>
    <w:p w14:paraId="708935C7" w14:textId="48EDCFAC" w:rsidR="009303D9" w:rsidRPr="005B520E" w:rsidRDefault="00C924D0" w:rsidP="00ED0149">
      <w:pPr>
        <w:pStyle w:val="2"/>
      </w:pPr>
      <w:r>
        <w:t>Kernel size</w:t>
      </w:r>
    </w:p>
    <w:p w14:paraId="44FB1F6D" w14:textId="12949299" w:rsidR="00C57C46" w:rsidRDefault="00C57C46" w:rsidP="00E7596C">
      <w:pPr>
        <w:pStyle w:val="a3"/>
      </w:pPr>
      <w:r w:rsidRPr="00C57C46">
        <w:t>Kernel size (or filter size) refers to the dimensions of the filter (or kernel) applied during the convolution operation in Convolutional Neural Networks (CNNs).</w:t>
      </w:r>
      <w:r>
        <w:t xml:space="preserve"> For 1D, it is a length. </w:t>
      </w:r>
      <w:r w:rsidRPr="00C57C46">
        <w:t xml:space="preserve">Smaller kernels are typically better for capturing local features, while larger kernels can capture more extensive patterns. </w:t>
      </w:r>
      <w:r>
        <w:t>Five values, 2, 3, 5, 7, and 9 are tried in this case, the results are shown in Table III and Figure 12.</w:t>
      </w:r>
    </w:p>
    <w:p w14:paraId="0E28A898" w14:textId="6FDD77B9" w:rsidR="009C76EB" w:rsidRPr="005B520E" w:rsidRDefault="009C76EB" w:rsidP="009C76EB">
      <w:pPr>
        <w:pStyle w:val="tablehead"/>
      </w:pPr>
      <w:r>
        <w:t>accuracy on kernel size</w:t>
      </w:r>
    </w:p>
    <w:tbl>
      <w:tblPr>
        <w:tblW w:w="191.2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567"/>
        <w:gridCol w:w="567"/>
        <w:gridCol w:w="426"/>
        <w:gridCol w:w="567"/>
      </w:tblGrid>
      <w:tr w:rsidR="009C76EB" w14:paraId="5202898B" w14:textId="77777777" w:rsidTr="009C76EB">
        <w:trPr>
          <w:cantSplit/>
          <w:trHeight w:val="240"/>
          <w:tblHeader/>
          <w:jc w:val="center"/>
        </w:trPr>
        <w:tc>
          <w:tcPr>
            <w:tcW w:w="56.55pt" w:type="dxa"/>
          </w:tcPr>
          <w:p w14:paraId="48D88039" w14:textId="04F42683" w:rsidR="009C76EB" w:rsidRDefault="009C76EB" w:rsidP="005D7142">
            <w:pPr>
              <w:rPr>
                <w:sz w:val="16"/>
                <w:szCs w:val="16"/>
                <w:lang w:eastAsia="zh-CN"/>
              </w:rPr>
            </w:pPr>
            <w:r>
              <w:rPr>
                <w:rFonts w:hint="eastAsia"/>
                <w:sz w:val="16"/>
                <w:szCs w:val="16"/>
                <w:lang w:eastAsia="zh-CN"/>
              </w:rPr>
              <w:t>K</w:t>
            </w:r>
            <w:r>
              <w:rPr>
                <w:sz w:val="16"/>
                <w:szCs w:val="16"/>
                <w:lang w:eastAsia="zh-CN"/>
              </w:rPr>
              <w:t>ernel size</w:t>
            </w:r>
          </w:p>
        </w:tc>
        <w:tc>
          <w:tcPr>
            <w:tcW w:w="28.35pt" w:type="dxa"/>
            <w:vAlign w:val="center"/>
          </w:tcPr>
          <w:p w14:paraId="34BBDC9B" w14:textId="0B29C6B4" w:rsidR="009C76EB" w:rsidRDefault="009C76EB" w:rsidP="005D7142">
            <w:pPr>
              <w:pStyle w:val="tablecolsubhead"/>
              <w:rPr>
                <w:lang w:eastAsia="zh-CN"/>
              </w:rPr>
            </w:pPr>
            <w:r>
              <w:rPr>
                <w:rFonts w:hint="eastAsia"/>
                <w:lang w:eastAsia="zh-CN"/>
              </w:rPr>
              <w:t>2</w:t>
            </w:r>
          </w:p>
        </w:tc>
        <w:tc>
          <w:tcPr>
            <w:tcW w:w="28.35pt" w:type="dxa"/>
            <w:vAlign w:val="center"/>
          </w:tcPr>
          <w:p w14:paraId="260AEE3E" w14:textId="3AA11C94" w:rsidR="009C76EB" w:rsidRDefault="009C76EB" w:rsidP="005D7142">
            <w:pPr>
              <w:pStyle w:val="tablecolsubhead"/>
              <w:rPr>
                <w:lang w:eastAsia="zh-CN"/>
              </w:rPr>
            </w:pPr>
            <w:r>
              <w:rPr>
                <w:rFonts w:hint="eastAsia"/>
                <w:lang w:eastAsia="zh-CN"/>
              </w:rPr>
              <w:t>3</w:t>
            </w:r>
          </w:p>
        </w:tc>
        <w:tc>
          <w:tcPr>
            <w:tcW w:w="28.35pt" w:type="dxa"/>
            <w:vAlign w:val="center"/>
          </w:tcPr>
          <w:p w14:paraId="0C628264" w14:textId="08C32A7B" w:rsidR="009C76EB" w:rsidRDefault="009C76EB" w:rsidP="005D7142">
            <w:pPr>
              <w:pStyle w:val="tablecolsubhead"/>
              <w:rPr>
                <w:lang w:eastAsia="zh-CN"/>
              </w:rPr>
            </w:pPr>
            <w:r>
              <w:rPr>
                <w:rFonts w:hint="eastAsia"/>
                <w:lang w:eastAsia="zh-CN"/>
              </w:rPr>
              <w:t>5</w:t>
            </w:r>
          </w:p>
        </w:tc>
        <w:tc>
          <w:tcPr>
            <w:tcW w:w="21.30pt" w:type="dxa"/>
            <w:vAlign w:val="center"/>
          </w:tcPr>
          <w:p w14:paraId="3A30DCD8" w14:textId="23A3728E" w:rsidR="009C76EB" w:rsidRDefault="009C76EB" w:rsidP="005D7142">
            <w:pPr>
              <w:pStyle w:val="tablecolsubhead"/>
              <w:rPr>
                <w:lang w:eastAsia="zh-CN"/>
              </w:rPr>
            </w:pPr>
            <w:r>
              <w:rPr>
                <w:rFonts w:hint="eastAsia"/>
                <w:lang w:eastAsia="zh-CN"/>
              </w:rPr>
              <w:t>7</w:t>
            </w:r>
          </w:p>
        </w:tc>
        <w:tc>
          <w:tcPr>
            <w:tcW w:w="28.35pt" w:type="dxa"/>
            <w:vAlign w:val="center"/>
          </w:tcPr>
          <w:p w14:paraId="7F950BE1" w14:textId="60E92AE1" w:rsidR="009C76EB" w:rsidRDefault="009C76EB" w:rsidP="005D7142">
            <w:pPr>
              <w:pStyle w:val="tablecolsubhead"/>
              <w:rPr>
                <w:lang w:eastAsia="zh-CN"/>
              </w:rPr>
            </w:pPr>
            <w:r>
              <w:rPr>
                <w:lang w:eastAsia="zh-CN"/>
              </w:rPr>
              <w:t>11</w:t>
            </w:r>
          </w:p>
        </w:tc>
      </w:tr>
      <w:tr w:rsidR="009C76EB" w14:paraId="5ECAD43C" w14:textId="77777777" w:rsidTr="009C76EB">
        <w:trPr>
          <w:trHeight w:val="320"/>
          <w:jc w:val="center"/>
        </w:trPr>
        <w:tc>
          <w:tcPr>
            <w:tcW w:w="56.55pt" w:type="dxa"/>
            <w:vAlign w:val="center"/>
          </w:tcPr>
          <w:p w14:paraId="4663870B" w14:textId="77777777" w:rsidR="009C76EB" w:rsidRPr="00A82B35" w:rsidRDefault="009C76EB" w:rsidP="005D7142">
            <w:pPr>
              <w:rPr>
                <w:sz w:val="16"/>
                <w:szCs w:val="16"/>
                <w:lang w:eastAsia="zh-CN"/>
              </w:rPr>
            </w:pPr>
            <w:r>
              <w:rPr>
                <w:sz w:val="16"/>
                <w:szCs w:val="16"/>
                <w:lang w:eastAsia="zh-CN"/>
              </w:rPr>
              <w:t>Accuracy</w:t>
            </w:r>
          </w:p>
        </w:tc>
        <w:tc>
          <w:tcPr>
            <w:tcW w:w="28.35pt" w:type="dxa"/>
            <w:vAlign w:val="center"/>
          </w:tcPr>
          <w:p w14:paraId="734079E6" w14:textId="3DC829A0" w:rsidR="009C76EB" w:rsidRPr="00EC6747" w:rsidRDefault="009C76EB" w:rsidP="005D7142">
            <w:pPr>
              <w:pStyle w:val="tablecopy"/>
              <w:rPr>
                <w:sz w:val="12"/>
                <w:lang w:eastAsia="zh-CN"/>
              </w:rPr>
            </w:pPr>
            <w:r>
              <w:rPr>
                <w:sz w:val="12"/>
                <w:lang w:eastAsia="zh-CN"/>
              </w:rPr>
              <w:t>92.3</w:t>
            </w:r>
          </w:p>
        </w:tc>
        <w:tc>
          <w:tcPr>
            <w:tcW w:w="28.35pt" w:type="dxa"/>
            <w:vAlign w:val="center"/>
          </w:tcPr>
          <w:p w14:paraId="0B9162A5" w14:textId="57CE47D6" w:rsidR="009C76EB" w:rsidRPr="00EC6747" w:rsidRDefault="009C76EB" w:rsidP="005D7142">
            <w:pPr>
              <w:pStyle w:val="tablecopy"/>
              <w:rPr>
                <w:sz w:val="12"/>
                <w:lang w:eastAsia="zh-CN"/>
              </w:rPr>
            </w:pPr>
            <w:r>
              <w:rPr>
                <w:rFonts w:hint="eastAsia"/>
                <w:sz w:val="12"/>
                <w:lang w:eastAsia="zh-CN"/>
              </w:rPr>
              <w:t>9</w:t>
            </w:r>
            <w:r>
              <w:rPr>
                <w:sz w:val="12"/>
                <w:lang w:eastAsia="zh-CN"/>
              </w:rPr>
              <w:t>3.1</w:t>
            </w:r>
          </w:p>
        </w:tc>
        <w:tc>
          <w:tcPr>
            <w:tcW w:w="28.35pt" w:type="dxa"/>
            <w:vAlign w:val="center"/>
          </w:tcPr>
          <w:p w14:paraId="6382119B" w14:textId="08864520" w:rsidR="009C76EB" w:rsidRPr="00EC6747" w:rsidRDefault="009C76EB" w:rsidP="005D7142">
            <w:pPr>
              <w:pStyle w:val="tablecopy"/>
              <w:rPr>
                <w:sz w:val="12"/>
                <w:lang w:eastAsia="zh-CN"/>
              </w:rPr>
            </w:pPr>
            <w:r w:rsidRPr="00EC6747">
              <w:rPr>
                <w:rFonts w:hint="eastAsia"/>
                <w:sz w:val="12"/>
                <w:lang w:eastAsia="zh-CN"/>
              </w:rPr>
              <w:t>9</w:t>
            </w:r>
            <w:r>
              <w:rPr>
                <w:sz w:val="12"/>
                <w:lang w:eastAsia="zh-CN"/>
              </w:rPr>
              <w:t>3.0</w:t>
            </w:r>
          </w:p>
        </w:tc>
        <w:tc>
          <w:tcPr>
            <w:tcW w:w="21.30pt" w:type="dxa"/>
            <w:vAlign w:val="center"/>
          </w:tcPr>
          <w:p w14:paraId="0FEA53F5" w14:textId="55D9D02B" w:rsidR="009C76EB" w:rsidRPr="00EC6747" w:rsidRDefault="009C76EB" w:rsidP="005D7142">
            <w:pPr>
              <w:pStyle w:val="tablecopy"/>
              <w:rPr>
                <w:sz w:val="12"/>
                <w:lang w:eastAsia="zh-CN"/>
              </w:rPr>
            </w:pPr>
            <w:r>
              <w:rPr>
                <w:sz w:val="12"/>
                <w:lang w:eastAsia="zh-CN"/>
              </w:rPr>
              <w:t>93</w:t>
            </w:r>
            <w:r w:rsidRPr="00EC6747">
              <w:rPr>
                <w:sz w:val="12"/>
                <w:lang w:eastAsia="zh-CN"/>
              </w:rPr>
              <w:t>.</w:t>
            </w:r>
            <w:r>
              <w:rPr>
                <w:sz w:val="12"/>
                <w:lang w:eastAsia="zh-CN"/>
              </w:rPr>
              <w:t>4</w:t>
            </w:r>
          </w:p>
        </w:tc>
        <w:tc>
          <w:tcPr>
            <w:tcW w:w="28.35pt" w:type="dxa"/>
            <w:vAlign w:val="center"/>
          </w:tcPr>
          <w:p w14:paraId="2BA3A004" w14:textId="37C26DEA" w:rsidR="009C76EB" w:rsidRPr="00EC6747" w:rsidRDefault="009C76EB" w:rsidP="005D7142">
            <w:pPr>
              <w:pStyle w:val="tablecopy"/>
              <w:rPr>
                <w:sz w:val="12"/>
                <w:lang w:eastAsia="zh-CN"/>
              </w:rPr>
            </w:pPr>
            <w:r w:rsidRPr="00EC6747">
              <w:rPr>
                <w:rFonts w:hint="eastAsia"/>
                <w:sz w:val="12"/>
                <w:lang w:eastAsia="zh-CN"/>
              </w:rPr>
              <w:t>9</w:t>
            </w:r>
            <w:r>
              <w:rPr>
                <w:sz w:val="12"/>
                <w:lang w:eastAsia="zh-CN"/>
              </w:rPr>
              <w:t>2.2</w:t>
            </w:r>
          </w:p>
        </w:tc>
      </w:tr>
    </w:tbl>
    <w:p w14:paraId="124C24B3" w14:textId="77777777" w:rsidR="009C76EB" w:rsidRDefault="009C76EB" w:rsidP="00E7596C">
      <w:pPr>
        <w:pStyle w:val="a3"/>
      </w:pPr>
    </w:p>
    <w:p w14:paraId="12B617CA" w14:textId="32A1EFD1" w:rsidR="00C924D0" w:rsidRDefault="00C924D0" w:rsidP="00E7596C">
      <w:pPr>
        <w:pStyle w:val="a3"/>
      </w:pPr>
      <w:r>
        <w:rPr>
          <w:noProof/>
        </w:rPr>
        <w:drawing>
          <wp:inline distT="0" distB="0" distL="0" distR="0" wp14:anchorId="6E1D8127" wp14:editId="092EAF2C">
            <wp:extent cx="2797175" cy="2127501"/>
            <wp:effectExtent l="0" t="0" r="3175" b="6350"/>
            <wp:docPr id="12" name="圖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19291" cy="2144322"/>
                    </a:xfrm>
                    <a:prstGeom prst="rect">
                      <a:avLst/>
                    </a:prstGeom>
                    <a:noFill/>
                  </pic:spPr>
                </pic:pic>
              </a:graphicData>
            </a:graphic>
          </wp:inline>
        </w:drawing>
      </w:r>
    </w:p>
    <w:p w14:paraId="27E4BA3D" w14:textId="4A802D99" w:rsidR="009C76EB" w:rsidRDefault="009C76EB" w:rsidP="009C76EB">
      <w:pPr>
        <w:pStyle w:val="figurecaption"/>
      </w:pPr>
      <w:r>
        <w:t xml:space="preserve">Boxplot of different </w:t>
      </w:r>
      <w:r w:rsidR="00C57C46">
        <w:t>kernel sizes</w:t>
      </w:r>
      <w:r>
        <w:t>.</w:t>
      </w:r>
    </w:p>
    <w:p w14:paraId="0979FCD2" w14:textId="76387F4F" w:rsidR="009C76EB" w:rsidRDefault="00C57C46" w:rsidP="00E7596C">
      <w:pPr>
        <w:pStyle w:val="a3"/>
      </w:pPr>
      <w:r w:rsidRPr="00C57C46">
        <w:t>The choice of kernel size should be balanced with the model's complexity, computational resources, and the specific characteristics of the data.</w:t>
      </w:r>
      <w:r>
        <w:t xml:space="preserve"> For 1D-CNN, 2 is obvious too small</w:t>
      </w:r>
      <w:r w:rsidR="00772121">
        <w:t>, and  11 is too big to get enough details. The results of 3, 5, and 7 are similar, 7 is a relative better choice.</w:t>
      </w:r>
    </w:p>
    <w:p w14:paraId="707901D7" w14:textId="518FA63F" w:rsidR="00772121" w:rsidRDefault="00772121" w:rsidP="00E7596C">
      <w:pPr>
        <w:pStyle w:val="a3"/>
        <w:rPr>
          <w:lang w:val="en-US"/>
        </w:rPr>
      </w:pPr>
      <w:r w:rsidRPr="00772121">
        <w:rPr>
          <w:lang w:val="en-US"/>
        </w:rPr>
        <w:t>Stacking multiple convolutional layers increases the capacity of the model to learn more complex representations. This allows the network to understand intricate patterns in the data,</w:t>
      </w:r>
      <w:r>
        <w:rPr>
          <w:lang w:val="en-US"/>
        </w:rPr>
        <w:t xml:space="preserve"> so two Conv1D are employed to get deeper feature of the data, and avoid the complexity of computation.</w:t>
      </w:r>
    </w:p>
    <w:p w14:paraId="0EE9A684" w14:textId="58B26B8D" w:rsidR="00772121" w:rsidRDefault="00772121" w:rsidP="00E7596C">
      <w:pPr>
        <w:pStyle w:val="a3"/>
        <w:rPr>
          <w:lang w:val="en-US"/>
        </w:rPr>
      </w:pPr>
      <w:r w:rsidRPr="00772121">
        <w:rPr>
          <w:lang w:val="en-US"/>
        </w:rPr>
        <w:t>Dropout is a regularization technique used in neural networks</w:t>
      </w:r>
      <w:r w:rsidR="00664B91">
        <w:rPr>
          <w:lang w:val="en-US"/>
        </w:rPr>
        <w:t xml:space="preserve"> </w:t>
      </w:r>
      <w:r w:rsidR="00664B91" w:rsidRPr="00664B91">
        <w:rPr>
          <w:lang w:val="en-US"/>
        </w:rPr>
        <w:t>to prevent overfitting.</w:t>
      </w:r>
      <w:r>
        <w:rPr>
          <w:lang w:val="en-US"/>
        </w:rPr>
        <w:t xml:space="preserve"> </w:t>
      </w:r>
      <w:r w:rsidR="00664B91">
        <w:rPr>
          <w:lang w:val="en-US"/>
        </w:rPr>
        <w:t>D</w:t>
      </w:r>
      <w:r w:rsidR="00664B91" w:rsidRPr="00664B91">
        <w:rPr>
          <w:lang w:val="en-US"/>
        </w:rPr>
        <w:t>uring each training iteration, a specified percentage of neurons (units) are randomly "dropped out" or deactivated</w:t>
      </w:r>
      <w:r w:rsidR="00664B91">
        <w:rPr>
          <w:lang w:val="en-US"/>
        </w:rPr>
        <w:t xml:space="preserve">, </w:t>
      </w:r>
      <w:r w:rsidR="00664B91" w:rsidRPr="00664B91">
        <w:rPr>
          <w:lang w:val="en-US"/>
        </w:rPr>
        <w:t>their output is ignored</w:t>
      </w:r>
      <w:r w:rsidR="00664B91">
        <w:rPr>
          <w:lang w:val="en-US"/>
        </w:rPr>
        <w:t xml:space="preserve">, this force </w:t>
      </w:r>
      <w:r w:rsidR="00664B91" w:rsidRPr="00664B91">
        <w:rPr>
          <w:lang w:val="en-US"/>
        </w:rPr>
        <w:t>the model to learn more generalized features.</w:t>
      </w:r>
      <w:r w:rsidR="00664B91">
        <w:rPr>
          <w:lang w:val="en-US"/>
        </w:rPr>
        <w:t xml:space="preserve"> 50% of d</w:t>
      </w:r>
      <w:r w:rsidR="00664B91" w:rsidRPr="00664B91">
        <w:rPr>
          <w:lang w:val="en-US"/>
        </w:rPr>
        <w:t>ropout</w:t>
      </w:r>
      <w:r w:rsidR="00664B91">
        <w:rPr>
          <w:lang w:val="en-US"/>
        </w:rPr>
        <w:t xml:space="preserve"> is set in the training section in our algorithm to </w:t>
      </w:r>
      <w:r w:rsidR="00664B91" w:rsidRPr="00664B91">
        <w:rPr>
          <w:lang w:val="en-US"/>
        </w:rPr>
        <w:t>ensur</w:t>
      </w:r>
      <w:r w:rsidR="00664B91">
        <w:rPr>
          <w:lang w:val="en-US"/>
        </w:rPr>
        <w:t>e</w:t>
      </w:r>
      <w:r w:rsidR="00664B91" w:rsidRPr="00664B91">
        <w:rPr>
          <w:lang w:val="en-US"/>
        </w:rPr>
        <w:t xml:space="preserve"> that the model does not become too reliant on any particular neuron.</w:t>
      </w:r>
    </w:p>
    <w:p w14:paraId="21BE8966" w14:textId="689DA4EB" w:rsidR="00664B91" w:rsidRPr="00664B91" w:rsidRDefault="00664B91" w:rsidP="00E7596C">
      <w:pPr>
        <w:pStyle w:val="a3"/>
        <w:rPr>
          <w:lang w:val="en-US"/>
        </w:rPr>
      </w:pPr>
      <w:proofErr w:type="gramStart"/>
      <w:r>
        <w:rPr>
          <w:lang w:val="en-US"/>
        </w:rPr>
        <w:t>So</w:t>
      </w:r>
      <w:proofErr w:type="gramEnd"/>
      <w:r>
        <w:rPr>
          <w:lang w:val="en-US"/>
        </w:rPr>
        <w:t xml:space="preserve"> with standardization, number of filters is </w:t>
      </w:r>
      <w:r w:rsidR="00B22725">
        <w:rPr>
          <w:lang w:val="en-US"/>
        </w:rPr>
        <w:t>64, and kernel size of 7, the designed 1D-CNN can attain an accuracy of about 94%.</w:t>
      </w:r>
    </w:p>
    <w:p w14:paraId="12444DA5" w14:textId="7E616DD2" w:rsidR="009303D9" w:rsidRDefault="00C924D0" w:rsidP="00ED0149">
      <w:pPr>
        <w:pStyle w:val="2"/>
      </w:pPr>
      <w:r>
        <w:t>Comparison with other algorthms</w:t>
      </w:r>
    </w:p>
    <w:p w14:paraId="27ECC5D5" w14:textId="05AA4A57" w:rsidR="009303D9" w:rsidRDefault="002C1914" w:rsidP="00E7596C">
      <w:pPr>
        <w:pStyle w:val="a3"/>
      </w:pPr>
      <w:r>
        <w:t xml:space="preserve">Authors of </w:t>
      </w:r>
      <w:r>
        <w:rPr>
          <w:lang w:val="en-AU"/>
        </w:rPr>
        <w:t>WEDA-FALL</w:t>
      </w:r>
      <w:r w:rsidRPr="005B520E">
        <w:t xml:space="preserve"> </w:t>
      </w:r>
      <w:r>
        <w:t xml:space="preserve">do not just provide the original data, they also feed the data to various Machine Learning </w:t>
      </w:r>
      <w:r>
        <w:lastRenderedPageBreak/>
        <w:t xml:space="preserve">algorithms, such as  </w:t>
      </w:r>
      <w:proofErr w:type="spellStart"/>
      <w:r w:rsidRPr="002C1914">
        <w:t>kNN</w:t>
      </w:r>
      <w:proofErr w:type="spellEnd"/>
      <w:r w:rsidRPr="002C1914">
        <w:t xml:space="preserve"> (with </w:t>
      </w:r>
      <w:r w:rsidR="00185316" w:rsidRPr="002C1914">
        <w:t>Euclidean</w:t>
      </w:r>
      <w:r w:rsidRPr="002C1914">
        <w:t xml:space="preserve"> distance, varying the number of </w:t>
      </w:r>
      <w:r w:rsidR="00091063" w:rsidRPr="002C1914">
        <w:t>neighbors</w:t>
      </w:r>
      <w:r w:rsidRPr="002C1914">
        <w:t xml:space="preserve"> from 1 to 10), SVM  and DT</w:t>
      </w:r>
      <w:r w:rsidR="009303D9" w:rsidRPr="005B520E">
        <w:t>.</w:t>
      </w:r>
      <w:r>
        <w:t xml:space="preserve"> The comparison of their results and 1D-CNN is shown in Table IV.</w:t>
      </w:r>
    </w:p>
    <w:p w14:paraId="1EAE2FB4" w14:textId="3C36C1B9" w:rsidR="002C1914" w:rsidRPr="005B520E" w:rsidRDefault="002C1914" w:rsidP="002C1914">
      <w:pPr>
        <w:pStyle w:val="tablehead"/>
      </w:pPr>
      <w:r>
        <w:t>accuracy on algorithms</w:t>
      </w:r>
    </w:p>
    <w:tbl>
      <w:tblPr>
        <w:tblW w:w="219.6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131"/>
        <w:gridCol w:w="567"/>
        <w:gridCol w:w="709"/>
        <w:gridCol w:w="567"/>
        <w:gridCol w:w="567"/>
        <w:gridCol w:w="851"/>
      </w:tblGrid>
      <w:tr w:rsidR="002C1914" w14:paraId="46F43B2B" w14:textId="77777777" w:rsidTr="002C1914">
        <w:trPr>
          <w:cantSplit/>
          <w:trHeight w:val="240"/>
          <w:tblHeader/>
          <w:jc w:val="center"/>
        </w:trPr>
        <w:tc>
          <w:tcPr>
            <w:tcW w:w="56.55pt" w:type="dxa"/>
          </w:tcPr>
          <w:p w14:paraId="1B68CAA9" w14:textId="59A745F4" w:rsidR="002C1914" w:rsidRDefault="002C1914" w:rsidP="005D7142">
            <w:pPr>
              <w:rPr>
                <w:sz w:val="16"/>
                <w:szCs w:val="16"/>
                <w:lang w:eastAsia="zh-CN"/>
              </w:rPr>
            </w:pPr>
            <w:r>
              <w:rPr>
                <w:rFonts w:hint="eastAsia"/>
                <w:sz w:val="16"/>
                <w:szCs w:val="16"/>
                <w:lang w:eastAsia="zh-CN"/>
              </w:rPr>
              <w:t>A</w:t>
            </w:r>
            <w:r>
              <w:rPr>
                <w:sz w:val="16"/>
                <w:szCs w:val="16"/>
                <w:lang w:eastAsia="zh-CN"/>
              </w:rPr>
              <w:t>lgorithm</w:t>
            </w:r>
          </w:p>
        </w:tc>
        <w:tc>
          <w:tcPr>
            <w:tcW w:w="28.35pt" w:type="dxa"/>
            <w:vAlign w:val="center"/>
          </w:tcPr>
          <w:p w14:paraId="1E3366B3" w14:textId="24143BCC" w:rsidR="002C1914" w:rsidRDefault="002C1914" w:rsidP="005D7142">
            <w:pPr>
              <w:pStyle w:val="tablecolsubhead"/>
              <w:rPr>
                <w:lang w:eastAsia="zh-CN"/>
              </w:rPr>
            </w:pPr>
            <w:r>
              <w:rPr>
                <w:lang w:eastAsia="zh-CN"/>
              </w:rPr>
              <w:t>3NN</w:t>
            </w:r>
          </w:p>
        </w:tc>
        <w:tc>
          <w:tcPr>
            <w:tcW w:w="35.45pt" w:type="dxa"/>
            <w:vAlign w:val="center"/>
          </w:tcPr>
          <w:p w14:paraId="34F7A86F" w14:textId="3ACB0786" w:rsidR="002C1914" w:rsidRDefault="002C1914" w:rsidP="005D7142">
            <w:pPr>
              <w:pStyle w:val="tablecolsubhead"/>
              <w:rPr>
                <w:lang w:eastAsia="zh-CN"/>
              </w:rPr>
            </w:pPr>
            <w:r>
              <w:rPr>
                <w:lang w:eastAsia="zh-CN"/>
              </w:rPr>
              <w:t>10NN</w:t>
            </w:r>
          </w:p>
        </w:tc>
        <w:tc>
          <w:tcPr>
            <w:tcW w:w="28.35pt" w:type="dxa"/>
            <w:vAlign w:val="center"/>
          </w:tcPr>
          <w:p w14:paraId="1C058823" w14:textId="3502AD2A" w:rsidR="002C1914" w:rsidRDefault="002C1914" w:rsidP="005D7142">
            <w:pPr>
              <w:pStyle w:val="tablecolsubhead"/>
              <w:rPr>
                <w:lang w:eastAsia="zh-CN"/>
              </w:rPr>
            </w:pPr>
            <w:r>
              <w:rPr>
                <w:lang w:eastAsia="zh-CN"/>
              </w:rPr>
              <w:t>SVM</w:t>
            </w:r>
          </w:p>
        </w:tc>
        <w:tc>
          <w:tcPr>
            <w:tcW w:w="28.35pt" w:type="dxa"/>
            <w:vAlign w:val="center"/>
          </w:tcPr>
          <w:p w14:paraId="1B446A14" w14:textId="7CD476BB" w:rsidR="002C1914" w:rsidRDefault="002C1914" w:rsidP="005D7142">
            <w:pPr>
              <w:pStyle w:val="tablecolsubhead"/>
              <w:rPr>
                <w:lang w:eastAsia="zh-CN"/>
              </w:rPr>
            </w:pPr>
            <w:r>
              <w:rPr>
                <w:rFonts w:hint="eastAsia"/>
                <w:lang w:eastAsia="zh-CN"/>
              </w:rPr>
              <w:t>D</w:t>
            </w:r>
            <w:r>
              <w:rPr>
                <w:lang w:eastAsia="zh-CN"/>
              </w:rPr>
              <w:t>T</w:t>
            </w:r>
          </w:p>
        </w:tc>
        <w:tc>
          <w:tcPr>
            <w:tcW w:w="42.55pt" w:type="dxa"/>
            <w:vAlign w:val="center"/>
          </w:tcPr>
          <w:p w14:paraId="2AA6400F" w14:textId="25649E39" w:rsidR="002C1914" w:rsidRDefault="002C1914" w:rsidP="005D7142">
            <w:pPr>
              <w:pStyle w:val="tablecolsubhead"/>
              <w:rPr>
                <w:lang w:eastAsia="zh-CN"/>
              </w:rPr>
            </w:pPr>
            <w:r>
              <w:rPr>
                <w:lang w:eastAsia="zh-CN"/>
              </w:rPr>
              <w:t>1D-CNN</w:t>
            </w:r>
          </w:p>
        </w:tc>
      </w:tr>
      <w:tr w:rsidR="002C1914" w14:paraId="35A50793" w14:textId="77777777" w:rsidTr="002C1914">
        <w:trPr>
          <w:trHeight w:val="320"/>
          <w:jc w:val="center"/>
        </w:trPr>
        <w:tc>
          <w:tcPr>
            <w:tcW w:w="56.55pt" w:type="dxa"/>
            <w:vAlign w:val="center"/>
          </w:tcPr>
          <w:p w14:paraId="228EB18C" w14:textId="77777777" w:rsidR="002C1914" w:rsidRPr="00A82B35" w:rsidRDefault="002C1914" w:rsidP="005D7142">
            <w:pPr>
              <w:rPr>
                <w:sz w:val="16"/>
                <w:szCs w:val="16"/>
                <w:lang w:eastAsia="zh-CN"/>
              </w:rPr>
            </w:pPr>
            <w:r>
              <w:rPr>
                <w:sz w:val="16"/>
                <w:szCs w:val="16"/>
                <w:lang w:eastAsia="zh-CN"/>
              </w:rPr>
              <w:t>Accuracy</w:t>
            </w:r>
          </w:p>
        </w:tc>
        <w:tc>
          <w:tcPr>
            <w:tcW w:w="28.35pt" w:type="dxa"/>
            <w:vAlign w:val="center"/>
          </w:tcPr>
          <w:p w14:paraId="573E01ED" w14:textId="301A3E30" w:rsidR="002C1914" w:rsidRPr="00EC6747" w:rsidRDefault="002C1914" w:rsidP="005D7142">
            <w:pPr>
              <w:pStyle w:val="tablecopy"/>
              <w:rPr>
                <w:sz w:val="12"/>
                <w:lang w:eastAsia="zh-CN"/>
              </w:rPr>
            </w:pPr>
            <w:r>
              <w:rPr>
                <w:sz w:val="12"/>
                <w:lang w:eastAsia="zh-CN"/>
              </w:rPr>
              <w:t>94.3</w:t>
            </w:r>
          </w:p>
        </w:tc>
        <w:tc>
          <w:tcPr>
            <w:tcW w:w="35.45pt" w:type="dxa"/>
            <w:vAlign w:val="center"/>
          </w:tcPr>
          <w:p w14:paraId="00DCD88A" w14:textId="596B4C65" w:rsidR="002C1914" w:rsidRPr="00EC6747" w:rsidRDefault="002C1914" w:rsidP="005D7142">
            <w:pPr>
              <w:pStyle w:val="tablecopy"/>
              <w:rPr>
                <w:sz w:val="12"/>
                <w:lang w:eastAsia="zh-CN"/>
              </w:rPr>
            </w:pPr>
            <w:r>
              <w:rPr>
                <w:rFonts w:hint="eastAsia"/>
                <w:sz w:val="12"/>
                <w:lang w:eastAsia="zh-CN"/>
              </w:rPr>
              <w:t>9</w:t>
            </w:r>
            <w:r>
              <w:rPr>
                <w:sz w:val="12"/>
                <w:lang w:eastAsia="zh-CN"/>
              </w:rPr>
              <w:t>2.5</w:t>
            </w:r>
          </w:p>
        </w:tc>
        <w:tc>
          <w:tcPr>
            <w:tcW w:w="28.35pt" w:type="dxa"/>
            <w:vAlign w:val="center"/>
          </w:tcPr>
          <w:p w14:paraId="336BC7C7" w14:textId="70750A5A" w:rsidR="002C1914" w:rsidRPr="00EC6747" w:rsidRDefault="002C1914" w:rsidP="005D7142">
            <w:pPr>
              <w:pStyle w:val="tablecopy"/>
              <w:rPr>
                <w:sz w:val="12"/>
                <w:lang w:eastAsia="zh-CN"/>
              </w:rPr>
            </w:pPr>
            <w:r w:rsidRPr="00EC6747">
              <w:rPr>
                <w:rFonts w:hint="eastAsia"/>
                <w:sz w:val="12"/>
                <w:lang w:eastAsia="zh-CN"/>
              </w:rPr>
              <w:t>9</w:t>
            </w:r>
            <w:r>
              <w:rPr>
                <w:sz w:val="12"/>
                <w:lang w:eastAsia="zh-CN"/>
              </w:rPr>
              <w:t>2.0</w:t>
            </w:r>
          </w:p>
        </w:tc>
        <w:tc>
          <w:tcPr>
            <w:tcW w:w="28.35pt" w:type="dxa"/>
            <w:vAlign w:val="center"/>
          </w:tcPr>
          <w:p w14:paraId="48DBE620" w14:textId="4704587D" w:rsidR="002C1914" w:rsidRPr="00EC6747" w:rsidRDefault="002C1914" w:rsidP="005D7142">
            <w:pPr>
              <w:pStyle w:val="tablecopy"/>
              <w:rPr>
                <w:sz w:val="12"/>
                <w:lang w:eastAsia="zh-CN"/>
              </w:rPr>
            </w:pPr>
            <w:r>
              <w:rPr>
                <w:sz w:val="12"/>
                <w:lang w:eastAsia="zh-CN"/>
              </w:rPr>
              <w:t>88</w:t>
            </w:r>
            <w:r w:rsidRPr="00EC6747">
              <w:rPr>
                <w:sz w:val="12"/>
                <w:lang w:eastAsia="zh-CN"/>
              </w:rPr>
              <w:t>.</w:t>
            </w:r>
            <w:r>
              <w:rPr>
                <w:sz w:val="12"/>
                <w:lang w:eastAsia="zh-CN"/>
              </w:rPr>
              <w:t>6</w:t>
            </w:r>
          </w:p>
        </w:tc>
        <w:tc>
          <w:tcPr>
            <w:tcW w:w="42.55pt" w:type="dxa"/>
            <w:vAlign w:val="center"/>
          </w:tcPr>
          <w:p w14:paraId="37182DE2" w14:textId="6575EF3F" w:rsidR="002C1914" w:rsidRPr="00EC6747" w:rsidRDefault="002C1914" w:rsidP="005D7142">
            <w:pPr>
              <w:pStyle w:val="tablecopy"/>
              <w:rPr>
                <w:sz w:val="12"/>
                <w:lang w:eastAsia="zh-CN"/>
              </w:rPr>
            </w:pPr>
            <w:r w:rsidRPr="00EC6747">
              <w:rPr>
                <w:rFonts w:hint="eastAsia"/>
                <w:sz w:val="12"/>
                <w:lang w:eastAsia="zh-CN"/>
              </w:rPr>
              <w:t>9</w:t>
            </w:r>
            <w:r>
              <w:rPr>
                <w:sz w:val="12"/>
                <w:lang w:eastAsia="zh-CN"/>
              </w:rPr>
              <w:t>4.0</w:t>
            </w:r>
          </w:p>
        </w:tc>
      </w:tr>
    </w:tbl>
    <w:p w14:paraId="3FA12A5A" w14:textId="7B6E4C36" w:rsidR="002C1914" w:rsidRDefault="002C1914" w:rsidP="00E7596C">
      <w:pPr>
        <w:pStyle w:val="a3"/>
      </w:pPr>
    </w:p>
    <w:p w14:paraId="516E9E8A" w14:textId="6296A6CD" w:rsidR="00091063" w:rsidRDefault="00091063" w:rsidP="00E7596C">
      <w:pPr>
        <w:pStyle w:val="a3"/>
      </w:pPr>
      <w:r>
        <w:rPr>
          <w:lang w:eastAsia="zh-CN"/>
        </w:rPr>
        <w:t xml:space="preserve">It is more intuitive in </w:t>
      </w:r>
      <w:r>
        <w:t>Figure 13.</w:t>
      </w:r>
    </w:p>
    <w:p w14:paraId="4889F19F" w14:textId="489787CE" w:rsidR="00091063" w:rsidRDefault="00091063" w:rsidP="00E7596C">
      <w:pPr>
        <w:pStyle w:val="a3"/>
        <w:rPr>
          <w:lang w:eastAsia="zh-CN"/>
        </w:rPr>
      </w:pPr>
      <w:r>
        <w:rPr>
          <w:noProof/>
          <w:lang w:eastAsia="zh-CN"/>
        </w:rPr>
        <w:drawing>
          <wp:inline distT="0" distB="0" distL="0" distR="0" wp14:anchorId="2BAEFD4D" wp14:editId="1B9546FC">
            <wp:extent cx="2513330" cy="1674834"/>
            <wp:effectExtent l="0" t="0" r="1270" b="1905"/>
            <wp:docPr id="14" name="圖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45518" cy="1696283"/>
                    </a:xfrm>
                    <a:prstGeom prst="rect">
                      <a:avLst/>
                    </a:prstGeom>
                    <a:noFill/>
                  </pic:spPr>
                </pic:pic>
              </a:graphicData>
            </a:graphic>
          </wp:inline>
        </w:drawing>
      </w:r>
    </w:p>
    <w:p w14:paraId="7841D368" w14:textId="7C05147C" w:rsidR="00347716" w:rsidRDefault="00347716" w:rsidP="00347716">
      <w:pPr>
        <w:pStyle w:val="figurecaption"/>
      </w:pPr>
      <w:r>
        <w:t>Accuracy of various algorithms.</w:t>
      </w:r>
    </w:p>
    <w:p w14:paraId="61D53F61" w14:textId="13C02486" w:rsidR="00347716" w:rsidRPr="005B520E" w:rsidRDefault="00347716" w:rsidP="00347716">
      <w:pPr>
        <w:pStyle w:val="a3"/>
      </w:pPr>
      <w:r>
        <w:t xml:space="preserve">The proposed algorithm 1D-CNN is very close to the best </w:t>
      </w:r>
      <w:r w:rsidR="004A3E5F">
        <w:rPr>
          <w:rFonts w:hint="eastAsia"/>
          <w:lang w:eastAsia="zh-CN"/>
        </w:rPr>
        <w:t xml:space="preserve">experimental results </w:t>
      </w:r>
      <w:r>
        <w:t xml:space="preserve">of </w:t>
      </w:r>
      <w:r w:rsidR="004A3E5F" w:rsidRPr="003B3293">
        <w:rPr>
          <w:lang w:eastAsia="zh-CN"/>
        </w:rPr>
        <w:t>the original dataset creator</w:t>
      </w:r>
      <w:r>
        <w:t xml:space="preserve">. </w:t>
      </w:r>
    </w:p>
    <w:p w14:paraId="416E4F8D" w14:textId="7621A6C6" w:rsidR="009303D9" w:rsidRDefault="00AB4C6D" w:rsidP="006B6B66">
      <w:pPr>
        <w:pStyle w:val="1"/>
      </w:pPr>
      <w:r>
        <w:t>Conclusions</w:t>
      </w:r>
    </w:p>
    <w:p w14:paraId="592A5056" w14:textId="77777777" w:rsidR="003B3293" w:rsidRDefault="009303D9" w:rsidP="003B3293">
      <w:pPr>
        <w:pStyle w:val="a3"/>
        <w:rPr>
          <w:lang w:eastAsia="zh-CN"/>
        </w:rPr>
      </w:pPr>
      <w:r w:rsidRPr="005B520E">
        <w:t>A</w:t>
      </w:r>
      <w:r w:rsidR="007430C5">
        <w:rPr>
          <w:rFonts w:hint="eastAsia"/>
          <w:lang w:eastAsia="zh-CN"/>
        </w:rPr>
        <w:t xml:space="preserve">n algorithm employed  </w:t>
      </w:r>
      <w:r w:rsidR="007430C5" w:rsidRPr="007430C5">
        <w:rPr>
          <w:lang w:eastAsia="zh-CN"/>
        </w:rPr>
        <w:t xml:space="preserve">1D-CNN </w:t>
      </w:r>
      <w:r w:rsidR="007430C5">
        <w:rPr>
          <w:rFonts w:hint="eastAsia"/>
          <w:lang w:eastAsia="zh-CN"/>
        </w:rPr>
        <w:t xml:space="preserve">for </w:t>
      </w:r>
      <w:r w:rsidR="007430C5" w:rsidRPr="007430C5">
        <w:rPr>
          <w:lang w:eastAsia="zh-CN"/>
        </w:rPr>
        <w:t xml:space="preserve">Fall </w:t>
      </w:r>
      <w:r w:rsidR="007430C5">
        <w:rPr>
          <w:rFonts w:hint="eastAsia"/>
          <w:lang w:eastAsia="zh-CN"/>
        </w:rPr>
        <w:t>d</w:t>
      </w:r>
      <w:r w:rsidR="007430C5" w:rsidRPr="007430C5">
        <w:rPr>
          <w:lang w:eastAsia="zh-CN"/>
        </w:rPr>
        <w:t xml:space="preserve">etection based on </w:t>
      </w:r>
      <w:r w:rsidR="007430C5">
        <w:rPr>
          <w:rFonts w:hint="eastAsia"/>
          <w:lang w:eastAsia="zh-CN"/>
        </w:rPr>
        <w:t>p</w:t>
      </w:r>
      <w:r w:rsidR="007430C5" w:rsidRPr="007430C5">
        <w:rPr>
          <w:lang w:eastAsia="zh-CN"/>
        </w:rPr>
        <w:t xml:space="preserve">ublic </w:t>
      </w:r>
      <w:r w:rsidR="007430C5">
        <w:rPr>
          <w:rFonts w:hint="eastAsia"/>
          <w:lang w:eastAsia="zh-CN"/>
        </w:rPr>
        <w:t>d</w:t>
      </w:r>
      <w:r w:rsidR="007430C5" w:rsidRPr="007430C5">
        <w:rPr>
          <w:lang w:eastAsia="zh-CN"/>
        </w:rPr>
        <w:t>ataset</w:t>
      </w:r>
      <w:r w:rsidR="007430C5">
        <w:rPr>
          <w:rFonts w:hint="eastAsia"/>
          <w:lang w:eastAsia="zh-CN"/>
        </w:rPr>
        <w:t xml:space="preserve"> from</w:t>
      </w:r>
      <w:r w:rsidR="007430C5" w:rsidRPr="007430C5">
        <w:rPr>
          <w:lang w:eastAsia="zh-CN"/>
        </w:rPr>
        <w:t xml:space="preserve"> </w:t>
      </w:r>
      <w:r w:rsidR="007430C5">
        <w:rPr>
          <w:rFonts w:hint="eastAsia"/>
          <w:lang w:eastAsia="zh-CN"/>
        </w:rPr>
        <w:t>w</w:t>
      </w:r>
      <w:r w:rsidR="007430C5" w:rsidRPr="007430C5">
        <w:rPr>
          <w:lang w:eastAsia="zh-CN"/>
        </w:rPr>
        <w:t xml:space="preserve">rist-worn </w:t>
      </w:r>
      <w:r w:rsidR="007430C5">
        <w:rPr>
          <w:rFonts w:hint="eastAsia"/>
          <w:lang w:eastAsia="zh-CN"/>
        </w:rPr>
        <w:t>s</w:t>
      </w:r>
      <w:r w:rsidR="007430C5" w:rsidRPr="007430C5">
        <w:rPr>
          <w:lang w:eastAsia="zh-CN"/>
        </w:rPr>
        <w:t>martwatch</w:t>
      </w:r>
      <w:r w:rsidR="007430C5">
        <w:rPr>
          <w:rFonts w:hint="eastAsia"/>
          <w:lang w:eastAsia="zh-CN"/>
        </w:rPr>
        <w:t xml:space="preserve"> is proposed and tested in this paper. </w:t>
      </w:r>
      <w:r w:rsidR="00F02F3C" w:rsidRPr="00F02F3C">
        <w:rPr>
          <w:lang w:eastAsia="zh-CN"/>
        </w:rPr>
        <w:t>The fall pattern, specifically, comprises four distinct stages of a fall event. These four stages are the key features that will be extracted from the data by the algorithm to identify fall signals.</w:t>
      </w:r>
      <w:r w:rsidR="00F02F3C">
        <w:rPr>
          <w:rFonts w:hint="eastAsia"/>
          <w:lang w:eastAsia="zh-CN"/>
        </w:rPr>
        <w:t xml:space="preserve"> </w:t>
      </w:r>
      <w:r w:rsidR="00F02F3C" w:rsidRPr="00F02F3C">
        <w:rPr>
          <w:lang w:eastAsia="zh-CN"/>
        </w:rPr>
        <w:t>The original dataset consisted of 350 fall signals (in 8 groups) and 462 ADL signals (in 11 groups). However, the D05 pattern from the ADL signals was found to be very similar to the fall pattern, so it was excluded. Additionally, some other data files were eliminated as they did not meet the standard requirement of having 2 seconds of data before and after the maximum acceleration. After these exclusions, the final dataset comprised 716 files, including 343 fall signals and 373 ADL signals.</w:t>
      </w:r>
      <w:r w:rsidR="00F81F58">
        <w:rPr>
          <w:rFonts w:hint="eastAsia"/>
          <w:lang w:eastAsia="zh-CN"/>
        </w:rPr>
        <w:t xml:space="preserve"> </w:t>
      </w:r>
      <w:r w:rsidR="003B3293" w:rsidRPr="003B3293">
        <w:rPr>
          <w:lang w:eastAsia="zh-CN"/>
        </w:rPr>
        <w:t>In the processing of the 1D-CNN, the 716 files were randomly split into training and testing datasets in an 8:2 ratio. The data was then scaled to ensure that all features contributed equally. Various combinations of filter counts and kernel sizes were tested, and it was determined that 64 filters with a kernel size of 7 provided the best performance. With a 50% dropout rate applied, the algorithm achieved an accuracy of 94%, which is close to the best results reported by the original dataset creator</w:t>
      </w:r>
      <w:r w:rsidR="003B3293">
        <w:rPr>
          <w:rFonts w:hint="eastAsia"/>
          <w:lang w:eastAsia="zh-CN"/>
        </w:rPr>
        <w:t>.</w:t>
      </w:r>
    </w:p>
    <w:p w14:paraId="47C5AC90" w14:textId="77777777" w:rsidR="00DE61D9" w:rsidRDefault="00DE61D9" w:rsidP="003B3293">
      <w:pPr>
        <w:pStyle w:val="a3"/>
        <w:rPr>
          <w:lang w:eastAsia="zh-CN"/>
        </w:rPr>
      </w:pPr>
      <w:r w:rsidRPr="00DE61D9">
        <w:rPr>
          <w:lang w:eastAsia="zh-CN"/>
        </w:rPr>
        <w:t>With the 1D-CNN achieving such high accuracy, the next step is to implement the algorithm on real equipment. This requires at least 4 seconds of data—2 seconds before a fall and 2 seconds afterward. Fortunately, a lightweight version of TensorFlow is already available for smartwatches, and the performance of this 1D-CNN on real devices will be explored in future studies.</w:t>
      </w:r>
    </w:p>
    <w:p w14:paraId="03EC2E5E" w14:textId="56BE182B" w:rsidR="00F81F58" w:rsidRPr="00F81F58" w:rsidRDefault="004A3E5F" w:rsidP="004A3E5F">
      <w:pPr>
        <w:pStyle w:val="a3"/>
        <w:rPr>
          <w:lang w:eastAsia="zh-CN"/>
        </w:rPr>
      </w:pPr>
      <w:r w:rsidRPr="004A3E5F">
        <w:rPr>
          <w:lang w:eastAsia="zh-CN"/>
        </w:rPr>
        <w:t xml:space="preserve">As mentioned earlier, some data files were excluded because they did not meet the requirement of having 2 seconds of data before and after the maximum acceleration. While this </w:t>
      </w:r>
      <w:r w:rsidRPr="004A3E5F">
        <w:rPr>
          <w:lang w:eastAsia="zh-CN"/>
        </w:rPr>
        <w:t>standard is essential for identifying falls, it may not be as suitable for activities of daily living (ADLs). If the data from ADLs can be processed more effectively, the algorithm's accuracy could be enhanced by leveraging a more comprehensive dataset</w:t>
      </w:r>
      <w:r>
        <w:rPr>
          <w:rFonts w:hint="eastAsia"/>
          <w:lang w:eastAsia="zh-CN"/>
        </w:rPr>
        <w:t>.</w:t>
      </w:r>
      <w:r w:rsidR="00F81F58">
        <w:rPr>
          <w:rFonts w:hint="eastAsia"/>
          <w:lang w:eastAsia="zh-CN"/>
        </w:rPr>
        <w:t xml:space="preserve">   </w:t>
      </w:r>
    </w:p>
    <w:p w14:paraId="70E911FC" w14:textId="384912F6" w:rsidR="007430C5" w:rsidRDefault="004A3E5F" w:rsidP="008A679F">
      <w:pPr>
        <w:pStyle w:val="a3"/>
        <w:rPr>
          <w:lang w:eastAsia="zh-CN"/>
        </w:rPr>
      </w:pPr>
      <w:r w:rsidRPr="004A3E5F">
        <w:rPr>
          <w:lang w:eastAsia="zh-CN"/>
        </w:rPr>
        <w:t>Our team is focused on smart home technologies, particularly in nursing homes, to enhance the well-being of the elderly through innovative IoT solutions. We have conducted research in various related areas [14</w:t>
      </w:r>
      <w:r w:rsidR="008A679F">
        <w:rPr>
          <w:lang w:eastAsia="zh-CN"/>
        </w:rPr>
        <w:t>-15</w:t>
      </w:r>
      <w:r w:rsidRPr="004A3E5F">
        <w:rPr>
          <w:lang w:eastAsia="zh-CN"/>
        </w:rPr>
        <w:t>], and with the development of more advanced fall detection algorithms, we aim to integrate this functionality into our evolving smart home health system as a significant step toward achieving our goal.</w:t>
      </w:r>
    </w:p>
    <w:p w14:paraId="2B2F2F0E" w14:textId="3E7A3251" w:rsidR="009303D9" w:rsidRDefault="009303D9" w:rsidP="00A059B3">
      <w:pPr>
        <w:pStyle w:val="5"/>
      </w:pPr>
      <w:r w:rsidRPr="005B520E">
        <w:t>References</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22"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23" w:history="1">
        <w:r>
          <w:rPr>
            <w:rStyle w:val="a9"/>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24" w:history="1">
        <w:r>
          <w:rPr>
            <w:rStyle w:val="a9"/>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25" w:history="1">
        <w:r>
          <w:rPr>
            <w:rStyle w:val="a9"/>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297DEDD1" w:rsidR="00F56FFB"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5F193494" w14:textId="03B2D812" w:rsidR="00B5374C" w:rsidRDefault="004866A6" w:rsidP="00080703">
      <w:pPr>
        <w:pStyle w:val="references"/>
        <w:rPr>
          <w:lang w:eastAsia="zh-CN"/>
        </w:rPr>
      </w:pPr>
      <w:r w:rsidRPr="004866A6">
        <w:rPr>
          <w:lang w:eastAsia="zh-CN"/>
        </w:rPr>
        <w:t>Abadi</w:t>
      </w:r>
      <w:r>
        <w:rPr>
          <w:lang w:eastAsia="zh-CN"/>
        </w:rPr>
        <w:t xml:space="preserve"> et al., “</w:t>
      </w:r>
      <w:r w:rsidR="00B5374C">
        <w:rPr>
          <w:lang w:eastAsia="zh-CN"/>
        </w:rPr>
        <w:t>TensorFlow: Large-scale machine learning on heterogeneous systems,</w:t>
      </w:r>
      <w:r>
        <w:rPr>
          <w:lang w:eastAsia="zh-CN"/>
        </w:rPr>
        <w:t xml:space="preserve">” </w:t>
      </w:r>
      <w:r w:rsidR="00B5374C">
        <w:rPr>
          <w:lang w:eastAsia="zh-CN"/>
        </w:rPr>
        <w:t>2015.</w:t>
      </w:r>
    </w:p>
    <w:p w14:paraId="0D114F69" w14:textId="102E48BD" w:rsidR="00B5374C" w:rsidRDefault="00B5374C" w:rsidP="00EC5814">
      <w:pPr>
        <w:pStyle w:val="references"/>
        <w:rPr>
          <w:lang w:eastAsia="zh-CN"/>
        </w:rPr>
      </w:pPr>
      <w:r w:rsidRPr="00B5374C">
        <w:rPr>
          <w:lang w:eastAsia="zh-CN"/>
        </w:rPr>
        <w:t>Pedregosa et al.,</w:t>
      </w:r>
      <w:r>
        <w:rPr>
          <w:lang w:eastAsia="zh-CN"/>
        </w:rPr>
        <w:t xml:space="preserve"> “</w:t>
      </w:r>
      <w:r w:rsidRPr="00B5374C">
        <w:rPr>
          <w:lang w:eastAsia="zh-CN"/>
        </w:rPr>
        <w:t>Scikit-learn: Machine Learning in Python,</w:t>
      </w:r>
      <w:r>
        <w:rPr>
          <w:lang w:eastAsia="zh-CN"/>
        </w:rPr>
        <w:t>”</w:t>
      </w:r>
      <w:r w:rsidRPr="00B5374C">
        <w:rPr>
          <w:lang w:eastAsia="zh-CN"/>
        </w:rPr>
        <w:t xml:space="preserve"> JMLR 12, pp. 2825-2830, 2011.</w:t>
      </w:r>
    </w:p>
    <w:p w14:paraId="7D561673" w14:textId="77777777" w:rsidR="00120C70" w:rsidRDefault="00B5374C" w:rsidP="006C423E">
      <w:pPr>
        <w:pStyle w:val="references"/>
        <w:rPr>
          <w:lang w:eastAsia="zh-CN"/>
        </w:rPr>
      </w:pPr>
      <w:r w:rsidRPr="00B5374C">
        <w:rPr>
          <w:lang w:eastAsia="zh-CN"/>
        </w:rPr>
        <w:t>S. Li and C. Chiu, “A Smart Pillow for Health Sensing System Based on Temperature and Humidity Sensors,” Sensors, vol. 18, no. 11, 2018, doi: 10.3390/s18113664.</w:t>
      </w:r>
    </w:p>
    <w:p w14:paraId="42209E20" w14:textId="32FE58F2" w:rsidR="008A679F" w:rsidRPr="006C423E" w:rsidRDefault="008A679F" w:rsidP="00FF0AEA">
      <w:pPr>
        <w:pStyle w:val="references"/>
        <w:rPr>
          <w:lang w:eastAsia="zh-CN"/>
        </w:rPr>
        <w:sectPr w:rsidR="008A679F" w:rsidRPr="006C423E" w:rsidSect="003B4E04">
          <w:type w:val="continuous"/>
          <w:pgSz w:w="595.30pt" w:h="841.90pt" w:code="9"/>
          <w:pgMar w:top="54pt" w:right="45.35pt" w:bottom="72pt" w:left="45.35pt" w:header="36pt" w:footer="36pt" w:gutter="0pt"/>
          <w:cols w:num="2" w:space="18pt"/>
          <w:docGrid w:linePitch="360"/>
        </w:sectPr>
      </w:pPr>
      <w:r>
        <w:t xml:space="preserve">S. Li, “Prediction of Body Temperature from Smart Pillow by Machine Learning,” in </w:t>
      </w:r>
      <w:r w:rsidRPr="008A679F">
        <w:rPr>
          <w:i/>
          <w:iCs/>
        </w:rPr>
        <w:t>2019 IEEE International Conference on Mechatronics and Automation (ICMA)</w:t>
      </w:r>
      <w:r>
        <w:t>, Aug. 2019, pp. 421–426.</w:t>
      </w:r>
    </w:p>
    <w:p w14:paraId="785EFF53" w14:textId="2E04A62C" w:rsidR="009303D9" w:rsidRPr="006C423E" w:rsidRDefault="009303D9" w:rsidP="004A3E5F">
      <w:pPr>
        <w:jc w:val="both"/>
        <w:rPr>
          <w:lang w:eastAsia="zh-CN"/>
        </w:rPr>
      </w:pPr>
    </w:p>
    <w:sectPr w:rsidR="009303D9" w:rsidRPr="006C423E"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06294DB1" w14:textId="77777777" w:rsidR="007655A4" w:rsidRDefault="007655A4" w:rsidP="001A3B3D">
      <w:r>
        <w:separator/>
      </w:r>
    </w:p>
  </w:endnote>
  <w:endnote w:type="continuationSeparator" w:id="0">
    <w:p w14:paraId="13FE38C2" w14:textId="77777777" w:rsidR="007655A4" w:rsidRDefault="007655A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393ED0F3" w14:textId="3F20BC0E" w:rsidR="001A3B3D" w:rsidRPr="006F6D3D" w:rsidRDefault="001A3B3D" w:rsidP="0056610F">
    <w:pPr>
      <w:pStyle w:val="a7"/>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2F3710CF" w14:textId="77777777" w:rsidR="007655A4" w:rsidRDefault="007655A4" w:rsidP="001A3B3D">
      <w:r>
        <w:separator/>
      </w:r>
    </w:p>
  </w:footnote>
  <w:footnote w:type="continuationSeparator" w:id="0">
    <w:p w14:paraId="22FC28A6" w14:textId="77777777" w:rsidR="007655A4" w:rsidRDefault="007655A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B7C211AA"/>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lang w:val="en-AU"/>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259pt"/>
        </w:tabs>
        <w:ind w:start="255.40pt" w:hanging="14.40pt"/>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7"/>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9"/>
  </w:num>
  <w:num w:numId="26">
    <w:abstractNumId w:val="19"/>
  </w:num>
  <w:num w:numId="27">
    <w:abstractNumId w:val="19"/>
  </w:num>
  <w:num w:numId="28">
    <w:abstractNumId w:val="19"/>
  </w:num>
  <w:num w:numId="29">
    <w:abstractNumId w:val="11"/>
  </w:num>
  <w:num w:numId="30">
    <w:abstractNumId w:val="15"/>
  </w:num>
  <w:num w:numId="31">
    <w:abstractNumId w:val="16"/>
  </w:num>
  <w:num w:numId="32">
    <w:abstractNumId w:val="17"/>
  </w:num>
  <w:num w:numId="33">
    <w:abstractNumId w:val="17"/>
  </w:num>
  <w:num w:numId="3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68C1"/>
    <w:rsid w:val="0004781E"/>
    <w:rsid w:val="00050500"/>
    <w:rsid w:val="0008312D"/>
    <w:rsid w:val="0008758A"/>
    <w:rsid w:val="00091063"/>
    <w:rsid w:val="000B5FC1"/>
    <w:rsid w:val="000C1E68"/>
    <w:rsid w:val="000D193B"/>
    <w:rsid w:val="00120C70"/>
    <w:rsid w:val="00121A27"/>
    <w:rsid w:val="00135626"/>
    <w:rsid w:val="00145913"/>
    <w:rsid w:val="00160DC0"/>
    <w:rsid w:val="00185108"/>
    <w:rsid w:val="00185316"/>
    <w:rsid w:val="00186800"/>
    <w:rsid w:val="001A2EFD"/>
    <w:rsid w:val="001A3B3D"/>
    <w:rsid w:val="001B67DC"/>
    <w:rsid w:val="001B78EC"/>
    <w:rsid w:val="001D312C"/>
    <w:rsid w:val="001E7A7C"/>
    <w:rsid w:val="002254A9"/>
    <w:rsid w:val="00233D97"/>
    <w:rsid w:val="002347A2"/>
    <w:rsid w:val="00264025"/>
    <w:rsid w:val="002850E3"/>
    <w:rsid w:val="002B0442"/>
    <w:rsid w:val="002B2280"/>
    <w:rsid w:val="002C1914"/>
    <w:rsid w:val="002C1DC6"/>
    <w:rsid w:val="00347716"/>
    <w:rsid w:val="003516AF"/>
    <w:rsid w:val="00352034"/>
    <w:rsid w:val="00352772"/>
    <w:rsid w:val="00354FCF"/>
    <w:rsid w:val="003A19E2"/>
    <w:rsid w:val="003B2B40"/>
    <w:rsid w:val="003B3293"/>
    <w:rsid w:val="003B4E04"/>
    <w:rsid w:val="003C1663"/>
    <w:rsid w:val="003C3BAE"/>
    <w:rsid w:val="003D5DE9"/>
    <w:rsid w:val="003E7E51"/>
    <w:rsid w:val="003F5A08"/>
    <w:rsid w:val="00420716"/>
    <w:rsid w:val="004267D3"/>
    <w:rsid w:val="004325FB"/>
    <w:rsid w:val="004432BA"/>
    <w:rsid w:val="0044407E"/>
    <w:rsid w:val="00447BB9"/>
    <w:rsid w:val="00453FC5"/>
    <w:rsid w:val="0046031D"/>
    <w:rsid w:val="00473AC9"/>
    <w:rsid w:val="00475A6E"/>
    <w:rsid w:val="00484075"/>
    <w:rsid w:val="004866A6"/>
    <w:rsid w:val="004A3838"/>
    <w:rsid w:val="004A3E5F"/>
    <w:rsid w:val="004B7033"/>
    <w:rsid w:val="004C3A12"/>
    <w:rsid w:val="004D72B5"/>
    <w:rsid w:val="004F4435"/>
    <w:rsid w:val="004F55C6"/>
    <w:rsid w:val="004F7DA9"/>
    <w:rsid w:val="00503B7D"/>
    <w:rsid w:val="00536C29"/>
    <w:rsid w:val="00551B7F"/>
    <w:rsid w:val="0056610F"/>
    <w:rsid w:val="00575322"/>
    <w:rsid w:val="00575BCA"/>
    <w:rsid w:val="005B0344"/>
    <w:rsid w:val="005B0EE3"/>
    <w:rsid w:val="005B520E"/>
    <w:rsid w:val="005E2800"/>
    <w:rsid w:val="00601D0C"/>
    <w:rsid w:val="00605825"/>
    <w:rsid w:val="00633835"/>
    <w:rsid w:val="00645D22"/>
    <w:rsid w:val="00651A08"/>
    <w:rsid w:val="00654204"/>
    <w:rsid w:val="00664B91"/>
    <w:rsid w:val="00670434"/>
    <w:rsid w:val="006830F4"/>
    <w:rsid w:val="006B0E58"/>
    <w:rsid w:val="006B6B66"/>
    <w:rsid w:val="006B745D"/>
    <w:rsid w:val="006C423E"/>
    <w:rsid w:val="006D2C85"/>
    <w:rsid w:val="006F0EED"/>
    <w:rsid w:val="006F6D3D"/>
    <w:rsid w:val="00715BEA"/>
    <w:rsid w:val="00740EEA"/>
    <w:rsid w:val="007430C5"/>
    <w:rsid w:val="007607B5"/>
    <w:rsid w:val="007655A4"/>
    <w:rsid w:val="00772121"/>
    <w:rsid w:val="007839DC"/>
    <w:rsid w:val="00794804"/>
    <w:rsid w:val="007B33F1"/>
    <w:rsid w:val="007B6DDA"/>
    <w:rsid w:val="007C0308"/>
    <w:rsid w:val="007C2FF2"/>
    <w:rsid w:val="007D44A4"/>
    <w:rsid w:val="007D6232"/>
    <w:rsid w:val="007F1266"/>
    <w:rsid w:val="007F1F99"/>
    <w:rsid w:val="007F768F"/>
    <w:rsid w:val="0080791D"/>
    <w:rsid w:val="00827445"/>
    <w:rsid w:val="00836367"/>
    <w:rsid w:val="008412AF"/>
    <w:rsid w:val="00856883"/>
    <w:rsid w:val="008617A0"/>
    <w:rsid w:val="00873603"/>
    <w:rsid w:val="008843CB"/>
    <w:rsid w:val="008A2C7D"/>
    <w:rsid w:val="008A679F"/>
    <w:rsid w:val="008B6524"/>
    <w:rsid w:val="008B7616"/>
    <w:rsid w:val="008C4B23"/>
    <w:rsid w:val="008E29FD"/>
    <w:rsid w:val="008F6E2C"/>
    <w:rsid w:val="00914DAE"/>
    <w:rsid w:val="009303D9"/>
    <w:rsid w:val="00933C64"/>
    <w:rsid w:val="00972203"/>
    <w:rsid w:val="009A1445"/>
    <w:rsid w:val="009A4913"/>
    <w:rsid w:val="009B46FF"/>
    <w:rsid w:val="009B5AB6"/>
    <w:rsid w:val="009C76EB"/>
    <w:rsid w:val="009E1295"/>
    <w:rsid w:val="009F1D79"/>
    <w:rsid w:val="00A020B5"/>
    <w:rsid w:val="00A059B3"/>
    <w:rsid w:val="00A67C5C"/>
    <w:rsid w:val="00A70D8C"/>
    <w:rsid w:val="00A82B35"/>
    <w:rsid w:val="00A85014"/>
    <w:rsid w:val="00AA3804"/>
    <w:rsid w:val="00AB4C6D"/>
    <w:rsid w:val="00AC157F"/>
    <w:rsid w:val="00AC15EF"/>
    <w:rsid w:val="00AE03CC"/>
    <w:rsid w:val="00AE3409"/>
    <w:rsid w:val="00AF0B40"/>
    <w:rsid w:val="00B02F57"/>
    <w:rsid w:val="00B11A60"/>
    <w:rsid w:val="00B16856"/>
    <w:rsid w:val="00B22613"/>
    <w:rsid w:val="00B22725"/>
    <w:rsid w:val="00B40BBD"/>
    <w:rsid w:val="00B44A76"/>
    <w:rsid w:val="00B5374C"/>
    <w:rsid w:val="00B54965"/>
    <w:rsid w:val="00B768D1"/>
    <w:rsid w:val="00B87DB8"/>
    <w:rsid w:val="00BA1025"/>
    <w:rsid w:val="00BC3420"/>
    <w:rsid w:val="00BD670B"/>
    <w:rsid w:val="00BE7AE8"/>
    <w:rsid w:val="00BE7D3C"/>
    <w:rsid w:val="00BF18E9"/>
    <w:rsid w:val="00BF5FF6"/>
    <w:rsid w:val="00C0207F"/>
    <w:rsid w:val="00C16117"/>
    <w:rsid w:val="00C2063F"/>
    <w:rsid w:val="00C3075A"/>
    <w:rsid w:val="00C34C1E"/>
    <w:rsid w:val="00C47319"/>
    <w:rsid w:val="00C57C46"/>
    <w:rsid w:val="00C611AF"/>
    <w:rsid w:val="00C61D30"/>
    <w:rsid w:val="00C66836"/>
    <w:rsid w:val="00C84801"/>
    <w:rsid w:val="00C919A4"/>
    <w:rsid w:val="00C924D0"/>
    <w:rsid w:val="00CA2A46"/>
    <w:rsid w:val="00CA4392"/>
    <w:rsid w:val="00CC393F"/>
    <w:rsid w:val="00CD018C"/>
    <w:rsid w:val="00D134E7"/>
    <w:rsid w:val="00D2176E"/>
    <w:rsid w:val="00D44E7E"/>
    <w:rsid w:val="00D5592D"/>
    <w:rsid w:val="00D632BE"/>
    <w:rsid w:val="00D72D06"/>
    <w:rsid w:val="00D7522C"/>
    <w:rsid w:val="00D7536F"/>
    <w:rsid w:val="00D76668"/>
    <w:rsid w:val="00D87D7A"/>
    <w:rsid w:val="00D937D4"/>
    <w:rsid w:val="00DA255A"/>
    <w:rsid w:val="00DA580B"/>
    <w:rsid w:val="00DE61D9"/>
    <w:rsid w:val="00DF72BE"/>
    <w:rsid w:val="00E02AD2"/>
    <w:rsid w:val="00E06984"/>
    <w:rsid w:val="00E07383"/>
    <w:rsid w:val="00E165BC"/>
    <w:rsid w:val="00E22FB9"/>
    <w:rsid w:val="00E476D0"/>
    <w:rsid w:val="00E52ECB"/>
    <w:rsid w:val="00E60A20"/>
    <w:rsid w:val="00E61E12"/>
    <w:rsid w:val="00E7596C"/>
    <w:rsid w:val="00E878F2"/>
    <w:rsid w:val="00EB039D"/>
    <w:rsid w:val="00EC5814"/>
    <w:rsid w:val="00EC6747"/>
    <w:rsid w:val="00ED0149"/>
    <w:rsid w:val="00EE14B7"/>
    <w:rsid w:val="00EF0821"/>
    <w:rsid w:val="00EF7DE3"/>
    <w:rsid w:val="00F02F3C"/>
    <w:rsid w:val="00F03103"/>
    <w:rsid w:val="00F17EA4"/>
    <w:rsid w:val="00F20907"/>
    <w:rsid w:val="00F271DE"/>
    <w:rsid w:val="00F47699"/>
    <w:rsid w:val="00F56FFB"/>
    <w:rsid w:val="00F6193D"/>
    <w:rsid w:val="00F627DA"/>
    <w:rsid w:val="00F7288F"/>
    <w:rsid w:val="00F80CFC"/>
    <w:rsid w:val="00F81F58"/>
    <w:rsid w:val="00F847A6"/>
    <w:rsid w:val="00F9441B"/>
    <w:rsid w:val="00F97C83"/>
    <w:rsid w:val="00FA4C32"/>
    <w:rsid w:val="00FA71F7"/>
    <w:rsid w:val="00FA7677"/>
    <w:rsid w:val="00FB743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259pt"/>
        <w:tab w:val="num" w:pos="18pt"/>
      </w:tabs>
      <w:spacing w:before="6pt" w:after="3pt"/>
      <w:ind w:start="14.40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本文 字元"/>
    <w:link w:val="a3"/>
    <w:rsid w:val="00E7596C"/>
    <w:rPr>
      <w:spacing w:val="-1"/>
      <w:lang w:val="x-none" w:eastAsia="x-none"/>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頁首 字元"/>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頁尾 字元"/>
    <w:basedOn w:val="a0"/>
    <w:link w:val="a7"/>
    <w:rsid w:val="001A3B3D"/>
  </w:style>
  <w:style w:type="character" w:styleId="a9">
    <w:name w:val="Hyperlink"/>
    <w:basedOn w:val="a0"/>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76296555">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2391414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90885184">
          <w:marLeft w:val="0pt"/>
          <w:marRight w:val="0pt"/>
          <w:marTop w:val="0pt"/>
          <w:marBottom w:val="0pt"/>
          <w:divBdr>
            <w:top w:val="none" w:sz="0" w:space="0" w:color="auto"/>
            <w:left w:val="none" w:sz="0" w:space="0" w:color="auto"/>
            <w:bottom w:val="none" w:sz="0" w:space="0" w:color="auto"/>
            <w:right w:val="none" w:sz="0" w:space="0" w:color="auto"/>
          </w:divBdr>
          <w:divsChild>
            <w:div w:id="13600052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52014857">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39239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8328149">
          <w:marLeft w:val="0pt"/>
          <w:marRight w:val="0pt"/>
          <w:marTop w:val="0pt"/>
          <w:marBottom w:val="0pt"/>
          <w:divBdr>
            <w:top w:val="none" w:sz="0" w:space="0" w:color="auto"/>
            <w:left w:val="none" w:sz="0" w:space="0" w:color="auto"/>
            <w:bottom w:val="none" w:sz="0" w:space="0" w:color="auto"/>
            <w:right w:val="none" w:sz="0" w:space="0" w:color="auto"/>
          </w:divBdr>
          <w:divsChild>
            <w:div w:id="20668356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281712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30302300">
          <w:marLeft w:val="0pt"/>
          <w:marRight w:val="0pt"/>
          <w:marTop w:val="0pt"/>
          <w:marBottom w:val="0pt"/>
          <w:divBdr>
            <w:top w:val="none" w:sz="0" w:space="0" w:color="auto"/>
            <w:left w:val="none" w:sz="0" w:space="0" w:color="auto"/>
            <w:bottom w:val="none" w:sz="0" w:space="0" w:color="auto"/>
            <w:right w:val="none" w:sz="0" w:space="0" w:color="auto"/>
          </w:divBdr>
          <w:divsChild>
            <w:div w:id="108765253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517626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60652144">
          <w:marLeft w:val="0pt"/>
          <w:marRight w:val="0pt"/>
          <w:marTop w:val="0pt"/>
          <w:marBottom w:val="0pt"/>
          <w:divBdr>
            <w:top w:val="none" w:sz="0" w:space="0" w:color="auto"/>
            <w:left w:val="none" w:sz="0" w:space="0" w:color="auto"/>
            <w:bottom w:val="none" w:sz="0" w:space="0" w:color="auto"/>
            <w:right w:val="none" w:sz="0" w:space="0" w:color="auto"/>
          </w:divBdr>
          <w:divsChild>
            <w:div w:id="1178276912">
              <w:marLeft w:val="0pt"/>
              <w:marRight w:val="0pt"/>
              <w:marTop w:val="0pt"/>
              <w:marBottom w:val="0pt"/>
              <w:divBdr>
                <w:top w:val="none" w:sz="0" w:space="0" w:color="auto"/>
                <w:left w:val="none" w:sz="0" w:space="0" w:color="auto"/>
                <w:bottom w:val="none" w:sz="0" w:space="0" w:color="auto"/>
                <w:right w:val="none" w:sz="0" w:space="0" w:color="auto"/>
              </w:divBdr>
              <w:divsChild>
                <w:div w:id="359936158">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54797391">
      <w:bodyDiv w:val="1"/>
      <w:marLeft w:val="0pt"/>
      <w:marRight w:val="0pt"/>
      <w:marTop w:val="0pt"/>
      <w:marBottom w:val="0pt"/>
      <w:divBdr>
        <w:top w:val="none" w:sz="0" w:space="0" w:color="auto"/>
        <w:left w:val="none" w:sz="0" w:space="0" w:color="auto"/>
        <w:bottom w:val="none" w:sz="0" w:space="0" w:color="auto"/>
        <w:right w:val="none" w:sz="0" w:space="0" w:color="auto"/>
      </w:divBdr>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929232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01941549">
          <w:marLeft w:val="0pt"/>
          <w:marRight w:val="0pt"/>
          <w:marTop w:val="0pt"/>
          <w:marBottom w:val="0pt"/>
          <w:divBdr>
            <w:top w:val="none" w:sz="0" w:space="0" w:color="auto"/>
            <w:left w:val="none" w:sz="0" w:space="0" w:color="auto"/>
            <w:bottom w:val="none" w:sz="0" w:space="0" w:color="auto"/>
            <w:right w:val="none" w:sz="0" w:space="0" w:color="auto"/>
          </w:divBdr>
          <w:divsChild>
            <w:div w:id="14994927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097654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20314577">
          <w:marLeft w:val="0pt"/>
          <w:marRight w:val="0pt"/>
          <w:marTop w:val="0pt"/>
          <w:marBottom w:val="0pt"/>
          <w:divBdr>
            <w:top w:val="none" w:sz="0" w:space="0" w:color="auto"/>
            <w:left w:val="none" w:sz="0" w:space="0" w:color="auto"/>
            <w:bottom w:val="none" w:sz="0" w:space="0" w:color="auto"/>
            <w:right w:val="none" w:sz="0" w:space="0" w:color="auto"/>
          </w:divBdr>
          <w:divsChild>
            <w:div w:id="79352649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364956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76093733">
          <w:marLeft w:val="0pt"/>
          <w:marRight w:val="0pt"/>
          <w:marTop w:val="0pt"/>
          <w:marBottom w:val="0pt"/>
          <w:divBdr>
            <w:top w:val="none" w:sz="0" w:space="0" w:color="auto"/>
            <w:left w:val="none" w:sz="0" w:space="0" w:color="auto"/>
            <w:bottom w:val="none" w:sz="0" w:space="0" w:color="auto"/>
            <w:right w:val="none" w:sz="0" w:space="0" w:color="auto"/>
          </w:divBdr>
          <w:divsChild>
            <w:div w:id="1686976705">
              <w:marLeft w:val="0pt"/>
              <w:marRight w:val="0pt"/>
              <w:marTop w:val="0pt"/>
              <w:marBottom w:val="0pt"/>
              <w:divBdr>
                <w:top w:val="none" w:sz="0" w:space="0" w:color="auto"/>
                <w:left w:val="none" w:sz="0" w:space="0" w:color="auto"/>
                <w:bottom w:val="none" w:sz="0" w:space="0" w:color="auto"/>
                <w:right w:val="none" w:sz="0" w:space="0" w:color="auto"/>
              </w:divBdr>
              <w:divsChild>
                <w:div w:id="33600738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78303449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74551090">
          <w:marLeft w:val="0pt"/>
          <w:marRight w:val="0pt"/>
          <w:marTop w:val="0pt"/>
          <w:marBottom w:val="0pt"/>
          <w:divBdr>
            <w:top w:val="none" w:sz="0" w:space="0" w:color="auto"/>
            <w:left w:val="none" w:sz="0" w:space="0" w:color="auto"/>
            <w:bottom w:val="none" w:sz="0" w:space="0" w:color="auto"/>
            <w:right w:val="none" w:sz="0" w:space="0" w:color="auto"/>
          </w:divBdr>
          <w:divsChild>
            <w:div w:id="2033706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48258093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14382554">
          <w:marLeft w:val="0pt"/>
          <w:marRight w:val="0pt"/>
          <w:marTop w:val="0pt"/>
          <w:marBottom w:val="0pt"/>
          <w:divBdr>
            <w:top w:val="none" w:sz="0" w:space="0" w:color="auto"/>
            <w:left w:val="none" w:sz="0" w:space="0" w:color="auto"/>
            <w:bottom w:val="none" w:sz="0" w:space="0" w:color="auto"/>
            <w:right w:val="none" w:sz="0" w:space="0" w:color="auto"/>
          </w:divBdr>
          <w:divsChild>
            <w:div w:id="209466459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68115602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01242088">
          <w:marLeft w:val="0pt"/>
          <w:marRight w:val="0pt"/>
          <w:marTop w:val="0pt"/>
          <w:marBottom w:val="0pt"/>
          <w:divBdr>
            <w:top w:val="none" w:sz="0" w:space="0" w:color="auto"/>
            <w:left w:val="none" w:sz="0" w:space="0" w:color="auto"/>
            <w:bottom w:val="none" w:sz="0" w:space="0" w:color="auto"/>
            <w:right w:val="none" w:sz="0" w:space="0" w:color="auto"/>
          </w:divBdr>
          <w:divsChild>
            <w:div w:id="165244679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22135774">
      <w:bodyDiv w:val="1"/>
      <w:marLeft w:val="0pt"/>
      <w:marRight w:val="0pt"/>
      <w:marTop w:val="0pt"/>
      <w:marBottom w:val="0pt"/>
      <w:divBdr>
        <w:top w:val="none" w:sz="0" w:space="0" w:color="auto"/>
        <w:left w:val="none" w:sz="0" w:space="0" w:color="auto"/>
        <w:bottom w:val="none" w:sz="0" w:space="0" w:color="auto"/>
        <w:right w:val="none" w:sz="0" w:space="0" w:color="auto"/>
      </w:divBdr>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401628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805629">
          <w:marLeft w:val="0pt"/>
          <w:marRight w:val="0pt"/>
          <w:marTop w:val="0pt"/>
          <w:marBottom w:val="0pt"/>
          <w:divBdr>
            <w:top w:val="none" w:sz="0" w:space="0" w:color="auto"/>
            <w:left w:val="none" w:sz="0" w:space="0" w:color="auto"/>
            <w:bottom w:val="none" w:sz="0" w:space="0" w:color="auto"/>
            <w:right w:val="none" w:sz="0" w:space="0" w:color="auto"/>
          </w:divBdr>
          <w:divsChild>
            <w:div w:id="13236969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26" Type="http://purl.oclc.org/ooxml/officeDocument/relationships/fontTable" Target="fontTable.xml"/><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hyperlink" Target="https://doi.org/10.3390/s20205948"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hyperlink" Target="https://doi.org/10.1016/j.sigpro.2014.08.021" TargetMode="External"/><Relationship Id="rId5" Type="http://purl.oclc.org/ooxml/officeDocument/relationships/webSettings" Target="webSettings.xml"/><Relationship Id="rId15" Type="http://purl.oclc.org/ooxml/officeDocument/relationships/image" Target="media/image7.png"/><Relationship Id="rId23" Type="http://purl.oclc.org/ooxml/officeDocument/relationships/hyperlink" Target="https://doi.org/10.1109/JBHI.2019.2907498" TargetMode="External"/><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emf"/><Relationship Id="rId14" Type="http://purl.oclc.org/ooxml/officeDocument/relationships/image" Target="media/image6.png"/><Relationship Id="rId22" Type="http://purl.oclc.org/ooxml/officeDocument/relationships/hyperlink" Target="https://doi.org/10.1016/j.measurement.2022.110945" TargetMode="External"/><Relationship Id="rId27"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E80D5730-309F-49E0-9BE9-5AD0B17B5ED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2486</TotalTime>
  <Pages>5</Pages>
  <Words>3479</Words>
  <Characters>19834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36</cp:revision>
  <cp:lastPrinted>2024-11-25T01:39:00Z</cp:lastPrinted>
  <dcterms:created xsi:type="dcterms:W3CDTF">2024-08-20T04:20:00Z</dcterms:created>
  <dcterms:modified xsi:type="dcterms:W3CDTF">2024-11-25T07:57:00Z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