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UNAM:1S.5/551-3-2"2023"/0220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P1G-0220-23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JEAN CARLOS  GONZALEZ  MIRANDA 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8.2 (OCHO PUNTO DOS)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16 de febrero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cdf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