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P3G-0099-20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DAVID RAMIREZ CRUZ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Psicologia,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Costa Rica, Costa Rica , de 2013 a 2019, le comunico que éste es de 9.39,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