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UNAM:1S.5/551-3-2"2023"/0262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P3G-0262-23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DIEGO ALEJANDRO BORBON RODRIGUEZ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Externado de Colombia, Bogotá, Colombia, de 2017 a 2022, le comunico que éste es de 4.37,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