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P3G-0875-18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MONSERRAT  RANGEL  ENCONTRA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con Especialidad en Salud, Área de estudio con orientación en Fomento de la Salud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Houston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Texas,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