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UNAM:1S.5/551-3-2"2018"/0580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P3G-0895-18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ANDREA AVILA GAMBOA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CIENCIAS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NEW YORK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NUEVA YORK, ESTADOS UNIDOS DE AMERICA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9.8 (nueve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