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UNAM:1S.5/551-3-2"2018"/0713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P3G-1028-18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MARIA ROYUELA MALDONADO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02 de mayo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Máster Oficial de Gestión del Patrimonio Cultural y Museología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Universitat de Barcelona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Barcelona, España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2015 a 2017,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8.2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9.2 (NUEVE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04 de mayo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