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UNAM:1S.5/551-3-2"2022"/1215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P3G-1215-22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GICELLE DE LA PORTILLA RODRIGUEZ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julio del 2022,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Diseño de Interiores,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Florence Design Academy, Florencia, Italia, en 2020, le comunico que éste es de 87.4,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