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UNAM:1S.5/551-3-2"2019"/1613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P3G-1613-19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RAQUEL  MASMANO LLOBREGAT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09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Universitari en Musicología, Educación Musical I Interpretación de la Música Antigua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UNIVERSITAT AUTONOMA DE BARCELONA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España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8.48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9.5 (NUEVE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26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rzo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