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P3G-2411-19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HECTOR JAVIER ALONSO CUEVA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sfasf,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safdasfd, asfdafsa, de 2013 a 2016, le comunico que éste es de 5.5,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