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UNAM:1S.5/551-3-2"2019"/2464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P3G-2464-19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ALEJANDRO RODRIGUEZ MATTA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diciembre del 2019,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Matemátias,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Sede Bogotá, Bogotá D.C, Colombia, de 2015 a 2019, le comunico que éste es de 4,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diciembre del 2019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