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UNAM:1S.5/551-3-2"2023"/1945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P1G-1945-23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REGINA AYALA SANCHEZ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Preparatoria 1°,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Colegio Schloss Stein, Baviera, Alemania, de 2022 a 2023, le comunico que éste es de 2.06,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