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PABLO NICOLAS CONTRERAS GUTIERREZ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Internacional de Estudios Contemporáneos de América Latina,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Complutense de Madrid, España, de 2018 a 2020, le comunico que éste es de 9.13,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