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UNAM:1S.5/551-3-2"2020"/0100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P3G-0100-20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MARIA CIFUENTES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enero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Ambiental,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Santo Tomas, Bogotá, Colombia, de 2010 a 2014, le comunico que éste es de 3.59,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