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UNAM:1S.5/551-3-2"2020"/0108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SONIA JULIANA MARIA CATALINA  GRANADOS  MORA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Filosofia y Lengua Castellana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Santo Tomás , Bogotá D.C., Colombia , de 2012 a 2016, le comunico que éste es de 4.46,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