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UNAM:1S.5/551-3-2"2021"/0115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P3G-0115-21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GRETTER ARIAS GARCIA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Biotecnología y Ciencias de la Información,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de 2006 a 2011, le comunico que éste es de 4.88,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