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UNAM:1S.5/551-3-2"2023"/0119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P3G-0119-23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JUANITA SUBERCASEAUX SOUSA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25 de enero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Arte,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Pontificia Universidad Católica de Chile, Santiago de Chile, de 2005 a 2009, le comunico que éste es de 5.62,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26 de enero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