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AUGUSTIN LUCKENSON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31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Electromecánica,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d'État d'Haïti, Puerto Príncipe, Haití, de 2012 a 2016, le comunico que éste es de 74.9,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