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JORGE LUIS MONSALVE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Geología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EAFIT, Medellín, Colombia , de 2015 a 2019, le comunico que éste es de 4.47,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