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UNAM:1S.5/551-3-2"2021"/0301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P3G-0301-21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NORA MELGOZA FLORES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en Gestión Empresarial,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Tecnológico de Estudios Superiores de Ecatepec, Estado de México, México, de 2014 a 2019, le comunico que éste es de 8.52,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