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UNAM:1S.5/551-3-2"2020"/0353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P3G-0353-20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TANIA ARAUJO RAMOS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febrero del 2020,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in Molecular Bioengineering,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Technische Universität Dresden, Alemania, de 2015 a 2015, le comunico que éste es de 1.6,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