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UNAM:1S.5/551-3-2"2021"/0360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ELENA BORISOVNA KOPYLOVA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Música,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Superior de Música M.M. Hippolitov-Ivanov de Moscú, Rusia, de 1987 a 1991, le comunico que éste es de 4.86,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