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UNAM:1S.5/551-3-2"2023"/0434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P3G-0434-23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  HUGO MERINO BRADD JOSUE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y Cirugia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Cuenca , Ecuador , de 2013 a 2019, le comunico que éste es de 83.7,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