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UNAM:1S.5/551-3-2"2024"/0470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P3G-0470-24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ALBERTO ENRIQUE GARCIA WILLIAMS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febrero del 2024,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Panamá, República de Panamá, de 2010 a 2016, le comunico que éste es de 2.14,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