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UNAM:1S.5/551-3-2"2021"/0575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SILVIANA RUBIO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Doctorado "Desarrollo Psicológico y Aprendizaje Escolar",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de Madrid, España, de 1995 a 1998, le comunico que éste es de 8.44,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