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UNAM:1S.5/551-3-2"2021"/0618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CRISTIAN JOSE ALVAREZ BRAN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Matemática Aplicada,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Guatemala, de 2016 a 2020, le comunico que éste es de 89,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mayo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