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UNAM:1S.5/551-3-2"2019"/0665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P3G-0665-19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SAMUEL DAVID BENCOMO GUERRA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24 de mayo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índice académico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Camunicación Social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Católica Cecilio Acosta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Maracaibo, Venezuela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2010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15.7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8.3 (OCHO PUNTO TRES),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07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cdf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