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UNAM:1S.5/551-3-2"2019"/0699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P3G-0699-19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AMOS LUCIDI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30 de mayo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Disciplinas Musicales Área Interpretativo-Compositiva-Pianoforte,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Instituto Superior de Estudios Músicales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Livorno , Italia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2012 a 2013,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29.7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10 (DIEZ),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17 de junio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cdf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