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P3G-0793-23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 LAURA GABRIELA ROJAS  MORALES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Geocientífica,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los Andes, Bogotá D.C.,, Bogotá, Colombia, de 2015 a 2020, le comunico que éste es de 3.36,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