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UNAM:1S.5/551-3-2"2023"/0951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P3G-0951-23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ANDREA JULIANA  RÍOS  PINZÓN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junio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 Industrial de Santander, Colombia, Bucaramanga, Colombia , de 2003 a 2009, le comunico que éste es de 3.91,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