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UNAM:1S.5/551-3-2"2020"/1529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P3G-1529-20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LINA MARCELA MARÍN GÓMEZ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septiembre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Sociología,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Antioquia, Medellin, Colombia, de 2020 a 2020, le comunico que éste es de 4.36,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septiembre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