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UNAM:1S.5/551-3-2"2020"/1845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P3G-1845-20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DAVID DUFFLART OCAMPO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Quindío, Colombia, de 2011 a 2017,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