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UNAM:1S.5/551-3-2"2023"/2149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P3G-2149-23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JHULISA ATAIPOMA CASALLO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08 de septiembre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Profesional en Trabajo Social,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del Centro del Perú, Huancayo, Perú, de 2016 a 2020, le comunico que éste es de 15.7,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