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UNAM:1S.5/551-3-2"2019"/2452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P3G-2452-19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MAURICIO GERARDO OVIEDO SALARZAR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diciembre del 2019,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Arts in Theology &amp; Religious Studies,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Universiteit van Amsterdam, Países Bajos, de 2016 a 2017, le comunico que éste es de 8.22,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