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t>Beaconfire Inc, Home Work, Week3 Day12.</w:t>
      </w:r>
    </w:p>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t>By (Ping) Nalongsone Danddank.</w:t>
      </w:r>
    </w:p>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fldChar w:fldCharType="begin"/>
      </w:r>
      <w:r>
        <w:rPr>
          <w:rFonts w:hAnsi="Helvetica Neue" w:eastAsia="Helvetica Neue" w:cs="Helvetica Neue" w:asciiTheme="minorAscii"/>
          <w:color w:val="000000"/>
          <w:kern w:val="0"/>
          <w:sz w:val="22"/>
          <w:szCs w:val="22"/>
          <w:lang w:eastAsia="zh-CN" w:bidi="ar"/>
        </w:rPr>
        <w:instrText xml:space="preserve"> HYPERLINK "mailto:ndanddank@gmail.com" </w:instrText>
      </w:r>
      <w:r>
        <w:rPr>
          <w:rFonts w:hAnsi="Helvetica Neue" w:eastAsia="Helvetica Neue" w:cs="Helvetica Neue" w:asciiTheme="minorAscii"/>
          <w:color w:val="000000"/>
          <w:kern w:val="0"/>
          <w:sz w:val="22"/>
          <w:szCs w:val="22"/>
          <w:lang w:eastAsia="zh-CN" w:bidi="ar"/>
        </w:rPr>
        <w:fldChar w:fldCharType="separate"/>
      </w:r>
      <w:r>
        <w:rPr>
          <w:rStyle w:val="4"/>
          <w:rFonts w:hAnsi="Helvetica Neue" w:eastAsia="Helvetica Neue" w:cs="Helvetica Neue" w:asciiTheme="minorAscii"/>
          <w:kern w:val="0"/>
          <w:sz w:val="22"/>
          <w:szCs w:val="22"/>
          <w:lang w:eastAsia="zh-CN" w:bidi="ar"/>
        </w:rPr>
        <w:t>ndanddank@gmail.com</w:t>
      </w:r>
      <w:r>
        <w:rPr>
          <w:rFonts w:hAnsi="Helvetica Neue" w:eastAsia="Helvetica Neue" w:cs="Helvetica Neue" w:asciiTheme="minorAscii"/>
          <w:color w:val="000000"/>
          <w:kern w:val="0"/>
          <w:sz w:val="22"/>
          <w:szCs w:val="22"/>
          <w:lang w:eastAsia="zh-CN" w:bidi="ar"/>
        </w:rPr>
        <w:fldChar w:fldCharType="end"/>
      </w:r>
    </w:p>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t>wechatID: ndanddank</w:t>
      </w:r>
    </w:p>
    <w:p>
      <w:pPr>
        <w:numPr>
          <w:ilvl w:val="0"/>
          <w:numId w:val="0"/>
        </w:numPr>
        <w:rPr>
          <w:rFonts w:hint="default" w:hAnsi="Helvetica Neue Bold" w:eastAsia="Helvetica Neue" w:cs="Helvetica Neue Bold" w:asciiTheme="minorAscii"/>
          <w:b/>
          <w:bCs/>
          <w:color w:val="FF0000"/>
          <w:kern w:val="0"/>
          <w:sz w:val="22"/>
          <w:szCs w:val="22"/>
          <w:lang w:eastAsia="zh-CN" w:bidi="ar"/>
        </w:rPr>
      </w:pPr>
      <w:r>
        <w:rPr>
          <w:rFonts w:hint="default" w:hAnsi="Helvetica Neue Bold" w:eastAsia="Helvetica Neue" w:cs="Helvetica Neue Bold" w:asciiTheme="minorAscii"/>
          <w:b/>
          <w:bCs/>
          <w:color w:val="000000"/>
          <w:kern w:val="0"/>
          <w:sz w:val="22"/>
          <w:szCs w:val="22"/>
          <w:lang w:eastAsia="zh-CN" w:bidi="ar"/>
        </w:rPr>
        <w:t>Short Answer:</w:t>
      </w:r>
    </w:p>
    <w:p>
      <w:pPr>
        <w:numPr>
          <w:ilvl w:val="0"/>
          <w:numId w:val="1"/>
        </w:numPr>
        <w:rPr>
          <w:rFonts w:hint="default"/>
          <w:color w:val="FF0000"/>
        </w:rPr>
      </w:pPr>
      <w:r>
        <w:rPr>
          <w:rFonts w:hint="default"/>
          <w:color w:val="FF0000"/>
        </w:rPr>
        <w:t>What is Maven and why it is used?</w:t>
      </w:r>
    </w:p>
    <w:p>
      <w:pPr>
        <w:numPr>
          <w:ilvl w:val="0"/>
          <w:numId w:val="0"/>
        </w:numPr>
        <w:rPr>
          <w:rFonts w:hint="default"/>
          <w:color w:val="0000FF"/>
        </w:rPr>
      </w:pPr>
      <w:r>
        <w:rPr>
          <w:rFonts w:hint="default"/>
          <w:color w:val="0000FF"/>
        </w:rPr>
        <w:t>-&gt; is a tool that help us to do some tasks like downloading dependencies, putting additional jars on a classpath, compiling source code into binary code, running tests, packaging compiled code into deployable artifacts such as JAR, WAR, and ZIP files, and deploying these artifacts to an application server or repository.</w:t>
      </w:r>
    </w:p>
    <w:p>
      <w:pPr>
        <w:numPr>
          <w:ilvl w:val="0"/>
          <w:numId w:val="0"/>
        </w:numPr>
        <w:rPr>
          <w:rFonts w:hint="default"/>
          <w:color w:val="0000FF"/>
        </w:rPr>
      </w:pPr>
      <w:r>
        <w:rPr>
          <w:rFonts w:hint="default"/>
          <w:color w:val="0000FF"/>
        </w:rPr>
        <w:t>-&gt; Because: Maven automates , minimizing the risk of humans making errors while building the software manually and separating the work of compiling and packaging ou</w:t>
      </w:r>
      <w:bookmarkStart w:id="0" w:name="_GoBack"/>
      <w:bookmarkEnd w:id="0"/>
      <w:r>
        <w:rPr>
          <w:rFonts w:hint="default"/>
          <w:color w:val="0000FF"/>
        </w:rPr>
        <w:t>r code from that of code construction.</w:t>
      </w:r>
    </w:p>
    <w:p>
      <w:pPr>
        <w:numPr>
          <w:ilvl w:val="0"/>
          <w:numId w:val="0"/>
        </w:numPr>
        <w:rPr>
          <w:rFonts w:hint="default"/>
          <w:color w:val="0000FF"/>
        </w:rPr>
      </w:pPr>
    </w:p>
    <w:p>
      <w:pPr>
        <w:numPr>
          <w:ilvl w:val="0"/>
          <w:numId w:val="1"/>
        </w:numPr>
        <w:rPr>
          <w:rFonts w:hint="default"/>
          <w:color w:val="FF0000"/>
        </w:rPr>
      </w:pPr>
      <w:r>
        <w:rPr>
          <w:rFonts w:hint="default"/>
          <w:color w:val="FF0000"/>
        </w:rPr>
        <w:t>What is POM? And what information does POM contain?</w:t>
      </w:r>
    </w:p>
    <w:p>
      <w:pPr>
        <w:numPr>
          <w:ilvl w:val="0"/>
          <w:numId w:val="0"/>
        </w:numPr>
        <w:rPr>
          <w:rFonts w:hint="default"/>
          <w:color w:val="0000FF"/>
        </w:rPr>
      </w:pPr>
      <w:r>
        <w:rPr>
          <w:rFonts w:hint="default"/>
          <w:color w:val="0000FF"/>
        </w:rPr>
        <w:t xml:space="preserve">-&gt; Project Object Model, The configuration of a Maven project is done via a Project Object Model (POM), represented by a pom.xml file. </w:t>
      </w:r>
    </w:p>
    <w:p>
      <w:pPr>
        <w:numPr>
          <w:ilvl w:val="0"/>
          <w:numId w:val="0"/>
        </w:numPr>
        <w:rPr>
          <w:rFonts w:hint="default"/>
          <w:color w:val="0000FF"/>
        </w:rPr>
      </w:pPr>
      <w:r>
        <w:rPr>
          <w:rFonts w:hint="default"/>
          <w:color w:val="0000FF"/>
        </w:rPr>
        <w:t xml:space="preserve">-&gt; The POM describes the project, manages dependencies, and configures plugins for building the software. The POM also defines the </w:t>
      </w:r>
      <w:r>
        <w:rPr>
          <w:rFonts w:hint="default"/>
          <w:b/>
          <w:bCs/>
          <w:color w:val="0000FF"/>
        </w:rPr>
        <w:t>relationships among modules</w:t>
      </w:r>
      <w:r>
        <w:rPr>
          <w:rFonts w:hint="default"/>
          <w:color w:val="0000FF"/>
        </w:rPr>
        <w:t xml:space="preserve"> of multi-module projects.</w:t>
      </w:r>
    </w:p>
    <w:p>
      <w:pPr>
        <w:numPr>
          <w:ilvl w:val="0"/>
          <w:numId w:val="0"/>
        </w:numPr>
        <w:rPr>
          <w:rFonts w:hint="default"/>
          <w:color w:val="0000FF"/>
        </w:rPr>
      </w:pPr>
    </w:p>
    <w:p>
      <w:pPr>
        <w:numPr>
          <w:ilvl w:val="0"/>
          <w:numId w:val="1"/>
        </w:numPr>
        <w:rPr>
          <w:rFonts w:hint="default"/>
          <w:color w:val="FF0000"/>
        </w:rPr>
      </w:pPr>
      <w:r>
        <w:rPr>
          <w:rFonts w:hint="default"/>
          <w:color w:val="FF0000"/>
        </w:rPr>
        <w:t>What is Maven Repository? What is Maven Central Repository? What is local Maven Repository?</w:t>
      </w:r>
    </w:p>
    <w:p>
      <w:pPr>
        <w:numPr>
          <w:ilvl w:val="0"/>
          <w:numId w:val="0"/>
        </w:numPr>
        <w:rPr>
          <w:rFonts w:hint="default"/>
          <w:color w:val="0000FF"/>
        </w:rPr>
      </w:pPr>
      <w:r>
        <w:rPr>
          <w:rFonts w:hint="default"/>
          <w:color w:val="0000FF"/>
        </w:rPr>
        <w:t>-&gt;  is a location, generally on a filesystem (either remote or local), where maven artifacts are stored and managed. Once artifacts have been stored in a maven repository, they are available for retrieval and inclusion in other maven projects.</w:t>
      </w:r>
    </w:p>
    <w:p>
      <w:pPr>
        <w:numPr>
          <w:ilvl w:val="0"/>
          <w:numId w:val="0"/>
        </w:numPr>
        <w:rPr>
          <w:rFonts w:hint="default"/>
          <w:color w:val="0000FF"/>
        </w:rPr>
      </w:pPr>
      <w:r>
        <w:rPr>
          <w:rFonts w:hint="default"/>
          <w:color w:val="0000FF"/>
        </w:rPr>
        <w:t>-&gt; Central repository system — project dependencies can be loaded from the local file system or public repositories.</w:t>
      </w:r>
    </w:p>
    <w:p>
      <w:pPr>
        <w:numPr>
          <w:ilvl w:val="0"/>
          <w:numId w:val="0"/>
        </w:numPr>
        <w:rPr>
          <w:rFonts w:hint="default"/>
          <w:color w:val="0000FF"/>
        </w:rPr>
      </w:pPr>
      <w:r>
        <w:rPr>
          <w:rFonts w:hint="default"/>
          <w:color w:val="0000FF"/>
        </w:rPr>
        <w:t>-&gt;  is located in the .m2/ repository folder under the home directory of the user.</w:t>
      </w:r>
    </w:p>
    <w:p>
      <w:pPr>
        <w:numPr>
          <w:ilvl w:val="0"/>
          <w:numId w:val="0"/>
        </w:numPr>
        <w:rPr>
          <w:rFonts w:hint="default"/>
          <w:color w:val="0000FF"/>
        </w:rPr>
      </w:pPr>
    </w:p>
    <w:p>
      <w:pPr>
        <w:numPr>
          <w:ilvl w:val="0"/>
          <w:numId w:val="1"/>
        </w:numPr>
        <w:rPr>
          <w:rFonts w:hint="default"/>
        </w:rPr>
      </w:pPr>
      <w:r>
        <w:rPr>
          <w:rFonts w:hint="default"/>
        </w:rPr>
        <w:t>What is JAR and WAR? What are the differences?</w:t>
      </w:r>
    </w:p>
    <w:p>
      <w:pPr>
        <w:numPr>
          <w:ilvl w:val="0"/>
          <w:numId w:val="0"/>
        </w:numPr>
        <w:rPr>
          <w:rFonts w:hint="default"/>
          <w:color w:val="0000FF"/>
        </w:rPr>
      </w:pPr>
      <w:r>
        <w:rPr>
          <w:rFonts w:hint="default"/>
          <w:color w:val="0000FF"/>
        </w:rPr>
        <w:t xml:space="preserve">-&gt; While compressed files are typically given a .zip extension, the Java community instead uses the .ear extension for Java EE-based enterprise applications, .war for web applications, and </w:t>
      </w:r>
      <w:r>
        <w:rPr>
          <w:rFonts w:hint="default"/>
          <w:b/>
          <w:bCs/>
          <w:color w:val="0000FF"/>
        </w:rPr>
        <w:t>.jar for stand-alone</w:t>
      </w:r>
      <w:r>
        <w:rPr>
          <w:rFonts w:hint="default"/>
          <w:color w:val="0000FF"/>
        </w:rPr>
        <w:t xml:space="preserve"> Java applications and linkable libraries.</w:t>
      </w:r>
    </w:p>
    <w:p>
      <w:pPr>
        <w:numPr>
          <w:ilvl w:val="0"/>
          <w:numId w:val="0"/>
        </w:numPr>
        <w:rPr>
          <w:rFonts w:hint="default"/>
          <w:b/>
          <w:bCs/>
          <w:color w:val="0000FF"/>
        </w:rPr>
      </w:pPr>
      <w:r>
        <w:rPr>
          <w:rFonts w:hint="default"/>
          <w:color w:val="0000FF"/>
        </w:rPr>
        <w:t xml:space="preserve">-&gt; A WAR file </w:t>
      </w:r>
      <w:r>
        <w:rPr>
          <w:rFonts w:hint="default"/>
          <w:b/>
          <w:bCs/>
          <w:color w:val="0000FF"/>
        </w:rPr>
        <w:t>only requires a Java EE Web Profile-compliant application server to run</w:t>
      </w:r>
      <w:r>
        <w:rPr>
          <w:rFonts w:hint="default"/>
          <w:color w:val="0000FF"/>
        </w:rPr>
        <w:t xml:space="preserve">. A JAR(Java Archive) file </w:t>
      </w:r>
      <w:r>
        <w:rPr>
          <w:rFonts w:hint="default"/>
          <w:b/>
          <w:bCs/>
          <w:color w:val="0000FF"/>
        </w:rPr>
        <w:t>only requires a Java installation</w:t>
      </w:r>
    </w:p>
    <w:p>
      <w:pPr>
        <w:numPr>
          <w:ilvl w:val="0"/>
          <w:numId w:val="0"/>
        </w:numPr>
      </w:pPr>
      <w:r>
        <w:drawing>
          <wp:inline distT="0" distB="0" distL="114300" distR="114300">
            <wp:extent cx="6529070" cy="2003425"/>
            <wp:effectExtent l="0" t="0" r="241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529070" cy="2003425"/>
                    </a:xfrm>
                    <a:prstGeom prst="rect">
                      <a:avLst/>
                    </a:prstGeom>
                    <a:noFill/>
                    <a:ln w="9525">
                      <a:noFill/>
                    </a:ln>
                  </pic:spPr>
                </pic:pic>
              </a:graphicData>
            </a:graphic>
          </wp:inline>
        </w:drawing>
      </w:r>
    </w:p>
    <w:p>
      <w:pPr>
        <w:numPr>
          <w:ilvl w:val="0"/>
          <w:numId w:val="0"/>
        </w:numPr>
      </w:pPr>
    </w:p>
    <w:p>
      <w:pPr>
        <w:numPr>
          <w:ilvl w:val="0"/>
          <w:numId w:val="0"/>
        </w:numPr>
        <w:rPr>
          <w:rFonts w:hint="default"/>
        </w:rPr>
      </w:pPr>
    </w:p>
    <w:p>
      <w:pPr>
        <w:numPr>
          <w:ilvl w:val="0"/>
          <w:numId w:val="0"/>
        </w:numPr>
        <w:rPr>
          <w:rFonts w:hint="default"/>
        </w:rPr>
      </w:pPr>
    </w:p>
    <w:p>
      <w:pPr>
        <w:numPr>
          <w:ilvl w:val="0"/>
          <w:numId w:val="1"/>
        </w:numPr>
        <w:rPr>
          <w:rFonts w:hint="default"/>
          <w:color w:val="FF0000"/>
        </w:rPr>
      </w:pPr>
      <w:r>
        <w:rPr>
          <w:rFonts w:hint="default"/>
          <w:color w:val="FF0000"/>
        </w:rPr>
        <w:t xml:space="preserve">What is Dependency Injection? </w:t>
      </w:r>
    </w:p>
    <w:p>
      <w:pPr>
        <w:numPr>
          <w:ilvl w:val="0"/>
          <w:numId w:val="0"/>
        </w:numPr>
        <w:rPr>
          <w:rFonts w:hint="default"/>
          <w:color w:val="FF0000"/>
        </w:rPr>
      </w:pPr>
      <w:r>
        <w:rPr>
          <w:rFonts w:hint="default"/>
          <w:color w:val="FF0000"/>
        </w:rPr>
        <w:t>-&gt; Separating the usage from the creation of the object. Make more easy to test.</w:t>
      </w:r>
    </w:p>
    <w:p>
      <w:pPr>
        <w:numPr>
          <w:ilvl w:val="0"/>
          <w:numId w:val="0"/>
        </w:numPr>
        <w:rPr>
          <w:rFonts w:hint="default"/>
          <w:color w:val="FF0000"/>
        </w:rPr>
      </w:pPr>
      <w:r>
        <w:rPr>
          <w:rFonts w:hint="default"/>
          <w:color w:val="FF0000"/>
        </w:rPr>
        <w:t>Dependency injection is basically providing the objects that an object needs (its dependencies) instead of having it construct them itself. It's a very useful technique for testing, since it allows dependencies to be mocked or stubbed out.</w:t>
      </w:r>
    </w:p>
    <w:p>
      <w:pPr>
        <w:numPr>
          <w:ilvl w:val="0"/>
          <w:numId w:val="0"/>
        </w:numPr>
        <w:rPr>
          <w:rFonts w:hint="default"/>
          <w:color w:val="0000FF"/>
        </w:rPr>
      </w:pPr>
    </w:p>
    <w:p>
      <w:pPr>
        <w:numPr>
          <w:ilvl w:val="0"/>
          <w:numId w:val="1"/>
        </w:numPr>
        <w:rPr>
          <w:rFonts w:hint="default"/>
          <w:color w:val="FF0000"/>
        </w:rPr>
      </w:pPr>
      <w:r>
        <w:rPr>
          <w:rFonts w:hint="default"/>
          <w:color w:val="FF0000"/>
        </w:rPr>
        <w:t>What is the difference between BeanFactory and ApplicationContext in Spring?</w:t>
      </w:r>
    </w:p>
    <w:p>
      <w:pPr>
        <w:numPr>
          <w:ilvl w:val="0"/>
          <w:numId w:val="0"/>
        </w:numPr>
        <w:rPr>
          <w:rFonts w:hint="default"/>
          <w:color w:val="0000FF"/>
        </w:rPr>
      </w:pPr>
      <w:r>
        <w:rPr>
          <w:rFonts w:hint="default"/>
          <w:color w:val="0000FF"/>
        </w:rPr>
        <w:t>(BeanFactory and ApplicationContext both are Java interfaces and ApplicationContext extends BeanFactory. Both of them are configuration using XML configuration files. In short BeanFactory provides basic Inversion of control(IoC) and Dependency Injection (DI) features while ApplicationContext provides advanced features.)</w:t>
      </w:r>
    </w:p>
    <w:p>
      <w:pPr>
        <w:numPr>
          <w:ilvl w:val="0"/>
          <w:numId w:val="0"/>
        </w:numPr>
        <w:rPr>
          <w:rFonts w:hint="default"/>
          <w:color w:val="0000FF"/>
        </w:rPr>
      </w:pPr>
      <w:r>
        <w:rPr>
          <w:rFonts w:hint="default"/>
          <w:color w:val="0000FF"/>
        </w:rPr>
        <w:t xml:space="preserve">-&gt; </w:t>
      </w:r>
      <w:r>
        <w:rPr>
          <w:rFonts w:hint="default"/>
          <w:b/>
          <w:bCs/>
          <w:color w:val="0000FF"/>
        </w:rPr>
        <w:t>BeanFactory loads beans on-demand, while ApplicationContext loads all beans at startup.</w:t>
      </w:r>
      <w:r>
        <w:rPr>
          <w:rFonts w:hint="default"/>
          <w:color w:val="0000FF"/>
        </w:rPr>
        <w:t xml:space="preserve"> Thus, BeanFactory is lightweight as compared to ApplicationContext.</w:t>
      </w:r>
    </w:p>
    <w:p>
      <w:pPr>
        <w:numPr>
          <w:ilvl w:val="0"/>
          <w:numId w:val="0"/>
        </w:numPr>
        <w:rPr>
          <w:rFonts w:hint="default"/>
          <w:color w:val="0000FF"/>
        </w:rPr>
      </w:pPr>
      <w:r>
        <w:rPr>
          <w:rFonts w:hint="default"/>
          <w:color w:val="0000FF"/>
        </w:rPr>
        <w:t>-&gt; The BeanFactory interface provides an advanced configuration mechanism capable of managing any type of object. The ApplicationContext is a sub-interface of BeanFactory with additional features:</w:t>
      </w:r>
    </w:p>
    <w:p>
      <w:pPr>
        <w:numPr>
          <w:ilvl w:val="0"/>
          <w:numId w:val="0"/>
        </w:numPr>
        <w:rPr>
          <w:rFonts w:hint="default"/>
          <w:color w:val="0000FF"/>
        </w:rPr>
      </w:pPr>
      <w:r>
        <w:rPr>
          <w:rFonts w:hint="default"/>
          <w:color w:val="0000FF"/>
        </w:rPr>
        <w:t>• Easier integration with Spring’s AOP features</w:t>
      </w:r>
    </w:p>
    <w:p>
      <w:pPr>
        <w:numPr>
          <w:ilvl w:val="0"/>
          <w:numId w:val="0"/>
        </w:numPr>
        <w:rPr>
          <w:rFonts w:hint="default"/>
          <w:color w:val="0000FF"/>
        </w:rPr>
      </w:pPr>
      <w:r>
        <w:rPr>
          <w:rFonts w:hint="default"/>
          <w:color w:val="0000FF"/>
        </w:rPr>
        <w:t>• Message resource handling (for use in internationalization)</w:t>
      </w:r>
    </w:p>
    <w:p>
      <w:pPr>
        <w:numPr>
          <w:ilvl w:val="0"/>
          <w:numId w:val="0"/>
        </w:numPr>
        <w:rPr>
          <w:rFonts w:hint="default"/>
          <w:color w:val="0000FF"/>
        </w:rPr>
      </w:pPr>
      <w:r>
        <w:rPr>
          <w:rFonts w:hint="default"/>
          <w:color w:val="0000FF"/>
        </w:rPr>
        <w:t>• Application-layer specific contexts such as the WebApplicationContext for use in web applications.</w:t>
      </w:r>
    </w:p>
    <w:p>
      <w:pPr>
        <w:numPr>
          <w:ilvl w:val="0"/>
          <w:numId w:val="0"/>
        </w:numPr>
        <w:rPr>
          <w:rFonts w:hint="default"/>
        </w:rPr>
      </w:pPr>
    </w:p>
    <w:p>
      <w:pPr>
        <w:numPr>
          <w:ilvl w:val="0"/>
          <w:numId w:val="1"/>
        </w:numPr>
        <w:rPr>
          <w:rFonts w:hint="default"/>
        </w:rPr>
      </w:pPr>
      <w:r>
        <w:rPr>
          <w:rFonts w:hint="default"/>
        </w:rPr>
        <w:t>How Can We Inject Beans in Spring?</w:t>
      </w:r>
    </w:p>
    <w:p>
      <w:pPr>
        <w:numPr>
          <w:ilvl w:val="0"/>
          <w:numId w:val="0"/>
        </w:numPr>
        <w:rPr>
          <w:rFonts w:hint="default"/>
          <w:color w:val="0000FF"/>
        </w:rPr>
      </w:pPr>
      <w:r>
        <w:rPr>
          <w:rFonts w:hint="default"/>
          <w:color w:val="0000FF"/>
        </w:rPr>
        <w:t xml:space="preserve">-&gt; Dependency Inject in Spring can be done in three ways: </w:t>
      </w:r>
    </w:p>
    <w:p>
      <w:pPr>
        <w:numPr>
          <w:ilvl w:val="0"/>
          <w:numId w:val="0"/>
        </w:numPr>
        <w:rPr>
          <w:rFonts w:hint="default"/>
          <w:color w:val="0000FF"/>
        </w:rPr>
      </w:pPr>
      <w:r>
        <w:rPr>
          <w:rFonts w:hint="default"/>
          <w:color w:val="0000FF"/>
        </w:rPr>
        <w:t>• Constructor: In the case of constructor-based dependency injection, the container will invoke a constructor with arguments each representing a dependency we want to set . (For mandatory dependencies or when aiming for immutability, use constructor injection)</w:t>
      </w:r>
    </w:p>
    <w:p>
      <w:pPr>
        <w:numPr>
          <w:ilvl w:val="0"/>
          <w:numId w:val="0"/>
        </w:numPr>
        <w:rPr>
          <w:rFonts w:hint="default"/>
          <w:color w:val="0000FF"/>
        </w:rPr>
      </w:pPr>
      <w:r>
        <w:rPr>
          <w:rFonts w:hint="default"/>
          <w:color w:val="0000FF"/>
        </w:rPr>
        <w:t>• Setter: Setter-based DI is accomplished by the container calling setter methods on your beans after invoking a no-argument constructor or a noargument static factory method to instantiate your bean. (For optional or changeable dependencies, “mutability”, use setter injection)</w:t>
      </w:r>
    </w:p>
    <w:p>
      <w:pPr>
        <w:numPr>
          <w:ilvl w:val="0"/>
          <w:numId w:val="0"/>
        </w:numPr>
        <w:rPr>
          <w:rFonts w:hint="default"/>
          <w:color w:val="0000FF"/>
        </w:rPr>
      </w:pPr>
      <w:r>
        <w:rPr>
          <w:rFonts w:hint="default"/>
          <w:color w:val="0000FF"/>
        </w:rPr>
        <w:t>• Field: Through reflection, directly into fields (Avoid field injection in most cases)</w:t>
      </w:r>
    </w:p>
    <w:p>
      <w:pPr>
        <w:numPr>
          <w:ilvl w:val="0"/>
          <w:numId w:val="0"/>
        </w:numPr>
        <w:rPr>
          <w:rFonts w:hint="default"/>
        </w:rPr>
      </w:pPr>
    </w:p>
    <w:p>
      <w:pPr>
        <w:numPr>
          <w:ilvl w:val="0"/>
          <w:numId w:val="1"/>
        </w:numPr>
        <w:rPr>
          <w:rFonts w:hint="default"/>
        </w:rPr>
      </w:pPr>
      <w:r>
        <w:rPr>
          <w:rFonts w:hint="default"/>
        </w:rPr>
        <w:t>Which Is the Best Way of Injecting Beans and Why?</w:t>
      </w:r>
    </w:p>
    <w:p>
      <w:pPr>
        <w:numPr>
          <w:ilvl w:val="0"/>
          <w:numId w:val="0"/>
        </w:numPr>
        <w:rPr>
          <w:rFonts w:hint="default"/>
          <w:color w:val="0000FF"/>
        </w:rPr>
      </w:pPr>
      <w:r>
        <w:rPr>
          <w:rFonts w:hint="default"/>
          <w:color w:val="0000FF"/>
        </w:rPr>
        <w:t>-&gt; Using constructor.</w:t>
      </w:r>
    </w:p>
    <w:p>
      <w:pPr>
        <w:numPr>
          <w:ilvl w:val="0"/>
          <w:numId w:val="0"/>
        </w:numPr>
        <w:rPr>
          <w:rFonts w:hint="default"/>
          <w:color w:val="0000FF"/>
        </w:rPr>
      </w:pPr>
      <w:r>
        <w:rPr>
          <w:rFonts w:hint="default"/>
          <w:color w:val="0000FF"/>
        </w:rPr>
        <w:t xml:space="preserve">-&gt; we can use constructor based dependency injection for mandatory dependencies and setter based injection for optional dependencies. </w:t>
      </w:r>
    </w:p>
    <w:p>
      <w:pPr>
        <w:numPr>
          <w:ilvl w:val="0"/>
          <w:numId w:val="0"/>
        </w:numPr>
      </w:pPr>
      <w:r>
        <w:drawing>
          <wp:inline distT="0" distB="0" distL="114300" distR="114300">
            <wp:extent cx="6537325" cy="3169285"/>
            <wp:effectExtent l="0" t="0" r="158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537325" cy="3169285"/>
                    </a:xfrm>
                    <a:prstGeom prst="rect">
                      <a:avLst/>
                    </a:prstGeom>
                    <a:noFill/>
                    <a:ln w="9525">
                      <a:noFill/>
                    </a:ln>
                  </pic:spPr>
                </pic:pic>
              </a:graphicData>
            </a:graphic>
          </wp:inline>
        </w:drawing>
      </w:r>
    </w:p>
    <w:p>
      <w:pPr>
        <w:numPr>
          <w:ilvl w:val="0"/>
          <w:numId w:val="0"/>
        </w:numPr>
        <w:rPr>
          <w:rFonts w:hint="default"/>
        </w:rPr>
      </w:pPr>
      <w:r>
        <w:rPr>
          <w:rFonts w:hint="default"/>
          <w:b/>
          <w:bCs/>
        </w:rPr>
        <w:t>What is a circular dependency</w:t>
      </w:r>
    </w:p>
    <w:p>
      <w:pPr>
        <w:numPr>
          <w:ilvl w:val="0"/>
          <w:numId w:val="0"/>
        </w:numPr>
        <w:rPr>
          <w:rFonts w:hint="default"/>
          <w:color w:val="0000FF"/>
        </w:rPr>
      </w:pPr>
      <w:r>
        <w:rPr>
          <w:rFonts w:hint="default"/>
          <w:color w:val="0000FF"/>
        </w:rPr>
        <w:t>-&gt; Circular dependency in Spring happens when two or more beans require instance of each other through constructor dependency injections.</w:t>
      </w:r>
    </w:p>
    <w:p>
      <w:pPr>
        <w:numPr>
          <w:ilvl w:val="0"/>
          <w:numId w:val="0"/>
        </w:numPr>
        <w:rPr>
          <w:color w:val="0000FF"/>
        </w:rPr>
      </w:pPr>
      <w:r>
        <w:rPr>
          <w:rFonts w:hint="default"/>
          <w:color w:val="0000FF"/>
        </w:rPr>
        <w:t>For example: There is a ClassA that requires an instance of ClassB through constructor injection and ClassB requires an instance of class A through constructor injection. In that sort of configuration where beans for both classes need to be injected into each other, Spring container can't decide which bean should be created first. The Spring IoC container will detect this circular reference at runtime while trying to inject dependencies and throw a BeanCurrentlyInCreationException.</w:t>
      </w:r>
    </w:p>
    <w:p>
      <w:pPr>
        <w:numPr>
          <w:ilvl w:val="0"/>
          <w:numId w:val="0"/>
        </w:numPr>
        <w:rPr>
          <w:rFonts w:hint="default"/>
        </w:rPr>
      </w:pPr>
    </w:p>
    <w:p>
      <w:pPr>
        <w:numPr>
          <w:ilvl w:val="0"/>
          <w:numId w:val="1"/>
        </w:numPr>
        <w:rPr>
          <w:rFonts w:hint="default"/>
        </w:rPr>
      </w:pPr>
      <w:r>
        <w:rPr>
          <w:rFonts w:hint="default"/>
        </w:rPr>
        <w:t>What is the Scope of a Bean?</w:t>
      </w:r>
    </w:p>
    <w:p>
      <w:pPr>
        <w:numPr>
          <w:ilvl w:val="0"/>
          <w:numId w:val="0"/>
        </w:numPr>
        <w:rPr>
          <w:rFonts w:hint="default"/>
          <w:color w:val="0000FF"/>
        </w:rPr>
      </w:pPr>
      <w:r>
        <w:rPr>
          <w:rFonts w:hint="default"/>
          <w:color w:val="0000FF"/>
        </w:rPr>
        <w:t>-&gt; The scope of a bean defines the life cycle and visibility of that bean in the contexts we use it.</w:t>
      </w:r>
    </w:p>
    <w:p>
      <w:pPr>
        <w:numPr>
          <w:ilvl w:val="0"/>
          <w:numId w:val="0"/>
        </w:numPr>
        <w:rPr>
          <w:rFonts w:hint="default"/>
          <w:color w:val="0000FF"/>
        </w:rPr>
      </w:pPr>
      <w:r>
        <w:rPr>
          <w:rFonts w:hint="default"/>
          <w:color w:val="0000FF"/>
        </w:rPr>
        <w:t>When defining a &lt;bean&gt; you have the option of declaring a scope for that bean. For example, to force Spring to produce a new bean instance each time one is needed, you should declare the bean's scope attribute to be prototype. Similarly, if you want Spring to return the same bean instance each time one is needed, you should declare the bean's scope attribute to be singleton.</w:t>
      </w:r>
    </w:p>
    <w:p>
      <w:pPr>
        <w:numPr>
          <w:ilvl w:val="0"/>
          <w:numId w:val="0"/>
        </w:numPr>
        <w:rPr>
          <w:rFonts w:hint="default"/>
          <w:color w:val="0000FF"/>
        </w:rPr>
      </w:pPr>
    </w:p>
    <w:p>
      <w:pPr>
        <w:numPr>
          <w:ilvl w:val="0"/>
          <w:numId w:val="1"/>
        </w:numPr>
        <w:rPr>
          <w:rFonts w:hint="default"/>
        </w:rPr>
      </w:pPr>
      <w:r>
        <w:rPr>
          <w:rFonts w:hint="default"/>
        </w:rPr>
        <w:t>How Does the Scope Prototype Work?</w:t>
      </w:r>
    </w:p>
    <w:p>
      <w:pPr>
        <w:numPr>
          <w:ilvl w:val="0"/>
          <w:numId w:val="0"/>
        </w:numPr>
        <w:rPr>
          <w:rFonts w:hint="default"/>
          <w:color w:val="0000FF"/>
        </w:rPr>
      </w:pPr>
      <w:r>
        <w:rPr>
          <w:rFonts w:hint="default"/>
          <w:color w:val="0000FF"/>
        </w:rPr>
        <w:t xml:space="preserve">-&gt; Scopes a single bean definition to any number of object instances. Or will return a different instance every time it is requested from the container. </w:t>
      </w:r>
    </w:p>
    <w:p>
      <w:pPr>
        <w:numPr>
          <w:ilvl w:val="0"/>
          <w:numId w:val="0"/>
        </w:numPr>
        <w:rPr>
          <w:rFonts w:hint="default"/>
        </w:rPr>
      </w:pPr>
    </w:p>
    <w:p>
      <w:pPr>
        <w:numPr>
          <w:ilvl w:val="0"/>
          <w:numId w:val="1"/>
        </w:numPr>
        <w:rPr>
          <w:rFonts w:hint="default"/>
        </w:rPr>
      </w:pPr>
      <w:r>
        <w:rPr>
          <w:rFonts w:hint="default"/>
        </w:rPr>
        <w:t>What Does the Spring Bean Lifecycle Look Like?</w:t>
      </w:r>
    </w:p>
    <w:p>
      <w:pPr>
        <w:numPr>
          <w:ilvl w:val="0"/>
          <w:numId w:val="0"/>
        </w:numPr>
        <w:rPr>
          <w:rFonts w:hint="default"/>
          <w:color w:val="0000FF"/>
        </w:rPr>
      </w:pPr>
      <w:r>
        <w:rPr>
          <w:rFonts w:hint="default"/>
          <w:color w:val="0000FF"/>
        </w:rPr>
        <w:t>-&gt;Bean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w:t>
      </w:r>
    </w:p>
    <w:p>
      <w:pPr>
        <w:numPr>
          <w:ilvl w:val="0"/>
          <w:numId w:val="0"/>
        </w:numPr>
        <w:rPr>
          <w:rFonts w:hint="default"/>
        </w:rPr>
      </w:pPr>
      <w:r>
        <w:drawing>
          <wp:inline distT="0" distB="0" distL="114300" distR="114300">
            <wp:extent cx="6534150" cy="2826385"/>
            <wp:effectExtent l="0" t="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534150" cy="2826385"/>
                    </a:xfrm>
                    <a:prstGeom prst="rect">
                      <a:avLst/>
                    </a:prstGeom>
                    <a:noFill/>
                    <a:ln w="9525">
                      <a:noFill/>
                    </a:ln>
                  </pic:spPr>
                </pic:pic>
              </a:graphicData>
            </a:graphic>
          </wp:inline>
        </w:drawing>
      </w:r>
    </w:p>
    <w:sectPr>
      <w:pgSz w:w="11906" w:h="16838"/>
      <w:pgMar w:top="1020" w:right="646" w:bottom="698" w:left="960" w:header="851" w:footer="994" w:gutter="0"/>
      <w:cols w:space="0" w:num="1"/>
      <w:rtlGutter w:val="0"/>
      <w:docGrid w:type="lines" w:linePitch="3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Helvetica Neue Bold">
    <w:panose1 w:val="02000503000000020004"/>
    <w:charset w:val="00"/>
    <w:family w:val="auto"/>
    <w:pitch w:val="default"/>
    <w:sig w:usb0="E50002FF" w:usb1="500079DB" w:usb2="00000010" w:usb3="00000000" w:csb0="00000000" w:csb1="00000000"/>
  </w:font>
  <w:font w:name="OpenSans-Regula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Roboto-Regular">
    <w:altName w:val="苹方-简"/>
    <w:panose1 w:val="00000000000000000000"/>
    <w:charset w:val="00"/>
    <w:family w:val="auto"/>
    <w:pitch w:val="default"/>
    <w:sig w:usb0="00000000" w:usb1="00000000" w:usb2="00000000" w:usb3="00000000" w:csb0="00000000" w:csb1="00000000"/>
  </w:font>
  <w:font w:name="Roboto-Italic">
    <w:altName w:val="苹方-简"/>
    <w:panose1 w:val="00000000000000000000"/>
    <w:charset w:val="00"/>
    <w:family w:val="auto"/>
    <w:pitch w:val="default"/>
    <w:sig w:usb0="00000000" w:usb1="00000000" w:usb2="00000000" w:usb3="00000000" w:csb0="00000000" w:csb1="00000000"/>
  </w:font>
  <w:font w:name="Lao MN Regular">
    <w:panose1 w:val="00000500000000000000"/>
    <w:charset w:val="00"/>
    <w:family w:val="auto"/>
    <w:pitch w:val="default"/>
    <w:sig w:usb0="02000001" w:usb1="00000000" w:usb2="00000000" w:usb3="00000000" w:csb0="00000001" w:csb1="00000000"/>
  </w:font>
  <w:font w:name="Calibri Light">
    <w:altName w:val="Helvetica Neue"/>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STSong">
    <w:panose1 w:val="02010600040101010101"/>
    <w:charset w:val="86"/>
    <w:family w:val="auto"/>
    <w:pitch w:val="default"/>
    <w:sig w:usb0="80000287" w:usb1="280F3C52" w:usb2="00000016" w:usb3="00000000" w:csb0="0004001F" w:csb1="00000000"/>
  </w:font>
  <w:font w:name="Andale Mono">
    <w:panose1 w:val="020B0509000000000004"/>
    <w:charset w:val="00"/>
    <w:family w:val="auto"/>
    <w:pitch w:val="default"/>
    <w:sig w:usb0="00000287" w:usb1="00000000" w:usb2="00000000" w:usb3="00000000" w:csb0="6000009F" w:csb1="DFD70000"/>
  </w:font>
  <w:font w:name="Arial Black">
    <w:panose1 w:val="020B0A04020102020204"/>
    <w:charset w:val="00"/>
    <w:family w:val="auto"/>
    <w:pitch w:val="default"/>
    <w:sig w:usb0="00000287" w:usb1="00000000" w:usb2="00000000" w:usb3="00000000" w:csb0="2000009F" w:csb1="DFD70000"/>
  </w:font>
  <w:font w:name="Arial Regular">
    <w:panose1 w:val="020B0604020202090204"/>
    <w:charset w:val="00"/>
    <w:family w:val="auto"/>
    <w:pitch w:val="default"/>
    <w:sig w:usb0="E0000AFF" w:usb1="00007843" w:usb2="00000001" w:usb3="00000000" w:csb0="400001BF" w:csb1="DFF70000"/>
  </w:font>
  <w:font w:name="JetBrains Mono">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Roboto">
    <w:altName w:val="苹方-简"/>
    <w:panose1 w:val="00000000000000000000"/>
    <w:charset w:val="00"/>
    <w:family w:val="auto"/>
    <w:pitch w:val="default"/>
    <w:sig w:usb0="00000000" w:usb1="00000000" w:usb2="00000000" w:usb3="00000000" w:csb0="00000000" w:csb1="00000000"/>
  </w:font>
  <w:font w:name="Gill Sans Light">
    <w:panose1 w:val="020B0502020104020203"/>
    <w:charset w:val="00"/>
    <w:family w:val="auto"/>
    <w:pitch w:val="default"/>
    <w:sig w:usb0="80000267" w:usb1="00000000" w:usb2="00000000" w:usb3="00000000" w:csb0="200001F7" w:csb1="CFFE0000"/>
  </w:font>
  <w:font w:name="Hiragino Sans GB">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C064C"/>
    <w:multiLevelType w:val="singleLevel"/>
    <w:tmpl w:val="627C064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5F47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230719"/>
    <w:rsid w:val="0BF9625A"/>
    <w:rsid w:val="13AA39F9"/>
    <w:rsid w:val="17FB7D77"/>
    <w:rsid w:val="1BFF8815"/>
    <w:rsid w:val="1DFFC76E"/>
    <w:rsid w:val="1EBED755"/>
    <w:rsid w:val="1EDAD9FF"/>
    <w:rsid w:val="1F799A7F"/>
    <w:rsid w:val="1FD2A907"/>
    <w:rsid w:val="236D6524"/>
    <w:rsid w:val="263FC06C"/>
    <w:rsid w:val="2CE79129"/>
    <w:rsid w:val="2DF706C0"/>
    <w:rsid w:val="2F65B464"/>
    <w:rsid w:val="2FFC1E19"/>
    <w:rsid w:val="32F76902"/>
    <w:rsid w:val="37D327BE"/>
    <w:rsid w:val="37ED2BD7"/>
    <w:rsid w:val="38FF691E"/>
    <w:rsid w:val="3CFCCF37"/>
    <w:rsid w:val="3EFFEEB2"/>
    <w:rsid w:val="3F1D8F12"/>
    <w:rsid w:val="3F8B0555"/>
    <w:rsid w:val="3F8E2DED"/>
    <w:rsid w:val="3FEF4B99"/>
    <w:rsid w:val="3FF7F188"/>
    <w:rsid w:val="3FFB84A8"/>
    <w:rsid w:val="3FFF2D12"/>
    <w:rsid w:val="43F9C94D"/>
    <w:rsid w:val="47F5F2E7"/>
    <w:rsid w:val="49E5477B"/>
    <w:rsid w:val="4B3F68B1"/>
    <w:rsid w:val="4FBFDA33"/>
    <w:rsid w:val="4FEF175E"/>
    <w:rsid w:val="54FDE506"/>
    <w:rsid w:val="58E76DCB"/>
    <w:rsid w:val="5D7BA13E"/>
    <w:rsid w:val="5DFC99F0"/>
    <w:rsid w:val="5DFF68E8"/>
    <w:rsid w:val="5EFA186C"/>
    <w:rsid w:val="5EFF72A6"/>
    <w:rsid w:val="5F3C9F66"/>
    <w:rsid w:val="5FBD18E4"/>
    <w:rsid w:val="5FC9696C"/>
    <w:rsid w:val="64B93D35"/>
    <w:rsid w:val="65BF12B2"/>
    <w:rsid w:val="69FCC689"/>
    <w:rsid w:val="6B9E25AB"/>
    <w:rsid w:val="6BFFE924"/>
    <w:rsid w:val="6DEFB982"/>
    <w:rsid w:val="6EB51B9A"/>
    <w:rsid w:val="6ED94459"/>
    <w:rsid w:val="6EE3109F"/>
    <w:rsid w:val="6F3B13AB"/>
    <w:rsid w:val="6FAFBBF3"/>
    <w:rsid w:val="6FBB34E8"/>
    <w:rsid w:val="6FF3528E"/>
    <w:rsid w:val="6FF65C6A"/>
    <w:rsid w:val="6FF77454"/>
    <w:rsid w:val="707E406F"/>
    <w:rsid w:val="733F002B"/>
    <w:rsid w:val="74E7C4EE"/>
    <w:rsid w:val="753FBC87"/>
    <w:rsid w:val="75DB639B"/>
    <w:rsid w:val="75FE9DAF"/>
    <w:rsid w:val="767ABA7D"/>
    <w:rsid w:val="76ED4B57"/>
    <w:rsid w:val="77D36DBA"/>
    <w:rsid w:val="77D8EAE8"/>
    <w:rsid w:val="77DDF896"/>
    <w:rsid w:val="77DE23B0"/>
    <w:rsid w:val="77DF2D8C"/>
    <w:rsid w:val="77DF9F5B"/>
    <w:rsid w:val="77EF1506"/>
    <w:rsid w:val="77F9F21B"/>
    <w:rsid w:val="79B587E7"/>
    <w:rsid w:val="79BC5EB0"/>
    <w:rsid w:val="79FF3397"/>
    <w:rsid w:val="79FFD0F7"/>
    <w:rsid w:val="7AF75835"/>
    <w:rsid w:val="7AFBBE8E"/>
    <w:rsid w:val="7B3F0726"/>
    <w:rsid w:val="7B7FB358"/>
    <w:rsid w:val="7BBFDEB4"/>
    <w:rsid w:val="7BF9FB83"/>
    <w:rsid w:val="7BFEB96C"/>
    <w:rsid w:val="7BFF1664"/>
    <w:rsid w:val="7CF1D1FD"/>
    <w:rsid w:val="7D5E34B0"/>
    <w:rsid w:val="7D94DE21"/>
    <w:rsid w:val="7DB6D18C"/>
    <w:rsid w:val="7DDE8077"/>
    <w:rsid w:val="7DDF76F2"/>
    <w:rsid w:val="7E7F24C2"/>
    <w:rsid w:val="7EDFF9FD"/>
    <w:rsid w:val="7F2F3198"/>
    <w:rsid w:val="7F6F4BE6"/>
    <w:rsid w:val="7F93EBE5"/>
    <w:rsid w:val="7FAF171D"/>
    <w:rsid w:val="7FB8308F"/>
    <w:rsid w:val="7FBF5FB3"/>
    <w:rsid w:val="7FDF826F"/>
    <w:rsid w:val="7FE4DBE8"/>
    <w:rsid w:val="7FEE4811"/>
    <w:rsid w:val="7FEFE0EB"/>
    <w:rsid w:val="7FF399DF"/>
    <w:rsid w:val="7FFB9B91"/>
    <w:rsid w:val="7FFBDC78"/>
    <w:rsid w:val="7FFF4125"/>
    <w:rsid w:val="7FFF8E60"/>
    <w:rsid w:val="86F175DF"/>
    <w:rsid w:val="8BF81FEF"/>
    <w:rsid w:val="8D7CEEEF"/>
    <w:rsid w:val="8DFD0490"/>
    <w:rsid w:val="8F947021"/>
    <w:rsid w:val="935E353E"/>
    <w:rsid w:val="93F37717"/>
    <w:rsid w:val="96DF3E14"/>
    <w:rsid w:val="97F68DF4"/>
    <w:rsid w:val="97FD1B1B"/>
    <w:rsid w:val="9B1BF046"/>
    <w:rsid w:val="9F6F1402"/>
    <w:rsid w:val="9FCD520C"/>
    <w:rsid w:val="9FEF7F4D"/>
    <w:rsid w:val="A5FEA96E"/>
    <w:rsid w:val="A9F33CE8"/>
    <w:rsid w:val="A9FEAE37"/>
    <w:rsid w:val="AAAF96A6"/>
    <w:rsid w:val="ABE73F58"/>
    <w:rsid w:val="AD9FECB6"/>
    <w:rsid w:val="AF899171"/>
    <w:rsid w:val="B3ED7862"/>
    <w:rsid w:val="B79FB0ED"/>
    <w:rsid w:val="B7F9F0BF"/>
    <w:rsid w:val="B7FF9C59"/>
    <w:rsid w:val="B8FF1739"/>
    <w:rsid w:val="BD3E6BAF"/>
    <w:rsid w:val="BE6D121F"/>
    <w:rsid w:val="BE7A13B0"/>
    <w:rsid w:val="BFBB46D6"/>
    <w:rsid w:val="BFBBD7D4"/>
    <w:rsid w:val="BFE9B839"/>
    <w:rsid w:val="BFFFA92C"/>
    <w:rsid w:val="C7F3FB9C"/>
    <w:rsid w:val="CDFF50DF"/>
    <w:rsid w:val="CEEE62BE"/>
    <w:rsid w:val="CF77DDC0"/>
    <w:rsid w:val="CFFEC488"/>
    <w:rsid w:val="CFFF420A"/>
    <w:rsid w:val="D1EFBFB8"/>
    <w:rsid w:val="D4BB8741"/>
    <w:rsid w:val="D5FDD24D"/>
    <w:rsid w:val="D8FB0A81"/>
    <w:rsid w:val="D99C7016"/>
    <w:rsid w:val="D9EFB4A9"/>
    <w:rsid w:val="DADFDB3E"/>
    <w:rsid w:val="DBBDF67E"/>
    <w:rsid w:val="DBFF3A60"/>
    <w:rsid w:val="DC397031"/>
    <w:rsid w:val="DC7FD14A"/>
    <w:rsid w:val="DDF7E2A4"/>
    <w:rsid w:val="DF3FBCDB"/>
    <w:rsid w:val="DF5F47C1"/>
    <w:rsid w:val="DF5F7127"/>
    <w:rsid w:val="DFDFB257"/>
    <w:rsid w:val="DFFF57F6"/>
    <w:rsid w:val="E3DDBB7F"/>
    <w:rsid w:val="E7775479"/>
    <w:rsid w:val="E7EE2544"/>
    <w:rsid w:val="E7EF7E28"/>
    <w:rsid w:val="E7FF650B"/>
    <w:rsid w:val="E976FBD1"/>
    <w:rsid w:val="E9AE70B2"/>
    <w:rsid w:val="EB8F5B38"/>
    <w:rsid w:val="EBFFE626"/>
    <w:rsid w:val="ECDBB4CB"/>
    <w:rsid w:val="EDB14EEE"/>
    <w:rsid w:val="EDEF1D0A"/>
    <w:rsid w:val="EEEDFDC8"/>
    <w:rsid w:val="EF35A939"/>
    <w:rsid w:val="EF56F099"/>
    <w:rsid w:val="EFB5061D"/>
    <w:rsid w:val="EFF7E1BE"/>
    <w:rsid w:val="EFFB1EF5"/>
    <w:rsid w:val="F15F00EC"/>
    <w:rsid w:val="F3DF0F9F"/>
    <w:rsid w:val="F3EF378B"/>
    <w:rsid w:val="F3FF841A"/>
    <w:rsid w:val="F5BAE3C2"/>
    <w:rsid w:val="F67E0146"/>
    <w:rsid w:val="F77F4111"/>
    <w:rsid w:val="F78F51AE"/>
    <w:rsid w:val="F7DDF8BB"/>
    <w:rsid w:val="F7FD9B0F"/>
    <w:rsid w:val="F93E0D0D"/>
    <w:rsid w:val="F97BF9D8"/>
    <w:rsid w:val="F9CF2802"/>
    <w:rsid w:val="F9F71620"/>
    <w:rsid w:val="FAFD831C"/>
    <w:rsid w:val="FAFE91FA"/>
    <w:rsid w:val="FB5B2390"/>
    <w:rsid w:val="FB6F6E93"/>
    <w:rsid w:val="FB8B6A2E"/>
    <w:rsid w:val="FBA768F0"/>
    <w:rsid w:val="FBDFE8A9"/>
    <w:rsid w:val="FBF7D226"/>
    <w:rsid w:val="FBFFD19D"/>
    <w:rsid w:val="FC77420A"/>
    <w:rsid w:val="FCF793A7"/>
    <w:rsid w:val="FCFFB6B2"/>
    <w:rsid w:val="FD1F01F9"/>
    <w:rsid w:val="FD79838C"/>
    <w:rsid w:val="FDE34EAB"/>
    <w:rsid w:val="FDFF0DBD"/>
    <w:rsid w:val="FDFFC243"/>
    <w:rsid w:val="FDFFC5BB"/>
    <w:rsid w:val="FE576A01"/>
    <w:rsid w:val="FE6B8BE1"/>
    <w:rsid w:val="FE7EBC61"/>
    <w:rsid w:val="FE7F88BF"/>
    <w:rsid w:val="FEBF17F0"/>
    <w:rsid w:val="FEE7334B"/>
    <w:rsid w:val="FEEFDFBC"/>
    <w:rsid w:val="FEFE841D"/>
    <w:rsid w:val="FEFF19CB"/>
    <w:rsid w:val="FF5FD207"/>
    <w:rsid w:val="FF7F69D6"/>
    <w:rsid w:val="FF7F8A80"/>
    <w:rsid w:val="FF91AC30"/>
    <w:rsid w:val="FF989570"/>
    <w:rsid w:val="FF9E2877"/>
    <w:rsid w:val="FFAE9937"/>
    <w:rsid w:val="FFD34E73"/>
    <w:rsid w:val="FFD5DEAF"/>
    <w:rsid w:val="FFDD2F5A"/>
    <w:rsid w:val="FFEB4069"/>
    <w:rsid w:val="FFEF1DB2"/>
    <w:rsid w:val="FFF408C9"/>
    <w:rsid w:val="FFF55970"/>
    <w:rsid w:val="FFF724A9"/>
    <w:rsid w:val="FFF8136B"/>
    <w:rsid w:val="FFFBE678"/>
    <w:rsid w:val="FFFD918D"/>
    <w:rsid w:val="FFFE2231"/>
    <w:rsid w:val="FFFEE2BC"/>
    <w:rsid w:val="FFFFF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3">
    <w:name w:val="FollowedHyperlink"/>
    <w:basedOn w:val="2"/>
    <w:qFormat/>
    <w:uiPriority w:val="0"/>
    <w:rPr>
      <w:color w:val="800080"/>
      <w:u w:val="single"/>
    </w:r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2022-05-02T20:04:00Z</dcterms:created>
  <dc:creator>ping58972</dc:creator>
  <cp:lastModifiedBy>ping58972</cp:lastModifiedBy>
  <dcterms:modified xsi:type="dcterms:W3CDTF">2022-05-16T09:20:39Z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