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t>Beaconfire Inc, Home Work, Week3 Day14.</w:t>
      </w:r>
    </w:p>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t>By (Ping) Nalongsone Danddank.</w:t>
      </w:r>
    </w:p>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fldChar w:fldCharType="begin"/>
      </w:r>
      <w:r>
        <w:rPr>
          <w:rFonts w:hAnsi="Helvetica Neue" w:eastAsia="Helvetica Neue" w:cs="Helvetica Neue" w:asciiTheme="minorAscii"/>
          <w:color w:val="000000"/>
          <w:kern w:val="0"/>
          <w:sz w:val="22"/>
          <w:szCs w:val="22"/>
          <w:lang w:eastAsia="zh-CN" w:bidi="ar"/>
        </w:rPr>
        <w:instrText xml:space="preserve"> HYPERLINK "mailto:ndanddank@gmail.com" </w:instrText>
      </w:r>
      <w:r>
        <w:rPr>
          <w:rFonts w:hAnsi="Helvetica Neue" w:eastAsia="Helvetica Neue" w:cs="Helvetica Neue" w:asciiTheme="minorAscii"/>
          <w:color w:val="000000"/>
          <w:kern w:val="0"/>
          <w:sz w:val="22"/>
          <w:szCs w:val="22"/>
          <w:lang w:eastAsia="zh-CN" w:bidi="ar"/>
        </w:rPr>
        <w:fldChar w:fldCharType="separate"/>
      </w:r>
      <w:r>
        <w:rPr>
          <w:rStyle w:val="5"/>
          <w:rFonts w:hAnsi="Helvetica Neue" w:eastAsia="Helvetica Neue" w:cs="Helvetica Neue" w:asciiTheme="minorAscii"/>
          <w:kern w:val="0"/>
          <w:sz w:val="22"/>
          <w:szCs w:val="22"/>
          <w:lang w:eastAsia="zh-CN" w:bidi="ar"/>
        </w:rPr>
        <w:t>ndanddank@gmail.com</w:t>
      </w:r>
      <w:r>
        <w:rPr>
          <w:rFonts w:hAnsi="Helvetica Neue" w:eastAsia="Helvetica Neue" w:cs="Helvetica Neue" w:asciiTheme="minorAscii"/>
          <w:color w:val="000000"/>
          <w:kern w:val="0"/>
          <w:sz w:val="22"/>
          <w:szCs w:val="22"/>
          <w:lang w:eastAsia="zh-CN" w:bidi="ar"/>
        </w:rPr>
        <w:fldChar w:fldCharType="end"/>
      </w:r>
    </w:p>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t>wechatID: ndanddank</w:t>
      </w:r>
    </w:p>
    <w:p>
      <w:pPr>
        <w:numPr>
          <w:ilvl w:val="0"/>
          <w:numId w:val="0"/>
        </w:numPr>
        <w:jc w:val="left"/>
        <w:rPr>
          <w:rFonts w:hint="default" w:hAnsi="Helvetica Neue Bold" w:eastAsia="Helvetica Neue" w:cs="Helvetica Neue Bold" w:asciiTheme="minorAscii"/>
          <w:b/>
          <w:bCs/>
          <w:color w:val="000000"/>
          <w:kern w:val="0"/>
          <w:sz w:val="22"/>
          <w:szCs w:val="22"/>
          <w:lang w:eastAsia="zh-CN" w:bidi="ar"/>
        </w:rPr>
      </w:pPr>
      <w:r>
        <w:rPr>
          <w:rFonts w:hint="default" w:hAnsi="Helvetica Neue Bold" w:eastAsia="Helvetica Neue" w:cs="Helvetica Neue Bold" w:asciiTheme="minorAscii"/>
          <w:b/>
          <w:bCs/>
          <w:color w:val="000000"/>
          <w:kern w:val="0"/>
          <w:sz w:val="22"/>
          <w:szCs w:val="22"/>
          <w:lang w:eastAsia="zh-CN" w:bidi="ar"/>
        </w:rPr>
        <w:t>Short Answer:</w:t>
      </w:r>
    </w:p>
    <w:p>
      <w:pPr>
        <w:numPr>
          <w:ilvl w:val="0"/>
          <w:numId w:val="1"/>
        </w:numPr>
        <w:jc w:val="left"/>
        <w:rPr>
          <w:rFonts w:hint="default"/>
        </w:rPr>
      </w:pPr>
      <w:r>
        <w:rPr>
          <w:rFonts w:hint="default"/>
        </w:rPr>
        <w:t>What is Dispatcher Servlet? How does it work?</w:t>
      </w:r>
    </w:p>
    <w:p>
      <w:pPr>
        <w:numPr>
          <w:ilvl w:val="0"/>
          <w:numId w:val="0"/>
        </w:numPr>
        <w:jc w:val="left"/>
        <w:rPr>
          <w:rFonts w:hint="default"/>
          <w:color w:val="0000FF"/>
        </w:rPr>
      </w:pPr>
      <w:r>
        <w:rPr>
          <w:rFonts w:hint="default"/>
          <w:color w:val="0000FF"/>
        </w:rPr>
        <w:t xml:space="preserve">-&gt; The job of the DispatcherServlet is to take an incoming URI and find the right combination of handlers (generally methods on Controller classes) and views (generally JSPs) that combine to form the page or resource that's supposed to be found at that location. </w:t>
      </w:r>
    </w:p>
    <w:p>
      <w:pPr>
        <w:numPr>
          <w:ilvl w:val="0"/>
          <w:numId w:val="0"/>
        </w:numPr>
        <w:jc w:val="left"/>
        <w:rPr>
          <w:rFonts w:hint="default"/>
          <w:color w:val="0000FF"/>
        </w:rPr>
      </w:pPr>
      <w:r>
        <w:rPr>
          <w:rFonts w:hint="default"/>
          <w:color w:val="0000FF"/>
        </w:rPr>
        <w:t>The Dispatcher servlet is the bit that "knows" to call that method when a browser requests the page, and to combine its results with the matching JSP file to make an html document.</w:t>
      </w:r>
    </w:p>
    <w:p>
      <w:pPr>
        <w:numPr>
          <w:ilvl w:val="0"/>
          <w:numId w:val="0"/>
        </w:numPr>
        <w:jc w:val="left"/>
        <w:rPr>
          <w:rFonts w:hint="default"/>
          <w:color w:val="0000FF"/>
        </w:rPr>
      </w:pPr>
      <w:r>
        <w:rPr>
          <w:rFonts w:hint="default"/>
          <w:color w:val="0000FF"/>
        </w:rPr>
        <w:t>-&gt; How does DispatchServlet process a request?</w:t>
      </w:r>
    </w:p>
    <w:p>
      <w:pPr>
        <w:numPr>
          <w:ilvl w:val="0"/>
          <w:numId w:val="0"/>
        </w:numPr>
        <w:jc w:val="left"/>
        <w:rPr>
          <w:rFonts w:hint="default"/>
          <w:color w:val="0000FF"/>
        </w:rPr>
      </w:pPr>
      <w:r>
        <w:rPr>
          <w:rFonts w:hint="default"/>
          <w:color w:val="0000FF"/>
        </w:rPr>
        <w:t>• Unifying the Request Processing</w:t>
      </w:r>
    </w:p>
    <w:p>
      <w:pPr>
        <w:numPr>
          <w:ilvl w:val="0"/>
          <w:numId w:val="0"/>
        </w:numPr>
        <w:jc w:val="left"/>
        <w:rPr>
          <w:rFonts w:hint="default"/>
          <w:color w:val="0000FF"/>
        </w:rPr>
      </w:pPr>
      <w:r>
        <w:rPr>
          <w:rFonts w:hint="default"/>
          <w:color w:val="0000FF"/>
        </w:rPr>
        <w:t>• Enriching the Request</w:t>
      </w:r>
    </w:p>
    <w:p>
      <w:pPr>
        <w:numPr>
          <w:ilvl w:val="0"/>
          <w:numId w:val="0"/>
        </w:numPr>
        <w:jc w:val="left"/>
        <w:rPr>
          <w:rFonts w:hint="default"/>
          <w:color w:val="0000FF"/>
        </w:rPr>
      </w:pPr>
      <w:r>
        <w:rPr>
          <w:rFonts w:hint="default"/>
          <w:color w:val="0000FF"/>
        </w:rPr>
        <w:t>• Dispatching the Request</w:t>
      </w:r>
    </w:p>
    <w:p>
      <w:pPr>
        <w:numPr>
          <w:ilvl w:val="0"/>
          <w:numId w:val="0"/>
        </w:numPr>
        <w:jc w:val="left"/>
        <w:rPr>
          <w:rFonts w:hint="default"/>
          <w:color w:val="0000FF"/>
        </w:rPr>
      </w:pPr>
      <w:r>
        <w:rPr>
          <w:rFonts w:hint="default"/>
          <w:color w:val="0000FF"/>
        </w:rPr>
        <w:t>• Handling the Request</w:t>
      </w:r>
    </w:p>
    <w:p>
      <w:pPr>
        <w:numPr>
          <w:ilvl w:val="0"/>
          <w:numId w:val="0"/>
        </w:numPr>
        <w:jc w:val="left"/>
        <w:rPr>
          <w:rFonts w:hint="default"/>
          <w:color w:val="0000FF"/>
        </w:rPr>
      </w:pPr>
      <w:r>
        <w:rPr>
          <w:rFonts w:hint="default"/>
          <w:color w:val="0000FF"/>
        </w:rPr>
        <w:t>• Processing Arguments and Return Values (Controller)</w:t>
      </w:r>
    </w:p>
    <w:p>
      <w:pPr>
        <w:numPr>
          <w:ilvl w:val="0"/>
          <w:numId w:val="0"/>
        </w:numPr>
        <w:jc w:val="left"/>
        <w:rPr>
          <w:rFonts w:hint="default"/>
          <w:color w:val="0000FF"/>
        </w:rPr>
      </w:pPr>
      <w:r>
        <w:rPr>
          <w:rFonts w:hint="default"/>
          <w:color w:val="0000FF"/>
        </w:rPr>
        <w:t>• Rendering the View</w:t>
      </w:r>
    </w:p>
    <w:p>
      <w:pPr>
        <w:numPr>
          <w:ilvl w:val="0"/>
          <w:numId w:val="0"/>
        </w:numPr>
        <w:jc w:val="left"/>
        <w:rPr>
          <w:rFonts w:hint="default"/>
        </w:rPr>
      </w:pPr>
    </w:p>
    <w:p>
      <w:pPr>
        <w:numPr>
          <w:ilvl w:val="0"/>
          <w:numId w:val="1"/>
        </w:numPr>
        <w:jc w:val="left"/>
        <w:rPr>
          <w:rFonts w:hint="default"/>
        </w:rPr>
      </w:pPr>
      <w:r>
        <w:rPr>
          <w:rFonts w:hint="default"/>
        </w:rPr>
        <w:t>What is ViewResolver in Spring?</w:t>
      </w:r>
    </w:p>
    <w:p>
      <w:pPr>
        <w:numPr>
          <w:ilvl w:val="0"/>
          <w:numId w:val="0"/>
        </w:numPr>
        <w:jc w:val="left"/>
        <w:rPr>
          <w:rFonts w:hint="default"/>
          <w:color w:val="0000FF"/>
        </w:rPr>
      </w:pPr>
      <w:r>
        <w:rPr>
          <w:rFonts w:hint="default"/>
          <w:color w:val="0000FF"/>
        </w:rPr>
        <w:t xml:space="preserve">-&gt; In the ModelAndView object, we will specify the view name, such as </w:t>
      </w:r>
    </w:p>
    <w:p>
      <w:pPr>
        <w:numPr>
          <w:ilvl w:val="0"/>
          <w:numId w:val="0"/>
        </w:numPr>
        <w:jc w:val="left"/>
        <w:rPr>
          <w:rFonts w:hint="default"/>
          <w:color w:val="0000FF"/>
        </w:rPr>
      </w:pPr>
      <w:r>
        <w:rPr>
          <w:rFonts w:hint="default"/>
          <w:color w:val="0000FF"/>
        </w:rPr>
        <w:t xml:space="preserve">login.jsp, so Spring has to look it up. This is where the ViewResolvers list </w:t>
      </w:r>
    </w:p>
    <w:p>
      <w:pPr>
        <w:numPr>
          <w:ilvl w:val="0"/>
          <w:numId w:val="0"/>
        </w:numPr>
        <w:jc w:val="left"/>
        <w:rPr>
          <w:rFonts w:hint="default"/>
          <w:color w:val="0000FF"/>
        </w:rPr>
      </w:pPr>
      <w:r>
        <w:rPr>
          <w:rFonts w:hint="default"/>
          <w:color w:val="0000FF"/>
        </w:rPr>
        <w:t>comes into play.</w:t>
      </w:r>
    </w:p>
    <w:p>
      <w:pPr>
        <w:numPr>
          <w:ilvl w:val="0"/>
          <w:numId w:val="0"/>
        </w:numPr>
        <w:jc w:val="left"/>
        <w:rPr>
          <w:rFonts w:hint="default"/>
          <w:color w:val="0000FF"/>
        </w:rPr>
      </w:pPr>
      <w:r>
        <w:rPr>
          <w:rFonts w:hint="default"/>
          <w:color w:val="0000FF"/>
        </w:rPr>
        <w:t>Spring uses ViewResolver to translate the view names in @Controller to actual View. The Spring auto-configuration (in this case WebMvcAutoConfiguration) will add few default ViewResolvers in your context. One of such view resolver is InternalResourceViewResolver . This defines prefix and suffix to the view name.</w:t>
      </w:r>
    </w:p>
    <w:p>
      <w:pPr>
        <w:numPr>
          <w:ilvl w:val="0"/>
          <w:numId w:val="0"/>
        </w:numPr>
        <w:jc w:val="left"/>
        <w:rPr>
          <w:rFonts w:hint="default"/>
        </w:rPr>
      </w:pPr>
    </w:p>
    <w:p>
      <w:pPr>
        <w:numPr>
          <w:ilvl w:val="0"/>
          <w:numId w:val="1"/>
        </w:numPr>
        <w:jc w:val="left"/>
        <w:rPr>
          <w:rFonts w:hint="default"/>
        </w:rPr>
      </w:pPr>
      <w:r>
        <w:rPr>
          <w:rFonts w:hint="default"/>
        </w:rPr>
        <w:t>How is an incoming request mapped to a controller and mapped to a method?</w:t>
      </w:r>
    </w:p>
    <w:p>
      <w:pPr>
        <w:numPr>
          <w:ilvl w:val="0"/>
          <w:numId w:val="0"/>
        </w:numPr>
        <w:jc w:val="left"/>
        <w:rPr>
          <w:rFonts w:hint="default"/>
          <w:color w:val="0000FF"/>
        </w:rPr>
      </w:pPr>
      <w:r>
        <w:rPr>
          <w:rFonts w:hint="default"/>
          <w:color w:val="0000FF"/>
        </w:rPr>
        <w:t>-&gt; When a request is issued to the application:</w:t>
      </w:r>
    </w:p>
    <w:p>
      <w:pPr>
        <w:numPr>
          <w:ilvl w:val="0"/>
          <w:numId w:val="0"/>
        </w:numPr>
        <w:jc w:val="left"/>
        <w:rPr>
          <w:rFonts w:hint="default"/>
          <w:color w:val="0000FF"/>
        </w:rPr>
      </w:pPr>
      <w:r>
        <w:rPr>
          <w:rFonts w:hint="default"/>
          <w:color w:val="0000FF"/>
        </w:rPr>
        <w:t>DispatcherServlet of the application receives the request.</w:t>
      </w:r>
    </w:p>
    <w:p>
      <w:pPr>
        <w:numPr>
          <w:ilvl w:val="0"/>
          <w:numId w:val="0"/>
        </w:numPr>
        <w:jc w:val="left"/>
        <w:rPr>
          <w:rFonts w:hint="default"/>
          <w:color w:val="0000FF"/>
        </w:rPr>
      </w:pPr>
      <w:r>
        <w:rPr>
          <w:rFonts w:hint="default"/>
          <w:color w:val="0000FF"/>
        </w:rPr>
        <w:t>DispatcherServlet maps the request to a method in a controller.</w:t>
      </w:r>
    </w:p>
    <w:p>
      <w:pPr>
        <w:numPr>
          <w:ilvl w:val="0"/>
          <w:numId w:val="0"/>
        </w:numPr>
        <w:jc w:val="left"/>
        <w:rPr>
          <w:rFonts w:hint="default"/>
          <w:color w:val="0000FF"/>
        </w:rPr>
      </w:pPr>
      <w:r>
        <w:rPr>
          <w:rFonts w:hint="default"/>
          <w:color w:val="0000FF"/>
        </w:rPr>
        <w:t>DispatcherServlet holds a list of classes implementing the HandlerMapping interface.</w:t>
      </w:r>
    </w:p>
    <w:p>
      <w:pPr>
        <w:numPr>
          <w:ilvl w:val="0"/>
          <w:numId w:val="0"/>
        </w:numPr>
        <w:jc w:val="left"/>
        <w:rPr>
          <w:rFonts w:hint="default"/>
          <w:color w:val="0000FF"/>
        </w:rPr>
      </w:pPr>
      <w:r>
        <w:rPr>
          <w:rFonts w:hint="default"/>
          <w:color w:val="0000FF"/>
        </w:rPr>
        <w:t>DispatcherServlet dispatches the request to the controller.</w:t>
      </w:r>
    </w:p>
    <w:p>
      <w:pPr>
        <w:numPr>
          <w:ilvl w:val="0"/>
          <w:numId w:val="0"/>
        </w:numPr>
        <w:jc w:val="left"/>
        <w:rPr>
          <w:rFonts w:hint="default"/>
          <w:color w:val="0000FF"/>
        </w:rPr>
      </w:pPr>
      <w:r>
        <w:rPr>
          <w:rFonts w:hint="default"/>
          <w:color w:val="0000FF"/>
        </w:rPr>
        <w:t>The method in the controller is executed.</w:t>
      </w:r>
    </w:p>
    <w:p>
      <w:pPr>
        <w:numPr>
          <w:ilvl w:val="0"/>
          <w:numId w:val="0"/>
        </w:numPr>
        <w:jc w:val="left"/>
        <w:rPr>
          <w:rFonts w:hint="default"/>
        </w:rPr>
      </w:pPr>
    </w:p>
    <w:p>
      <w:pPr>
        <w:numPr>
          <w:ilvl w:val="0"/>
          <w:numId w:val="1"/>
        </w:numPr>
        <w:jc w:val="left"/>
        <w:rPr>
          <w:rFonts w:hint="default"/>
        </w:rPr>
      </w:pPr>
      <w:r>
        <w:rPr>
          <w:rFonts w:hint="default"/>
        </w:rPr>
        <w:t>What are the differences between @RequestParam and @PathVariable?</w:t>
      </w:r>
    </w:p>
    <w:p>
      <w:pPr>
        <w:numPr>
          <w:ilvl w:val="0"/>
          <w:numId w:val="0"/>
        </w:numPr>
        <w:jc w:val="left"/>
        <w:rPr>
          <w:rFonts w:hint="default"/>
          <w:color w:val="0000FF"/>
        </w:rPr>
      </w:pPr>
      <w:r>
        <w:rPr>
          <w:rFonts w:hint="default"/>
          <w:color w:val="0000FF"/>
        </w:rPr>
        <w:t>-&gt; The key difference between @RequestParam and @PathVariable is that @RequestParam used for accessing the values of the query parameters where as @PathVariable used for accessing the values from the URI template.</w:t>
      </w:r>
    </w:p>
    <w:p>
      <w:pPr>
        <w:numPr>
          <w:ilvl w:val="0"/>
          <w:numId w:val="0"/>
        </w:numPr>
        <w:jc w:val="left"/>
        <w:rPr>
          <w:rFonts w:hint="default"/>
        </w:rPr>
      </w:pPr>
    </w:p>
    <w:p>
      <w:pPr>
        <w:numPr>
          <w:ilvl w:val="0"/>
          <w:numId w:val="1"/>
        </w:numPr>
        <w:jc w:val="left"/>
        <w:rPr>
          <w:rFonts w:hint="default"/>
        </w:rPr>
      </w:pPr>
      <w:r>
        <w:rPr>
          <w:rFonts w:hint="default"/>
        </w:rPr>
        <w:t>What is the Spring MVC workflow?</w:t>
      </w:r>
    </w:p>
    <w:p>
      <w:pPr>
        <w:numPr>
          <w:ilvl w:val="0"/>
          <w:numId w:val="0"/>
        </w:numPr>
        <w:jc w:val="left"/>
        <w:rPr>
          <w:rFonts w:hint="default"/>
        </w:rPr>
      </w:pPr>
      <w:r>
        <w:rPr>
          <w:rFonts w:hint="default"/>
        </w:rPr>
        <w:t xml:space="preserve">-&gt; </w:t>
      </w:r>
      <w:r>
        <w:drawing>
          <wp:inline distT="0" distB="0" distL="114300" distR="114300">
            <wp:extent cx="5929630" cy="3048000"/>
            <wp:effectExtent l="0" t="0" r="139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929630" cy="3048000"/>
                    </a:xfrm>
                    <a:prstGeom prst="rect">
                      <a:avLst/>
                    </a:prstGeom>
                    <a:noFill/>
                    <a:ln w="9525">
                      <a:noFill/>
                    </a:ln>
                  </pic:spPr>
                </pic:pic>
              </a:graphicData>
            </a:graphic>
          </wp:inline>
        </w:drawing>
      </w:r>
    </w:p>
    <w:p>
      <w:pPr>
        <w:numPr>
          <w:ilvl w:val="0"/>
          <w:numId w:val="1"/>
        </w:numPr>
        <w:jc w:val="left"/>
        <w:rPr>
          <w:rFonts w:hint="default"/>
        </w:rPr>
      </w:pPr>
      <w:r>
        <w:rPr>
          <w:rFonts w:hint="default"/>
        </w:rPr>
        <w:t>What is MVC? What are its advantages?</w:t>
      </w:r>
    </w:p>
    <w:p>
      <w:pPr>
        <w:numPr>
          <w:ilvl w:val="0"/>
          <w:numId w:val="0"/>
        </w:numPr>
        <w:jc w:val="left"/>
        <w:rPr>
          <w:rFonts w:hint="default"/>
          <w:color w:val="0000FF"/>
        </w:rPr>
      </w:pPr>
      <w:r>
        <w:rPr>
          <w:rFonts w:hint="default"/>
          <w:color w:val="0000FF"/>
        </w:rPr>
        <w:t xml:space="preserve">-&gt;MVC is an architecture that separates business logic, presentation and data. </w:t>
      </w:r>
    </w:p>
    <w:p>
      <w:pPr>
        <w:numPr>
          <w:ilvl w:val="0"/>
          <w:numId w:val="0"/>
        </w:numPr>
        <w:jc w:val="left"/>
        <w:rPr>
          <w:rFonts w:hint="default"/>
          <w:color w:val="0000FF"/>
        </w:rPr>
      </w:pPr>
      <w:r>
        <w:rPr>
          <w:rFonts w:hint="default"/>
          <w:color w:val="0000FF"/>
        </w:rPr>
        <w:t>In MVC,</w:t>
      </w:r>
    </w:p>
    <w:p>
      <w:pPr>
        <w:numPr>
          <w:ilvl w:val="0"/>
          <w:numId w:val="0"/>
        </w:numPr>
        <w:jc w:val="left"/>
        <w:rPr>
          <w:rFonts w:hint="default"/>
          <w:color w:val="0000FF"/>
        </w:rPr>
      </w:pPr>
      <w:r>
        <w:rPr>
          <w:rFonts w:hint="default"/>
          <w:color w:val="0000FF"/>
        </w:rPr>
        <w:t>• M stands for Model</w:t>
      </w:r>
    </w:p>
    <w:p>
      <w:pPr>
        <w:numPr>
          <w:ilvl w:val="0"/>
          <w:numId w:val="0"/>
        </w:numPr>
        <w:jc w:val="left"/>
        <w:rPr>
          <w:rFonts w:hint="default"/>
          <w:color w:val="0000FF"/>
        </w:rPr>
      </w:pPr>
      <w:r>
        <w:rPr>
          <w:rFonts w:hint="default"/>
          <w:color w:val="0000FF"/>
        </w:rPr>
        <w:t>• V stands for View</w:t>
      </w:r>
    </w:p>
    <w:p>
      <w:pPr>
        <w:numPr>
          <w:ilvl w:val="0"/>
          <w:numId w:val="0"/>
        </w:numPr>
        <w:jc w:val="left"/>
        <w:rPr>
          <w:rFonts w:hint="default"/>
          <w:color w:val="0000FF"/>
        </w:rPr>
      </w:pPr>
      <w:r>
        <w:rPr>
          <w:rFonts w:hint="default"/>
          <w:color w:val="0000FF"/>
        </w:rPr>
        <w:t>• C stands for controller</w:t>
      </w:r>
    </w:p>
    <w:p>
      <w:pPr>
        <w:numPr>
          <w:ilvl w:val="0"/>
          <w:numId w:val="0"/>
        </w:numPr>
        <w:jc w:val="left"/>
        <w:rPr>
          <w:rFonts w:hint="default"/>
          <w:color w:val="0000FF"/>
        </w:rPr>
      </w:pPr>
      <w:r>
        <w:rPr>
          <w:rFonts w:hint="default"/>
          <w:color w:val="0000FF"/>
        </w:rPr>
        <w:t>Advantages: Separation of Concern</w:t>
      </w:r>
    </w:p>
    <w:p>
      <w:pPr>
        <w:numPr>
          <w:ilvl w:val="0"/>
          <w:numId w:val="0"/>
        </w:numPr>
        <w:jc w:val="left"/>
        <w:rPr>
          <w:rFonts w:hint="default"/>
          <w:color w:val="0000FF"/>
        </w:rPr>
      </w:pPr>
      <w:r>
        <w:rPr>
          <w:rFonts w:hint="default"/>
          <w:color w:val="0000FF"/>
        </w:rPr>
        <w:t>• Loose coupling between model, view, and controller</w:t>
      </w:r>
    </w:p>
    <w:p>
      <w:pPr>
        <w:numPr>
          <w:ilvl w:val="0"/>
          <w:numId w:val="0"/>
        </w:numPr>
        <w:jc w:val="left"/>
        <w:rPr>
          <w:rFonts w:hint="default"/>
          <w:color w:val="0000FF"/>
        </w:rPr>
      </w:pPr>
      <w:r>
        <w:rPr>
          <w:rFonts w:hint="default"/>
          <w:color w:val="0000FF"/>
        </w:rPr>
        <w:t>• Can have multiple views</w:t>
      </w:r>
    </w:p>
    <w:p>
      <w:pPr>
        <w:numPr>
          <w:ilvl w:val="0"/>
          <w:numId w:val="0"/>
        </w:numPr>
        <w:jc w:val="left"/>
        <w:rPr>
          <w:rFonts w:hint="default"/>
        </w:rPr>
      </w:pPr>
    </w:p>
    <w:p>
      <w:pPr>
        <w:numPr>
          <w:ilvl w:val="0"/>
          <w:numId w:val="1"/>
        </w:numPr>
        <w:jc w:val="left"/>
        <w:rPr>
          <w:rFonts w:hint="default"/>
        </w:rPr>
      </w:pPr>
      <w:r>
        <w:rPr>
          <w:rFonts w:hint="default"/>
        </w:rPr>
        <w:t>What is JSP?</w:t>
      </w:r>
    </w:p>
    <w:p>
      <w:pPr>
        <w:numPr>
          <w:ilvl w:val="0"/>
          <w:numId w:val="0"/>
        </w:numPr>
        <w:jc w:val="left"/>
        <w:rPr>
          <w:rFonts w:hint="default"/>
          <w:color w:val="0000FF"/>
        </w:rPr>
      </w:pPr>
      <w:r>
        <w:rPr>
          <w:rFonts w:hint="default"/>
          <w:color w:val="0000FF"/>
        </w:rPr>
        <w:t xml:space="preserve">-&gt; JSP — Java Server Pages is a technology which is used to develop web pages by </w:t>
      </w:r>
    </w:p>
    <w:p>
      <w:pPr>
        <w:numPr>
          <w:ilvl w:val="0"/>
          <w:numId w:val="0"/>
        </w:numPr>
        <w:jc w:val="left"/>
        <w:rPr>
          <w:rFonts w:hint="default"/>
          <w:color w:val="0000FF"/>
        </w:rPr>
      </w:pPr>
      <w:r>
        <w:rPr>
          <w:rFonts w:hint="default"/>
          <w:color w:val="0000FF"/>
        </w:rPr>
        <w:t>inserting Java code into the HTML pages by making special JSP tags</w:t>
      </w:r>
    </w:p>
    <w:p>
      <w:pPr>
        <w:numPr>
          <w:ilvl w:val="0"/>
          <w:numId w:val="0"/>
        </w:numPr>
        <w:jc w:val="left"/>
        <w:rPr>
          <w:rFonts w:hint="default"/>
        </w:rPr>
      </w:pPr>
    </w:p>
    <w:p>
      <w:pPr>
        <w:numPr>
          <w:ilvl w:val="0"/>
          <w:numId w:val="1"/>
        </w:numPr>
        <w:jc w:val="left"/>
        <w:rPr>
          <w:rFonts w:hint="default"/>
        </w:rPr>
      </w:pPr>
      <w:r>
        <w:rPr>
          <w:rFonts w:hint="default"/>
        </w:rPr>
        <w:t>What are JSP implicit objects?</w:t>
      </w:r>
    </w:p>
    <w:p>
      <w:pPr>
        <w:numPr>
          <w:ilvl w:val="0"/>
          <w:numId w:val="0"/>
        </w:numPr>
        <w:jc w:val="left"/>
        <w:rPr>
          <w:rFonts w:hint="default"/>
          <w:color w:val="0000FF"/>
        </w:rPr>
      </w:pPr>
      <w:r>
        <w:rPr>
          <w:rFonts w:hint="default"/>
          <w:color w:val="0000FF"/>
        </w:rPr>
        <w:t>-&gt; represent some commonly used objects for servlets that JSP page developers might need to use.</w:t>
      </w:r>
    </w:p>
    <w:p>
      <w:pPr>
        <w:numPr>
          <w:ilvl w:val="0"/>
          <w:numId w:val="0"/>
        </w:numPr>
        <w:jc w:val="left"/>
        <w:rPr>
          <w:rFonts w:hint="default"/>
          <w:color w:val="0000FF"/>
        </w:rPr>
      </w:pPr>
      <w:r>
        <w:rPr>
          <w:rFonts w:hint="default"/>
          <w:color w:val="0000FF"/>
        </w:rPr>
        <w:t>There several build-in object in JSP. We can use them directly.</w:t>
      </w:r>
    </w:p>
    <w:p>
      <w:pPr>
        <w:numPr>
          <w:ilvl w:val="0"/>
          <w:numId w:val="0"/>
        </w:numPr>
        <w:jc w:val="left"/>
      </w:pPr>
      <w:r>
        <w:drawing>
          <wp:inline distT="0" distB="0" distL="114300" distR="114300">
            <wp:extent cx="2938780" cy="1219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938780" cy="1219200"/>
                    </a:xfrm>
                    <a:prstGeom prst="rect">
                      <a:avLst/>
                    </a:prstGeom>
                    <a:noFill/>
                    <a:ln w="9525">
                      <a:noFill/>
                    </a:ln>
                  </pic:spPr>
                </pic:pic>
              </a:graphicData>
            </a:graphic>
          </wp:inline>
        </w:drawing>
      </w:r>
    </w:p>
    <w:p>
      <w:pPr>
        <w:numPr>
          <w:ilvl w:val="0"/>
          <w:numId w:val="0"/>
        </w:numPr>
        <w:jc w:val="left"/>
        <w:rPr>
          <w:rFonts w:hint="default"/>
        </w:rPr>
      </w:pPr>
      <w:r>
        <w:drawing>
          <wp:inline distT="0" distB="0" distL="114300" distR="114300">
            <wp:extent cx="4381500" cy="1666875"/>
            <wp:effectExtent l="0" t="0" r="1270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381500" cy="1666875"/>
                    </a:xfrm>
                    <a:prstGeom prst="rect">
                      <a:avLst/>
                    </a:prstGeom>
                    <a:noFill/>
                    <a:ln w="9525">
                      <a:noFill/>
                    </a:ln>
                  </pic:spPr>
                </pic:pic>
              </a:graphicData>
            </a:graphic>
          </wp:inline>
        </w:drawing>
      </w:r>
    </w:p>
    <w:p>
      <w:pPr>
        <w:numPr>
          <w:ilvl w:val="0"/>
          <w:numId w:val="1"/>
        </w:numPr>
        <w:jc w:val="left"/>
        <w:rPr>
          <w:rFonts w:hint="default"/>
        </w:rPr>
      </w:pPr>
      <w:r>
        <w:rPr>
          <w:rFonts w:hint="default"/>
        </w:rPr>
        <w:t>What is the difference between include directive and jsp:include action?</w:t>
      </w:r>
    </w:p>
    <w:p>
      <w:pPr>
        <w:numPr>
          <w:ilvl w:val="0"/>
          <w:numId w:val="0"/>
        </w:numPr>
        <w:jc w:val="left"/>
        <w:rPr>
          <w:rFonts w:hint="default"/>
          <w:color w:val="0000FF"/>
        </w:rPr>
      </w:pPr>
      <w:r>
        <w:rPr>
          <w:rFonts w:hint="default"/>
          <w:color w:val="0000FF"/>
        </w:rPr>
        <w:t>-&gt; 1) Include directive includes the file at translation time (the phase of JSP life cycle where the JSP gets converted into the equivalent servlet) whereas the include action includes the file at runtime.</w:t>
      </w:r>
    </w:p>
    <w:p>
      <w:pPr>
        <w:numPr>
          <w:ilvl w:val="0"/>
          <w:numId w:val="0"/>
        </w:numPr>
        <w:jc w:val="left"/>
        <w:rPr>
          <w:rFonts w:hint="default"/>
          <w:color w:val="0000FF"/>
        </w:rPr>
      </w:pPr>
      <w:r>
        <w:rPr>
          <w:rFonts w:hint="default"/>
          <w:color w:val="0000FF"/>
        </w:rPr>
        <w:t>2) If the included file is changed but not the JSP which is including it then the changes will reflect only when we use include action tag. The changes will not reflect if you are using include directive as the JSP is not changed so it will not be translated (during this phase only the  file gets included when using directive) for request processing and hence the changes will not reflect.</w:t>
      </w:r>
    </w:p>
    <w:p>
      <w:pPr>
        <w:numPr>
          <w:ilvl w:val="0"/>
          <w:numId w:val="0"/>
        </w:numPr>
        <w:jc w:val="left"/>
        <w:rPr>
          <w:rFonts w:hint="default"/>
          <w:color w:val="0000FF"/>
        </w:rPr>
      </w:pPr>
      <w:r>
        <w:rPr>
          <w:rFonts w:hint="default"/>
          <w:color w:val="0000FF"/>
        </w:rPr>
        <w:t>3) Syntax difference: Include directive: &lt;%@ include fi</w:t>
      </w:r>
      <w:bookmarkStart w:id="0" w:name="_GoBack"/>
      <w:bookmarkEnd w:id="0"/>
      <w:r>
        <w:rPr>
          <w:rFonts w:hint="default"/>
          <w:color w:val="0000FF"/>
        </w:rPr>
        <w:t>le="file_name" %&gt; whereas include action has like this &lt;jsp:include page="file_name" /&gt;</w:t>
      </w:r>
    </w:p>
    <w:p>
      <w:pPr>
        <w:numPr>
          <w:ilvl w:val="0"/>
          <w:numId w:val="0"/>
        </w:numPr>
        <w:jc w:val="left"/>
        <w:rPr>
          <w:rFonts w:hint="default"/>
          <w:color w:val="0000FF"/>
        </w:rPr>
      </w:pPr>
      <w:r>
        <w:rPr>
          <w:rFonts w:hint="default"/>
          <w:color w:val="0000FF"/>
        </w:rPr>
        <w:t xml:space="preserve">4) </w:t>
      </w:r>
      <w:r>
        <w:rPr>
          <w:rFonts w:hint="default"/>
          <w:b/>
          <w:bCs/>
          <w:color w:val="0000FF"/>
        </w:rPr>
        <w:t>When using include action tag we can also pass the parameters to the included page by using param action tag but in case of include directive it’s not possible.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monospace" w:hAnsi="monospace" w:eastAsia="monospace" w:cs="monospace"/>
          <w:i w:val="0"/>
          <w:caps w:val="0"/>
          <w:color w:val="000000"/>
          <w:spacing w:val="0"/>
          <w:sz w:val="30"/>
          <w:szCs w:val="30"/>
          <w:shd w:val="clear" w:fill="EEEEEE"/>
        </w:rPr>
      </w:pPr>
      <w:r>
        <w:rPr>
          <w:rFonts w:hint="default" w:ascii="monospace" w:hAnsi="monospace" w:eastAsia="monospace" w:cs="monospace"/>
          <w:i w:val="0"/>
          <w:caps w:val="0"/>
          <w:color w:val="800000"/>
          <w:spacing w:val="0"/>
          <w:sz w:val="30"/>
          <w:szCs w:val="30"/>
          <w:shd w:val="clear" w:fill="EEEEEE"/>
        </w:rPr>
        <w:t>&lt;jsp:include</w:t>
      </w:r>
      <w:r>
        <w:rPr>
          <w:rFonts w:hint="default" w:ascii="monospace" w:hAnsi="monospace" w:eastAsia="monospace" w:cs="monospace"/>
          <w:i w:val="0"/>
          <w:caps w:val="0"/>
          <w:color w:val="000000"/>
          <w:spacing w:val="0"/>
          <w:sz w:val="30"/>
          <w:szCs w:val="30"/>
          <w:shd w:val="clear" w:fill="EEEEEE"/>
        </w:rPr>
        <w:t xml:space="preserve"> </w:t>
      </w:r>
      <w:r>
        <w:rPr>
          <w:rFonts w:hint="default" w:ascii="monospace" w:hAnsi="monospace" w:eastAsia="monospace" w:cs="monospace"/>
          <w:i w:val="0"/>
          <w:caps w:val="0"/>
          <w:color w:val="FF0000"/>
          <w:spacing w:val="0"/>
          <w:sz w:val="30"/>
          <w:szCs w:val="30"/>
          <w:shd w:val="clear" w:fill="EEEEEE"/>
        </w:rPr>
        <w:t>page</w:t>
      </w:r>
      <w:r>
        <w:rPr>
          <w:rFonts w:hint="default" w:ascii="monospace" w:hAnsi="monospace" w:eastAsia="monospace" w:cs="monospace"/>
          <w:i w:val="0"/>
          <w:caps w:val="0"/>
          <w:color w:val="000000"/>
          <w:spacing w:val="0"/>
          <w:sz w:val="30"/>
          <w:szCs w:val="30"/>
          <w:shd w:val="clear" w:fill="EEEEEE"/>
        </w:rPr>
        <w:t>=</w:t>
      </w:r>
      <w:r>
        <w:rPr>
          <w:rFonts w:hint="default" w:ascii="monospace" w:hAnsi="monospace" w:eastAsia="monospace" w:cs="monospace"/>
          <w:i w:val="0"/>
          <w:caps w:val="0"/>
          <w:color w:val="0000FF"/>
          <w:spacing w:val="0"/>
          <w:sz w:val="30"/>
          <w:szCs w:val="30"/>
          <w:shd w:val="clear" w:fill="EEEEEE"/>
        </w:rPr>
        <w:t>"file_name"</w:t>
      </w:r>
      <w:r>
        <w:rPr>
          <w:rFonts w:hint="default" w:ascii="monospace" w:hAnsi="monospace" w:eastAsia="monospace" w:cs="monospace"/>
          <w:i w:val="0"/>
          <w:caps w:val="0"/>
          <w:color w:val="000000"/>
          <w:spacing w:val="0"/>
          <w:sz w:val="30"/>
          <w:szCs w:val="30"/>
          <w:shd w:val="clear" w:fill="EEEEEE"/>
        </w:rPr>
        <w:t xml:space="preserve"> </w:t>
      </w:r>
      <w:r>
        <w:rPr>
          <w:rFonts w:hint="default" w:ascii="monospace" w:hAnsi="monospace" w:eastAsia="monospace" w:cs="monospace"/>
          <w:i w:val="0"/>
          <w:caps w:val="0"/>
          <w:color w:val="800000"/>
          <w:spacing w:val="0"/>
          <w:sz w:val="30"/>
          <w:szCs w:val="30"/>
          <w:shd w:val="clear" w:fill="EEEEEE"/>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monospace" w:hAnsi="monospace" w:eastAsia="monospace" w:cs="monospace"/>
          <w:i w:val="0"/>
          <w:caps w:val="0"/>
          <w:color w:val="000000"/>
          <w:spacing w:val="0"/>
          <w:sz w:val="30"/>
          <w:szCs w:val="30"/>
          <w:shd w:val="clear" w:fill="EEEEEE"/>
        </w:rPr>
      </w:pPr>
      <w:r>
        <w:rPr>
          <w:rFonts w:hint="default" w:ascii="monospace" w:hAnsi="monospace" w:eastAsia="monospace" w:cs="monospace"/>
          <w:i w:val="0"/>
          <w:caps w:val="0"/>
          <w:color w:val="000000"/>
          <w:spacing w:val="0"/>
          <w:sz w:val="30"/>
          <w:szCs w:val="30"/>
          <w:shd w:val="clear" w:fill="EEEEEE"/>
        </w:rPr>
        <w:t xml:space="preserve"> </w:t>
      </w:r>
      <w:r>
        <w:rPr>
          <w:rFonts w:hint="default" w:ascii="monospace" w:hAnsi="monospace" w:eastAsia="monospace" w:cs="monospace"/>
          <w:i w:val="0"/>
          <w:caps w:val="0"/>
          <w:color w:val="800000"/>
          <w:spacing w:val="0"/>
          <w:sz w:val="30"/>
          <w:szCs w:val="30"/>
          <w:shd w:val="clear" w:fill="EEEEEE"/>
        </w:rPr>
        <w:t>&lt;jsp:param</w:t>
      </w:r>
      <w:r>
        <w:rPr>
          <w:rFonts w:hint="default" w:ascii="monospace" w:hAnsi="monospace" w:eastAsia="monospace" w:cs="monospace"/>
          <w:i w:val="0"/>
          <w:caps w:val="0"/>
          <w:color w:val="000000"/>
          <w:spacing w:val="0"/>
          <w:sz w:val="30"/>
          <w:szCs w:val="30"/>
          <w:shd w:val="clear" w:fill="EEEEEE"/>
        </w:rPr>
        <w:t xml:space="preserve"> </w:t>
      </w:r>
      <w:r>
        <w:rPr>
          <w:rFonts w:hint="default" w:ascii="monospace" w:hAnsi="monospace" w:eastAsia="monospace" w:cs="monospace"/>
          <w:i w:val="0"/>
          <w:caps w:val="0"/>
          <w:color w:val="FF0000"/>
          <w:spacing w:val="0"/>
          <w:sz w:val="30"/>
          <w:szCs w:val="30"/>
          <w:shd w:val="clear" w:fill="EEEEEE"/>
        </w:rPr>
        <w:t>name</w:t>
      </w:r>
      <w:r>
        <w:rPr>
          <w:rFonts w:hint="default" w:ascii="monospace" w:hAnsi="monospace" w:eastAsia="monospace" w:cs="monospace"/>
          <w:i w:val="0"/>
          <w:caps w:val="0"/>
          <w:color w:val="000000"/>
          <w:spacing w:val="0"/>
          <w:sz w:val="30"/>
          <w:szCs w:val="30"/>
          <w:shd w:val="clear" w:fill="EEEEEE"/>
        </w:rPr>
        <w:t>=</w:t>
      </w:r>
      <w:r>
        <w:rPr>
          <w:rFonts w:hint="default" w:ascii="monospace" w:hAnsi="monospace" w:eastAsia="monospace" w:cs="monospace"/>
          <w:i w:val="0"/>
          <w:caps w:val="0"/>
          <w:color w:val="0000FF"/>
          <w:spacing w:val="0"/>
          <w:sz w:val="30"/>
          <w:szCs w:val="30"/>
          <w:shd w:val="clear" w:fill="EEEEEE"/>
        </w:rPr>
        <w:t>"parameter_name"</w:t>
      </w:r>
      <w:r>
        <w:rPr>
          <w:rFonts w:hint="default" w:ascii="monospace" w:hAnsi="monospace" w:eastAsia="monospace" w:cs="monospace"/>
          <w:i w:val="0"/>
          <w:caps w:val="0"/>
          <w:color w:val="000000"/>
          <w:spacing w:val="0"/>
          <w:sz w:val="30"/>
          <w:szCs w:val="30"/>
          <w:shd w:val="clear" w:fill="EEEEEE"/>
        </w:rPr>
        <w:t xml:space="preserve"> </w:t>
      </w:r>
      <w:r>
        <w:rPr>
          <w:rFonts w:hint="default" w:ascii="monospace" w:hAnsi="monospace" w:eastAsia="monospace" w:cs="monospace"/>
          <w:i w:val="0"/>
          <w:caps w:val="0"/>
          <w:color w:val="FF0000"/>
          <w:spacing w:val="0"/>
          <w:sz w:val="30"/>
          <w:szCs w:val="30"/>
          <w:shd w:val="clear" w:fill="EEEEEE"/>
        </w:rPr>
        <w:t>value</w:t>
      </w:r>
      <w:r>
        <w:rPr>
          <w:rFonts w:hint="default" w:ascii="monospace" w:hAnsi="monospace" w:eastAsia="monospace" w:cs="monospace"/>
          <w:i w:val="0"/>
          <w:caps w:val="0"/>
          <w:color w:val="000000"/>
          <w:spacing w:val="0"/>
          <w:sz w:val="30"/>
          <w:szCs w:val="30"/>
          <w:shd w:val="clear" w:fill="EEEEEE"/>
        </w:rPr>
        <w:t>=</w:t>
      </w:r>
      <w:r>
        <w:rPr>
          <w:rFonts w:hint="default" w:ascii="monospace" w:hAnsi="monospace" w:eastAsia="monospace" w:cs="monospace"/>
          <w:i w:val="0"/>
          <w:caps w:val="0"/>
          <w:color w:val="0000FF"/>
          <w:spacing w:val="0"/>
          <w:sz w:val="30"/>
          <w:szCs w:val="30"/>
          <w:shd w:val="clear" w:fill="EEEEEE"/>
        </w:rPr>
        <w:t>"parameter_value"</w:t>
      </w:r>
      <w:r>
        <w:rPr>
          <w:rFonts w:hint="default" w:ascii="monospace" w:hAnsi="monospace" w:eastAsia="monospace" w:cs="monospace"/>
          <w:i w:val="0"/>
          <w:caps w:val="0"/>
          <w:color w:val="000000"/>
          <w:spacing w:val="0"/>
          <w:sz w:val="30"/>
          <w:szCs w:val="30"/>
          <w:shd w:val="clear" w:fill="EEEEEE"/>
        </w:rPr>
        <w:t xml:space="preserve"> </w:t>
      </w:r>
      <w:r>
        <w:rPr>
          <w:rFonts w:hint="default" w:ascii="monospace" w:hAnsi="monospace" w:eastAsia="monospace" w:cs="monospace"/>
          <w:i w:val="0"/>
          <w:caps w:val="0"/>
          <w:color w:val="800000"/>
          <w:spacing w:val="0"/>
          <w:sz w:val="30"/>
          <w:szCs w:val="30"/>
          <w:shd w:val="clear" w:fill="EEEEEE"/>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monospace" w:hAnsi="monospace" w:eastAsia="monospace" w:cs="monospace"/>
          <w:i w:val="0"/>
          <w:caps w:val="0"/>
          <w:color w:val="222426"/>
          <w:spacing w:val="0"/>
          <w:sz w:val="30"/>
          <w:szCs w:val="30"/>
        </w:rPr>
      </w:pPr>
      <w:r>
        <w:rPr>
          <w:rFonts w:hint="default" w:ascii="monospace" w:hAnsi="monospace" w:eastAsia="monospace" w:cs="monospace"/>
          <w:i w:val="0"/>
          <w:caps w:val="0"/>
          <w:color w:val="000000"/>
          <w:spacing w:val="0"/>
          <w:sz w:val="30"/>
          <w:szCs w:val="30"/>
          <w:shd w:val="clear" w:fill="EEEEEE"/>
        </w:rPr>
        <w:t xml:space="preserve"> </w:t>
      </w:r>
      <w:r>
        <w:rPr>
          <w:rFonts w:hint="default" w:ascii="monospace" w:hAnsi="monospace" w:eastAsia="monospace" w:cs="monospace"/>
          <w:i w:val="0"/>
          <w:caps w:val="0"/>
          <w:color w:val="800000"/>
          <w:spacing w:val="0"/>
          <w:sz w:val="30"/>
          <w:szCs w:val="30"/>
          <w:shd w:val="clear" w:fill="EEEEEE"/>
        </w:rPr>
        <w:t>&lt;/jsp:include&gt;</w:t>
      </w:r>
    </w:p>
    <w:p>
      <w:pPr>
        <w:numPr>
          <w:ilvl w:val="0"/>
          <w:numId w:val="0"/>
        </w:numPr>
        <w:jc w:val="left"/>
        <w:rPr>
          <w:rFonts w:hint="default"/>
        </w:rPr>
      </w:pPr>
    </w:p>
    <w:p>
      <w:pPr>
        <w:numPr>
          <w:ilvl w:val="0"/>
          <w:numId w:val="1"/>
        </w:numPr>
        <w:jc w:val="left"/>
        <w:rPr>
          <w:rFonts w:hint="default"/>
        </w:rPr>
      </w:pPr>
      <w:r>
        <w:rPr>
          <w:rFonts w:hint="default"/>
        </w:rPr>
        <w:t>What is JSTL?</w:t>
      </w:r>
    </w:p>
    <w:p>
      <w:pPr>
        <w:numPr>
          <w:ilvl w:val="0"/>
          <w:numId w:val="0"/>
        </w:numPr>
        <w:jc w:val="left"/>
        <w:rPr>
          <w:rFonts w:hint="default"/>
          <w:color w:val="0000FF"/>
        </w:rPr>
      </w:pPr>
      <w:r>
        <w:rPr>
          <w:rFonts w:hint="default"/>
          <w:color w:val="0000FF"/>
        </w:rPr>
        <w:t>-&gt;  JSP Standard Tag Library, It is a collection of custom JSP tag libraries that provide common web development functionality.</w:t>
      </w:r>
    </w:p>
    <w:sectPr>
      <w:pgSz w:w="11906" w:h="16838"/>
      <w:pgMar w:top="1020" w:right="646" w:bottom="698" w:left="960" w:header="851" w:footer="994" w:gutter="0"/>
      <w:cols w:space="0" w:num="1"/>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Helvetica Neue Bold">
    <w:panose1 w:val="02000503000000020004"/>
    <w:charset w:val="00"/>
    <w:family w:val="auto"/>
    <w:pitch w:val="default"/>
    <w:sig w:usb0="E50002FF" w:usb1="500079DB" w:usb2="00000010" w:usb3="00000000" w:csb0="00000000" w:csb1="00000000"/>
  </w:font>
  <w:font w:name="OpenSans-Regular">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Roboto-Regular">
    <w:altName w:val="苹方-简"/>
    <w:panose1 w:val="00000000000000000000"/>
    <w:charset w:val="00"/>
    <w:family w:val="auto"/>
    <w:pitch w:val="default"/>
    <w:sig w:usb0="00000000" w:usb1="00000000" w:usb2="00000000" w:usb3="00000000" w:csb0="00000000" w:csb1="00000000"/>
  </w:font>
  <w:font w:name="Roboto-Italic">
    <w:altName w:val="苹方-简"/>
    <w:panose1 w:val="00000000000000000000"/>
    <w:charset w:val="00"/>
    <w:family w:val="auto"/>
    <w:pitch w:val="default"/>
    <w:sig w:usb0="00000000" w:usb1="00000000" w:usb2="00000000" w:usb3="00000000" w:csb0="00000000" w:csb1="00000000"/>
  </w:font>
  <w:font w:name="Lao MN Regular">
    <w:panose1 w:val="00000500000000000000"/>
    <w:charset w:val="00"/>
    <w:family w:val="auto"/>
    <w:pitch w:val="default"/>
    <w:sig w:usb0="02000001" w:usb1="00000000" w:usb2="00000000" w:usb3="00000000" w:csb0="00000001" w:csb1="00000000"/>
  </w:font>
  <w:font w:name="Calibri Light">
    <w:altName w:val="Helvetica Neue"/>
    <w:panose1 w:val="00000000000000000000"/>
    <w:charset w:val="00"/>
    <w:family w:val="auto"/>
    <w:pitch w:val="default"/>
    <w:sig w:usb0="00000000" w:usb1="00000000" w:usb2="00000000" w:usb3="00000000" w:csb0="00000000" w:csb1="00000000"/>
  </w:font>
  <w:font w:name="Brush Script MT">
    <w:panose1 w:val="03060802040406070304"/>
    <w:charset w:val="86"/>
    <w:family w:val="auto"/>
    <w:pitch w:val="default"/>
    <w:sig w:usb0="00000000" w:usb1="00000000" w:usb2="00000000" w:usb3="00000000" w:csb0="0025003A" w:csb1="002F0000"/>
  </w:font>
  <w:font w:name="STSong">
    <w:panose1 w:val="02010600040101010101"/>
    <w:charset w:val="86"/>
    <w:family w:val="auto"/>
    <w:pitch w:val="default"/>
    <w:sig w:usb0="80000287" w:usb1="280F3C52" w:usb2="00000016" w:usb3="00000000" w:csb0="0004001F" w:csb1="00000000"/>
  </w:font>
  <w:font w:name="Andale Mono">
    <w:panose1 w:val="020B0509000000000004"/>
    <w:charset w:val="00"/>
    <w:family w:val="auto"/>
    <w:pitch w:val="default"/>
    <w:sig w:usb0="00000287" w:usb1="00000000" w:usb2="00000000" w:usb3="00000000" w:csb0="6000009F" w:csb1="DFD70000"/>
  </w:font>
  <w:font w:name="Arial Black">
    <w:panose1 w:val="020B0A04020102020204"/>
    <w:charset w:val="00"/>
    <w:family w:val="auto"/>
    <w:pitch w:val="default"/>
    <w:sig w:usb0="00000287" w:usb1="00000000" w:usb2="00000000" w:usb3="00000000" w:csb0="2000009F" w:csb1="DFD70000"/>
  </w:font>
  <w:font w:name="Arial Regular">
    <w:panose1 w:val="020B0604020202090204"/>
    <w:charset w:val="00"/>
    <w:family w:val="auto"/>
    <w:pitch w:val="default"/>
    <w:sig w:usb0="E0000AFF" w:usb1="00007843" w:usb2="00000001" w:usb3="00000000" w:csb0="400001BF" w:csb1="DFF70000"/>
  </w:font>
  <w:font w:name="JetBrains Mono">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Roboto">
    <w:altName w:val="苹方-简"/>
    <w:panose1 w:val="00000000000000000000"/>
    <w:charset w:val="00"/>
    <w:family w:val="auto"/>
    <w:pitch w:val="default"/>
    <w:sig w:usb0="00000000" w:usb1="00000000" w:usb2="00000000" w:usb3="00000000" w:csb0="00000000" w:csb1="00000000"/>
  </w:font>
  <w:font w:name="Gill Sans Light">
    <w:panose1 w:val="020B0502020104020203"/>
    <w:charset w:val="00"/>
    <w:family w:val="auto"/>
    <w:pitch w:val="default"/>
    <w:sig w:usb0="80000267" w:usb1="00000000" w:usb2="00000000" w:usb3="00000000" w:csb0="200001F7" w:csb1="CFFE0000"/>
  </w:font>
  <w:font w:name="Hiragino Sans GB">
    <w:panose1 w:val="020B0300000000000000"/>
    <w:charset w:val="86"/>
    <w:family w:val="auto"/>
    <w:pitch w:val="default"/>
    <w:sig w:usb0="A00002BF" w:usb1="1ACF7CFA" w:usb2="00000016" w:usb3="00000000" w:csb0="00060007" w:csb1="00000000"/>
  </w:font>
  <w:font w:name="Gill Sans">
    <w:panose1 w:val="020B0502020104020203"/>
    <w:charset w:val="00"/>
    <w:family w:val="auto"/>
    <w:pitch w:val="default"/>
    <w:sig w:usb0="80000267" w:usb1="00000000" w:usb2="00000000" w:usb3="00000000" w:csb0="200001F7" w:csb1="CFFE0000"/>
  </w:font>
  <w:font w:name="monospace">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7F0CF2"/>
    <w:multiLevelType w:val="singleLevel"/>
    <w:tmpl w:val="627F0CF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5F47C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B230719"/>
    <w:rsid w:val="0BF9625A"/>
    <w:rsid w:val="13AA39F9"/>
    <w:rsid w:val="179F375E"/>
    <w:rsid w:val="17FB7D77"/>
    <w:rsid w:val="1BE767AB"/>
    <w:rsid w:val="1BFF8815"/>
    <w:rsid w:val="1DFA6107"/>
    <w:rsid w:val="1DFFC76E"/>
    <w:rsid w:val="1EBED755"/>
    <w:rsid w:val="1EDAD9FF"/>
    <w:rsid w:val="1F799A7F"/>
    <w:rsid w:val="1FD2A907"/>
    <w:rsid w:val="236D6524"/>
    <w:rsid w:val="263FC06C"/>
    <w:rsid w:val="2CE79129"/>
    <w:rsid w:val="2DC60E07"/>
    <w:rsid w:val="2DF706C0"/>
    <w:rsid w:val="2F65B464"/>
    <w:rsid w:val="2FFC1E19"/>
    <w:rsid w:val="32F76902"/>
    <w:rsid w:val="37D327BE"/>
    <w:rsid w:val="37ED2BD7"/>
    <w:rsid w:val="38FF691E"/>
    <w:rsid w:val="3CFCCF37"/>
    <w:rsid w:val="3EFFEEB2"/>
    <w:rsid w:val="3F1D8F12"/>
    <w:rsid w:val="3F3E9C43"/>
    <w:rsid w:val="3F8B0555"/>
    <w:rsid w:val="3F8E2DED"/>
    <w:rsid w:val="3FEF4B99"/>
    <w:rsid w:val="3FF7F188"/>
    <w:rsid w:val="3FF8DB3B"/>
    <w:rsid w:val="3FFB84A8"/>
    <w:rsid w:val="3FFF2D12"/>
    <w:rsid w:val="43F9C94D"/>
    <w:rsid w:val="47F5F2E7"/>
    <w:rsid w:val="49E5477B"/>
    <w:rsid w:val="4B3F68B1"/>
    <w:rsid w:val="4FBFDA33"/>
    <w:rsid w:val="4FDECC59"/>
    <w:rsid w:val="4FEF175E"/>
    <w:rsid w:val="54FDE506"/>
    <w:rsid w:val="56F7F9B5"/>
    <w:rsid w:val="58E76DCB"/>
    <w:rsid w:val="5D7BA13E"/>
    <w:rsid w:val="5DFC99F0"/>
    <w:rsid w:val="5DFF68E8"/>
    <w:rsid w:val="5EFA186C"/>
    <w:rsid w:val="5EFF72A6"/>
    <w:rsid w:val="5F3C9F66"/>
    <w:rsid w:val="5FBD18E4"/>
    <w:rsid w:val="5FC9696C"/>
    <w:rsid w:val="5FDF765E"/>
    <w:rsid w:val="64B93D35"/>
    <w:rsid w:val="65BF12B2"/>
    <w:rsid w:val="69FCC689"/>
    <w:rsid w:val="6B9E25AB"/>
    <w:rsid w:val="6BFFE924"/>
    <w:rsid w:val="6DEFB982"/>
    <w:rsid w:val="6DFC7E4D"/>
    <w:rsid w:val="6EB51B9A"/>
    <w:rsid w:val="6ED94459"/>
    <w:rsid w:val="6EE3109F"/>
    <w:rsid w:val="6F3B13AB"/>
    <w:rsid w:val="6FAFBBF3"/>
    <w:rsid w:val="6FBB34E8"/>
    <w:rsid w:val="6FD6627E"/>
    <w:rsid w:val="6FF3528E"/>
    <w:rsid w:val="6FF65C6A"/>
    <w:rsid w:val="6FF77454"/>
    <w:rsid w:val="707E406F"/>
    <w:rsid w:val="733F002B"/>
    <w:rsid w:val="74E7C4EE"/>
    <w:rsid w:val="753FBC87"/>
    <w:rsid w:val="75DB639B"/>
    <w:rsid w:val="75FE9DAF"/>
    <w:rsid w:val="767ABA7D"/>
    <w:rsid w:val="76BFED48"/>
    <w:rsid w:val="76ED4B57"/>
    <w:rsid w:val="76EF5B0E"/>
    <w:rsid w:val="777EF43A"/>
    <w:rsid w:val="77D36DBA"/>
    <w:rsid w:val="77D8EAE8"/>
    <w:rsid w:val="77DE23B0"/>
    <w:rsid w:val="77DF2D8C"/>
    <w:rsid w:val="77DF9F5B"/>
    <w:rsid w:val="77EF1506"/>
    <w:rsid w:val="77F9F21B"/>
    <w:rsid w:val="795BE40C"/>
    <w:rsid w:val="79B587E7"/>
    <w:rsid w:val="79BC5EB0"/>
    <w:rsid w:val="79FF3397"/>
    <w:rsid w:val="79FFD0F7"/>
    <w:rsid w:val="7A2B4FF9"/>
    <w:rsid w:val="7A5D9B26"/>
    <w:rsid w:val="7AEF7E1E"/>
    <w:rsid w:val="7AF75835"/>
    <w:rsid w:val="7AFBBE8E"/>
    <w:rsid w:val="7B3F0726"/>
    <w:rsid w:val="7B759C57"/>
    <w:rsid w:val="7B7FB358"/>
    <w:rsid w:val="7BBFDEB4"/>
    <w:rsid w:val="7BF9FB83"/>
    <w:rsid w:val="7BFBB2FE"/>
    <w:rsid w:val="7BFEB96C"/>
    <w:rsid w:val="7BFF1664"/>
    <w:rsid w:val="7BFF1C5D"/>
    <w:rsid w:val="7BFFDC93"/>
    <w:rsid w:val="7CF1D1FD"/>
    <w:rsid w:val="7D5E34B0"/>
    <w:rsid w:val="7D7AB12D"/>
    <w:rsid w:val="7D94DE21"/>
    <w:rsid w:val="7DB6D18C"/>
    <w:rsid w:val="7DDE8077"/>
    <w:rsid w:val="7DDF4001"/>
    <w:rsid w:val="7DDF76F2"/>
    <w:rsid w:val="7DF6A7EB"/>
    <w:rsid w:val="7E7F24C2"/>
    <w:rsid w:val="7EDFF9FD"/>
    <w:rsid w:val="7EFFCADD"/>
    <w:rsid w:val="7F2F3198"/>
    <w:rsid w:val="7F6F4BE6"/>
    <w:rsid w:val="7F93EBE5"/>
    <w:rsid w:val="7FAF171D"/>
    <w:rsid w:val="7FB8308F"/>
    <w:rsid w:val="7FBCCCF3"/>
    <w:rsid w:val="7FBF5FB3"/>
    <w:rsid w:val="7FDF826F"/>
    <w:rsid w:val="7FE4DBE8"/>
    <w:rsid w:val="7FEE4811"/>
    <w:rsid w:val="7FEFE0EB"/>
    <w:rsid w:val="7FF399DF"/>
    <w:rsid w:val="7FFAF0CE"/>
    <w:rsid w:val="7FFB53B0"/>
    <w:rsid w:val="7FFB9B91"/>
    <w:rsid w:val="7FFBDC78"/>
    <w:rsid w:val="7FFF4125"/>
    <w:rsid w:val="7FFF6F07"/>
    <w:rsid w:val="7FFF8E60"/>
    <w:rsid w:val="86F175DF"/>
    <w:rsid w:val="8BF81FEF"/>
    <w:rsid w:val="8D7CEEEF"/>
    <w:rsid w:val="8DFD0490"/>
    <w:rsid w:val="8F947021"/>
    <w:rsid w:val="935E353E"/>
    <w:rsid w:val="93F37717"/>
    <w:rsid w:val="96DF3E14"/>
    <w:rsid w:val="97F68DF4"/>
    <w:rsid w:val="97FD1B1B"/>
    <w:rsid w:val="9B1BF046"/>
    <w:rsid w:val="9F6F1402"/>
    <w:rsid w:val="9FCD520C"/>
    <w:rsid w:val="9FEF7F4D"/>
    <w:rsid w:val="A5FEA96E"/>
    <w:rsid w:val="A9F33CE8"/>
    <w:rsid w:val="A9FEAE37"/>
    <w:rsid w:val="AAAF96A6"/>
    <w:rsid w:val="AB6F7344"/>
    <w:rsid w:val="ABE73F58"/>
    <w:rsid w:val="AD9FECB6"/>
    <w:rsid w:val="AEA6EAB7"/>
    <w:rsid w:val="AF899171"/>
    <w:rsid w:val="B3ED7862"/>
    <w:rsid w:val="B3F795BC"/>
    <w:rsid w:val="B3FEAA1E"/>
    <w:rsid w:val="B3FF3B8D"/>
    <w:rsid w:val="B79FB0ED"/>
    <w:rsid w:val="B7F9F0BF"/>
    <w:rsid w:val="B7FF9C59"/>
    <w:rsid w:val="B8FF1739"/>
    <w:rsid w:val="BD3E6BAF"/>
    <w:rsid w:val="BE6D121F"/>
    <w:rsid w:val="BE7A13B0"/>
    <w:rsid w:val="BEE9616A"/>
    <w:rsid w:val="BF8615DA"/>
    <w:rsid w:val="BFBB46D6"/>
    <w:rsid w:val="BFBBD7D4"/>
    <w:rsid w:val="BFCF5619"/>
    <w:rsid w:val="BFE9B839"/>
    <w:rsid w:val="BFFFA92C"/>
    <w:rsid w:val="C7F3FB9C"/>
    <w:rsid w:val="CCDBC625"/>
    <w:rsid w:val="CDFF50DF"/>
    <w:rsid w:val="CEEE62BE"/>
    <w:rsid w:val="CF77DDC0"/>
    <w:rsid w:val="CFE52952"/>
    <w:rsid w:val="CFFEC488"/>
    <w:rsid w:val="CFFF420A"/>
    <w:rsid w:val="D1EFBFB8"/>
    <w:rsid w:val="D4BB8741"/>
    <w:rsid w:val="D5FDD24D"/>
    <w:rsid w:val="D65B33B0"/>
    <w:rsid w:val="D8FB0A81"/>
    <w:rsid w:val="D99C7016"/>
    <w:rsid w:val="D9EFB4A9"/>
    <w:rsid w:val="DADFDB3E"/>
    <w:rsid w:val="DBBDF67E"/>
    <w:rsid w:val="DBFF3A60"/>
    <w:rsid w:val="DC397031"/>
    <w:rsid w:val="DC7FD14A"/>
    <w:rsid w:val="DD76D584"/>
    <w:rsid w:val="DDBFEFEC"/>
    <w:rsid w:val="DDF7E2A4"/>
    <w:rsid w:val="DF3FBCDB"/>
    <w:rsid w:val="DF5F47C1"/>
    <w:rsid w:val="DF5F7127"/>
    <w:rsid w:val="DFDFB257"/>
    <w:rsid w:val="DFDFC5CA"/>
    <w:rsid w:val="DFFF57F6"/>
    <w:rsid w:val="E0DE6C5E"/>
    <w:rsid w:val="E3DDBB7F"/>
    <w:rsid w:val="E7775479"/>
    <w:rsid w:val="E7EE2544"/>
    <w:rsid w:val="E7EF7E28"/>
    <w:rsid w:val="E7FF650B"/>
    <w:rsid w:val="E976FBD1"/>
    <w:rsid w:val="E9AE70B2"/>
    <w:rsid w:val="E9ED26F0"/>
    <w:rsid w:val="E9FD7188"/>
    <w:rsid w:val="EB8F5B38"/>
    <w:rsid w:val="EBFFE626"/>
    <w:rsid w:val="ECDBB4CB"/>
    <w:rsid w:val="EDB14EEE"/>
    <w:rsid w:val="EDB5DAD8"/>
    <w:rsid w:val="EDBF52AC"/>
    <w:rsid w:val="EDC98554"/>
    <w:rsid w:val="EDEF1D0A"/>
    <w:rsid w:val="EEEDFDC8"/>
    <w:rsid w:val="EF35A939"/>
    <w:rsid w:val="EF56F099"/>
    <w:rsid w:val="EFA34D8F"/>
    <w:rsid w:val="EFB5061D"/>
    <w:rsid w:val="EFDF8BDF"/>
    <w:rsid w:val="EFDFF0EB"/>
    <w:rsid w:val="EFF7E1BE"/>
    <w:rsid w:val="EFFB1EF5"/>
    <w:rsid w:val="F15F00EC"/>
    <w:rsid w:val="F3DF0F9F"/>
    <w:rsid w:val="F3EF378B"/>
    <w:rsid w:val="F3FF841A"/>
    <w:rsid w:val="F5BAE3C2"/>
    <w:rsid w:val="F5FD247D"/>
    <w:rsid w:val="F67E0146"/>
    <w:rsid w:val="F77F4111"/>
    <w:rsid w:val="F78F51AE"/>
    <w:rsid w:val="F7DBAC44"/>
    <w:rsid w:val="F7DDF8BB"/>
    <w:rsid w:val="F7FD9B0F"/>
    <w:rsid w:val="F8334B2B"/>
    <w:rsid w:val="F93E0D0D"/>
    <w:rsid w:val="F97BF9D8"/>
    <w:rsid w:val="F99C1AFF"/>
    <w:rsid w:val="F9CF2802"/>
    <w:rsid w:val="F9D9CC6E"/>
    <w:rsid w:val="F9F71620"/>
    <w:rsid w:val="FAFD831C"/>
    <w:rsid w:val="FAFE91FA"/>
    <w:rsid w:val="FB5B2390"/>
    <w:rsid w:val="FB6F6E93"/>
    <w:rsid w:val="FB7E1D4A"/>
    <w:rsid w:val="FB7FDDC6"/>
    <w:rsid w:val="FB8B6A2E"/>
    <w:rsid w:val="FBA768F0"/>
    <w:rsid w:val="FBDB5DAE"/>
    <w:rsid w:val="FBDFE8A9"/>
    <w:rsid w:val="FBF7D226"/>
    <w:rsid w:val="FBFFD19D"/>
    <w:rsid w:val="FC77420A"/>
    <w:rsid w:val="FCF793A7"/>
    <w:rsid w:val="FCFFB6B2"/>
    <w:rsid w:val="FD1F01F9"/>
    <w:rsid w:val="FD79838C"/>
    <w:rsid w:val="FDE34EAB"/>
    <w:rsid w:val="FDFF0DBD"/>
    <w:rsid w:val="FDFFC243"/>
    <w:rsid w:val="FDFFC5BB"/>
    <w:rsid w:val="FE576A01"/>
    <w:rsid w:val="FE6B8BE1"/>
    <w:rsid w:val="FE7C104F"/>
    <w:rsid w:val="FE7EBC61"/>
    <w:rsid w:val="FE7F88BF"/>
    <w:rsid w:val="FE7FF043"/>
    <w:rsid w:val="FEBF17F0"/>
    <w:rsid w:val="FECF0295"/>
    <w:rsid w:val="FEE7334B"/>
    <w:rsid w:val="FEEFDFBC"/>
    <w:rsid w:val="FEFE841D"/>
    <w:rsid w:val="FEFF19CB"/>
    <w:rsid w:val="FF5FD207"/>
    <w:rsid w:val="FF7F69D6"/>
    <w:rsid w:val="FF7F8A80"/>
    <w:rsid w:val="FF91AC30"/>
    <w:rsid w:val="FF989570"/>
    <w:rsid w:val="FF9E2877"/>
    <w:rsid w:val="FFAE9937"/>
    <w:rsid w:val="FFD34E73"/>
    <w:rsid w:val="FFD5DEAF"/>
    <w:rsid w:val="FFDD2F5A"/>
    <w:rsid w:val="FFEB4069"/>
    <w:rsid w:val="FFEC02EA"/>
    <w:rsid w:val="FFEF1DB2"/>
    <w:rsid w:val="FFF408C9"/>
    <w:rsid w:val="FFF55970"/>
    <w:rsid w:val="FFF724A9"/>
    <w:rsid w:val="FFF8136B"/>
    <w:rsid w:val="FFFBE678"/>
    <w:rsid w:val="FFFD918D"/>
    <w:rsid w:val="FFFE2231"/>
    <w:rsid w:val="FFFEE2BC"/>
    <w:rsid w:val="FFFFF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2022-05-02T08:04:00Z</dcterms:created>
  <dc:creator>ping58972</dc:creator>
  <cp:lastModifiedBy>ping58972</cp:lastModifiedBy>
  <dcterms:modified xsi:type="dcterms:W3CDTF">2022-05-16T09:44:05Z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