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Neue" w:eastAsia="Helvetica Neue" w:cs="Helvetica Neue" w:asciiTheme="minorAscii"/>
          <w:color w:val="000000"/>
          <w:kern w:val="0"/>
          <w:sz w:val="22"/>
          <w:szCs w:val="22"/>
          <w:lang w:eastAsia="zh-CN" w:bidi="ar"/>
        </w:rPr>
      </w:pPr>
      <w:r>
        <w:rPr>
          <w:rFonts w:hAnsi="Helvetica Neue" w:eastAsia="Helvetica Neue" w:cs="Helvetica Neue" w:asciiTheme="minorAscii"/>
          <w:color w:val="000000"/>
          <w:kern w:val="0"/>
          <w:sz w:val="22"/>
          <w:szCs w:val="22"/>
          <w:lang w:eastAsia="zh-CN" w:bidi="ar"/>
        </w:rPr>
        <w:t>Beaconfire Inc, Home Work, Week6 Day24.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Neue" w:eastAsia="Helvetica Neue" w:cs="Helvetica Neue" w:asciiTheme="minorAscii"/>
          <w:color w:val="000000"/>
          <w:kern w:val="0"/>
          <w:sz w:val="22"/>
          <w:szCs w:val="22"/>
          <w:lang w:eastAsia="zh-CN" w:bidi="ar"/>
        </w:rPr>
      </w:pPr>
      <w:r>
        <w:rPr>
          <w:rFonts w:hAnsi="Helvetica Neue" w:eastAsia="Helvetica Neue" w:cs="Helvetica Neue" w:asciiTheme="minorAscii"/>
          <w:color w:val="000000"/>
          <w:kern w:val="0"/>
          <w:sz w:val="22"/>
          <w:szCs w:val="22"/>
          <w:lang w:eastAsia="zh-CN" w:bidi="ar"/>
        </w:rPr>
        <w:t>By (Ping) Nalongsone Danddank.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Neue" w:eastAsia="Helvetica Neue" w:cs="Helvetica Neue" w:asciiTheme="minorAscii"/>
          <w:color w:val="000000"/>
          <w:kern w:val="0"/>
          <w:sz w:val="22"/>
          <w:szCs w:val="22"/>
          <w:lang w:eastAsia="zh-CN" w:bidi="ar"/>
        </w:rPr>
      </w:pPr>
      <w:r>
        <w:rPr>
          <w:rFonts w:hAnsi="Helvetica Neue" w:eastAsia="Helvetica Neue" w:cs="Helvetica Neue" w:asciiTheme="minorAscii"/>
          <w:color w:val="000000"/>
          <w:kern w:val="0"/>
          <w:sz w:val="22"/>
          <w:szCs w:val="22"/>
          <w:lang w:eastAsia="zh-CN" w:bidi="ar"/>
        </w:rPr>
        <w:fldChar w:fldCharType="begin"/>
      </w:r>
      <w:r>
        <w:rPr>
          <w:rFonts w:hAnsi="Helvetica Neue" w:eastAsia="Helvetica Neue" w:cs="Helvetica Neue" w:asciiTheme="minorAscii"/>
          <w:color w:val="000000"/>
          <w:kern w:val="0"/>
          <w:sz w:val="22"/>
          <w:szCs w:val="22"/>
          <w:lang w:eastAsia="zh-CN" w:bidi="ar"/>
        </w:rPr>
        <w:instrText xml:space="preserve"> HYPERLINK "mailto:ndanddank@gmail.com" </w:instrText>
      </w:r>
      <w:r>
        <w:rPr>
          <w:rFonts w:hAnsi="Helvetica Neue" w:eastAsia="Helvetica Neue" w:cs="Helvetica Neue" w:asciiTheme="minorAscii"/>
          <w:color w:val="000000"/>
          <w:kern w:val="0"/>
          <w:sz w:val="22"/>
          <w:szCs w:val="22"/>
          <w:lang w:eastAsia="zh-CN" w:bidi="ar"/>
        </w:rPr>
        <w:fldChar w:fldCharType="separate"/>
      </w:r>
      <w:r>
        <w:rPr>
          <w:rStyle w:val="5"/>
          <w:rFonts w:hAnsi="Helvetica Neue" w:eastAsia="Helvetica Neue" w:cs="Helvetica Neue" w:asciiTheme="minorAscii"/>
          <w:kern w:val="0"/>
          <w:sz w:val="22"/>
          <w:szCs w:val="22"/>
          <w:lang w:eastAsia="zh-CN" w:bidi="ar"/>
        </w:rPr>
        <w:t>ndanddank@gmail.com</w:t>
      </w:r>
      <w:r>
        <w:rPr>
          <w:rFonts w:hAnsi="Helvetica Neue" w:eastAsia="Helvetica Neue" w:cs="Helvetica Neue" w:asciiTheme="minorAscii"/>
          <w:color w:val="000000"/>
          <w:kern w:val="0"/>
          <w:sz w:val="22"/>
          <w:szCs w:val="22"/>
          <w:lang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Neue" w:eastAsia="Helvetica Neue" w:cs="Helvetica Neue" w:asciiTheme="minorAscii"/>
          <w:color w:val="000000"/>
          <w:kern w:val="0"/>
          <w:sz w:val="22"/>
          <w:szCs w:val="22"/>
          <w:lang w:eastAsia="zh-CN" w:bidi="ar"/>
        </w:rPr>
      </w:pPr>
      <w:r>
        <w:rPr>
          <w:rFonts w:hAnsi="Helvetica Neue" w:eastAsia="Helvetica Neue" w:cs="Helvetica Neue" w:asciiTheme="minorAscii"/>
          <w:color w:val="000000"/>
          <w:kern w:val="0"/>
          <w:sz w:val="22"/>
          <w:szCs w:val="22"/>
          <w:lang w:eastAsia="zh-CN" w:bidi="ar"/>
        </w:rPr>
        <w:t>wechatID: ndanddank</w:t>
      </w:r>
    </w:p>
    <w:p>
      <w:pPr>
        <w:numPr>
          <w:ilvl w:val="0"/>
          <w:numId w:val="0"/>
        </w:numPr>
        <w:jc w:val="left"/>
        <w:rPr>
          <w:rFonts w:hint="default" w:hAnsi="Helvetica Neue Bold" w:eastAsia="Helvetica Neue" w:cs="Helvetica Neue Bold" w:asciiTheme="minorAscii"/>
          <w:b/>
          <w:bCs/>
          <w:color w:val="000000"/>
          <w:kern w:val="0"/>
          <w:sz w:val="22"/>
          <w:szCs w:val="22"/>
          <w:lang w:eastAsia="zh-CN" w:bidi="ar"/>
        </w:rPr>
      </w:pPr>
      <w:r>
        <w:rPr>
          <w:rFonts w:hint="default" w:hAnsi="Helvetica Neue Bold" w:eastAsia="Helvetica Neue" w:cs="Helvetica Neue Bold" w:asciiTheme="minorAscii"/>
          <w:b/>
          <w:bCs/>
          <w:color w:val="000000"/>
          <w:kern w:val="0"/>
          <w:sz w:val="22"/>
          <w:szCs w:val="22"/>
          <w:lang w:eastAsia="zh-CN" w:bidi="ar"/>
        </w:rPr>
        <w:t>Short Answer: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What is the difference between Runnable and Callable interface?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• Runnable won’t return anything.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• Callable will return a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</w:rPr>
        <w:t>object which can be</w:t>
      </w:r>
      <w:r>
        <w:rPr>
          <w:rFonts w:hint="default"/>
          <w:color w:val="0000FF"/>
        </w:rPr>
        <w:t xml:space="preserve"> a type of define &lt;T&gt; that</w:t>
      </w:r>
      <w:r>
        <w:rPr>
          <w:rFonts w:hint="default"/>
          <w:color w:val="0000FF"/>
        </w:rPr>
        <w:t xml:space="preserve"> used to retrieve the actual result at the 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later point in time.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What is ExecutorService?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-&gt; is the java </w:t>
      </w:r>
      <w:r>
        <w:rPr>
          <w:rFonts w:hint="default"/>
          <w:b/>
          <w:bCs/>
          <w:color w:val="0000FF"/>
        </w:rPr>
        <w:t xml:space="preserve">Concurrency </w:t>
      </w:r>
      <w:r>
        <w:rPr>
          <w:rFonts w:hint="default"/>
          <w:color w:val="0000FF"/>
        </w:rPr>
        <w:t xml:space="preserve">API that use as a higher level replacement for working with </w:t>
      </w:r>
      <w:r>
        <w:rPr>
          <w:rFonts w:hint="default"/>
          <w:b/>
          <w:bCs/>
          <w:color w:val="0000FF"/>
        </w:rPr>
        <w:t>thread directly</w:t>
      </w:r>
      <w:r>
        <w:rPr>
          <w:rFonts w:hint="default"/>
          <w:color w:val="0000FF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It provides a </w:t>
      </w:r>
      <w:r>
        <w:rPr>
          <w:rFonts w:hint="default"/>
          <w:b/>
          <w:bCs/>
          <w:color w:val="0000FF"/>
        </w:rPr>
        <w:t xml:space="preserve">pool </w:t>
      </w:r>
      <w:r>
        <w:rPr>
          <w:rFonts w:hint="default"/>
          <w:color w:val="0000FF"/>
        </w:rPr>
        <w:t xml:space="preserve">of threads and API for assigning tasks to it, and manage the pool so we </w:t>
      </w:r>
      <w:r>
        <w:rPr>
          <w:rFonts w:hint="default"/>
          <w:b/>
          <w:bCs/>
          <w:color w:val="0000FF"/>
        </w:rPr>
        <w:t xml:space="preserve">donot </w:t>
      </w:r>
      <w:r>
        <w:rPr>
          <w:rFonts w:hint="default"/>
          <w:color w:val="0000FF"/>
        </w:rPr>
        <w:t xml:space="preserve">have to </w:t>
      </w:r>
      <w:r>
        <w:rPr>
          <w:rFonts w:hint="default"/>
          <w:b/>
          <w:bCs/>
          <w:color w:val="0000FF"/>
        </w:rPr>
        <w:t xml:space="preserve">create </w:t>
      </w:r>
      <w:r>
        <w:rPr>
          <w:rFonts w:hint="default"/>
          <w:color w:val="0000FF"/>
        </w:rPr>
        <w:t xml:space="preserve">the </w:t>
      </w:r>
      <w:r>
        <w:rPr>
          <w:rFonts w:hint="default"/>
          <w:b/>
          <w:bCs/>
          <w:color w:val="0000FF"/>
        </w:rPr>
        <w:t xml:space="preserve">thread </w:t>
      </w:r>
      <w:r>
        <w:rPr>
          <w:rFonts w:hint="default"/>
          <w:color w:val="0000FF"/>
        </w:rPr>
        <w:t xml:space="preserve">manually. 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• All </w:t>
      </w:r>
      <w:r>
        <w:rPr>
          <w:rFonts w:hint="default"/>
          <w:b/>
          <w:bCs/>
          <w:color w:val="0000FF"/>
        </w:rPr>
        <w:t xml:space="preserve">threads </w:t>
      </w:r>
      <w:r>
        <w:rPr>
          <w:rFonts w:hint="default"/>
          <w:color w:val="0000FF"/>
        </w:rPr>
        <w:t xml:space="preserve">of the </w:t>
      </w:r>
      <w:r>
        <w:rPr>
          <w:rFonts w:hint="default"/>
          <w:b/>
          <w:bCs/>
          <w:color w:val="0000FF"/>
        </w:rPr>
        <w:t xml:space="preserve">internal pool </w:t>
      </w:r>
      <w:r>
        <w:rPr>
          <w:rFonts w:hint="default"/>
          <w:color w:val="0000FF"/>
        </w:rPr>
        <w:t xml:space="preserve">will be </w:t>
      </w:r>
      <w:r>
        <w:rPr>
          <w:rFonts w:hint="default"/>
          <w:b/>
          <w:bCs/>
          <w:color w:val="0000FF"/>
        </w:rPr>
        <w:t xml:space="preserve">reused </w:t>
      </w:r>
      <w:r>
        <w:rPr>
          <w:rFonts w:hint="default"/>
          <w:color w:val="0000FF"/>
        </w:rPr>
        <w:t>under the hood of revenant tasks, so we can run as many as concurrent tasks as we want throughout the life-cycle of our application with a single executor service.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• submit - Submits a task to the ExecutorService, take both Runnable and Callable interface.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• Runnable won’t return anything.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• Callable will return a Future object which can be used to retrieve the actual result at the later point in time.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• shutDown - Initiates an orderly shutdown in which previously submitted tasks are executed, but no new tasks will be accepted.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• awaitTermination - Blocks until all tasks have completed execution after a shutdown request, or the timeout occurs, or the current thread is interrupted, whichever happens first.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• shutDownNow - Attempts to stop all actively executing tasks, halts the processing of waiting tasks, and returns a list of the tasks that were awaiting execution.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• invokeAll - Executes the given tasks, returning a list of Futures holding their status and results when all 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complete.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• invokeAny - Executes the given tasks, returning the result of one that has completed successfully (i.e., 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without throwing an exception), if any do.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3. Describe when you would use @Async and ExecutorService to improve the performance of 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your web application.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-&gt; when we want to process on the </w:t>
      </w:r>
      <w:r>
        <w:rPr>
          <w:rFonts w:hint="default"/>
          <w:b/>
          <w:bCs/>
          <w:color w:val="0000FF"/>
        </w:rPr>
        <w:t>independent tasks</w:t>
      </w:r>
      <w:r>
        <w:rPr>
          <w:rFonts w:hint="default"/>
          <w:color w:val="0000FF"/>
        </w:rPr>
        <w:t xml:space="preserve">, and we can </w:t>
      </w:r>
      <w:r>
        <w:rPr>
          <w:rFonts w:hint="default"/>
          <w:b/>
          <w:bCs/>
          <w:color w:val="0000FF"/>
        </w:rPr>
        <w:t xml:space="preserve">run </w:t>
      </w:r>
      <w:r>
        <w:rPr>
          <w:rFonts w:hint="default"/>
          <w:color w:val="0000FF"/>
        </w:rPr>
        <w:t xml:space="preserve">them in </w:t>
      </w:r>
      <w:r>
        <w:rPr>
          <w:rFonts w:hint="default"/>
          <w:b/>
          <w:bCs/>
          <w:color w:val="0000FF"/>
        </w:rPr>
        <w:t xml:space="preserve">different thread </w:t>
      </w:r>
      <w:r>
        <w:rPr>
          <w:rFonts w:hint="default"/>
          <w:color w:val="0000FF"/>
        </w:rPr>
        <w:t xml:space="preserve">and </w:t>
      </w:r>
      <w:r>
        <w:rPr>
          <w:rFonts w:hint="default"/>
          <w:b/>
          <w:bCs/>
          <w:color w:val="0000FF"/>
        </w:rPr>
        <w:t xml:space="preserve">combine </w:t>
      </w:r>
      <w:r>
        <w:rPr>
          <w:rFonts w:hint="default"/>
          <w:color w:val="0000FF"/>
        </w:rPr>
        <w:t xml:space="preserve">the </w:t>
      </w:r>
      <w:r>
        <w:rPr>
          <w:rFonts w:hint="default"/>
          <w:b/>
          <w:bCs/>
          <w:color w:val="0000FF"/>
        </w:rPr>
        <w:t>result until all threads finish</w:t>
      </w:r>
      <w:r>
        <w:rPr>
          <w:rFonts w:hint="default"/>
          <w:color w:val="0000FF"/>
        </w:rPr>
        <w:t xml:space="preserve">. Ex: we want to get the </w:t>
      </w:r>
      <w:r>
        <w:rPr>
          <w:rFonts w:hint="default"/>
          <w:b/>
          <w:bCs/>
          <w:color w:val="0000FF"/>
        </w:rPr>
        <w:t xml:space="preserve">user </w:t>
      </w:r>
      <w:r>
        <w:rPr>
          <w:rFonts w:hint="default"/>
          <w:color w:val="0000FF"/>
        </w:rPr>
        <w:t xml:space="preserve">infomation by </w:t>
      </w:r>
      <w:r>
        <w:rPr>
          <w:rFonts w:hint="default"/>
          <w:b/>
          <w:bCs/>
          <w:color w:val="0000FF"/>
        </w:rPr>
        <w:t xml:space="preserve">id </w:t>
      </w:r>
      <w:r>
        <w:rPr>
          <w:rFonts w:hint="default"/>
          <w:color w:val="0000FF"/>
        </w:rPr>
        <w:t xml:space="preserve">from a controller by a service and we also want to take the </w:t>
      </w:r>
      <w:r>
        <w:rPr>
          <w:rFonts w:hint="default"/>
          <w:b/>
          <w:bCs/>
          <w:color w:val="0000FF"/>
        </w:rPr>
        <w:t xml:space="preserve">address </w:t>
      </w:r>
      <w:r>
        <w:rPr>
          <w:rFonts w:hint="default"/>
          <w:color w:val="0000FF"/>
        </w:rPr>
        <w:t xml:space="preserve">info from a </w:t>
      </w:r>
      <w:r>
        <w:rPr>
          <w:rFonts w:hint="default"/>
          <w:b/>
          <w:bCs/>
          <w:color w:val="0000FF"/>
        </w:rPr>
        <w:t xml:space="preserve">database </w:t>
      </w:r>
      <w:r>
        <w:rPr>
          <w:rFonts w:hint="default"/>
          <w:color w:val="0000FF"/>
        </w:rPr>
        <w:t xml:space="preserve">too. So we can </w:t>
      </w:r>
      <w:r>
        <w:rPr>
          <w:rFonts w:hint="default"/>
          <w:b/>
          <w:bCs/>
          <w:color w:val="0000FF"/>
        </w:rPr>
        <w:t>use different services</w:t>
      </w:r>
      <w:r>
        <w:rPr>
          <w:rFonts w:hint="default"/>
          <w:color w:val="0000FF"/>
        </w:rPr>
        <w:t xml:space="preserve"> that use their </w:t>
      </w:r>
      <w:r>
        <w:rPr>
          <w:rFonts w:hint="default"/>
          <w:b/>
          <w:bCs/>
          <w:color w:val="0000FF"/>
        </w:rPr>
        <w:t>own thread separate to take the info from database</w:t>
      </w:r>
      <w:r>
        <w:rPr>
          <w:rFonts w:hint="default"/>
          <w:color w:val="0000FF"/>
        </w:rPr>
        <w:t xml:space="preserve"> then </w:t>
      </w:r>
      <w:r>
        <w:rPr>
          <w:rFonts w:hint="default"/>
          <w:b/>
          <w:bCs/>
          <w:color w:val="0000FF"/>
        </w:rPr>
        <w:t xml:space="preserve">combine </w:t>
      </w:r>
      <w:r>
        <w:rPr>
          <w:rFonts w:hint="default"/>
          <w:color w:val="0000FF"/>
        </w:rPr>
        <w:t>then together at the end of finished running thread. We could get faster time processing and improve the performance of our web application.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2"/>
        </w:numPr>
        <w:jc w:val="left"/>
        <w:rPr>
          <w:rFonts w:hint="default"/>
        </w:rPr>
      </w:pPr>
      <w:r>
        <w:rPr>
          <w:rFonts w:hint="default"/>
        </w:rPr>
        <w:t>Explain the difference between Future and CompletableFuture.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-&gt;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A </w:t>
      </w:r>
      <w:r>
        <w:rPr>
          <w:rFonts w:hint="default"/>
          <w:b/>
          <w:bCs/>
          <w:color w:val="0000FF"/>
        </w:rPr>
        <w:t xml:space="preserve">Future </w:t>
      </w:r>
      <w:r>
        <w:rPr>
          <w:rFonts w:hint="default"/>
          <w:color w:val="0000FF"/>
        </w:rPr>
        <w:t xml:space="preserve">is used as a </w:t>
      </w:r>
      <w:r>
        <w:rPr>
          <w:rFonts w:hint="default"/>
          <w:b/>
          <w:bCs/>
          <w:color w:val="0000FF"/>
        </w:rPr>
        <w:t xml:space="preserve">reference </w:t>
      </w:r>
      <w:r>
        <w:rPr>
          <w:rFonts w:hint="default"/>
          <w:color w:val="0000FF"/>
        </w:rPr>
        <w:t xml:space="preserve">to the </w:t>
      </w:r>
      <w:r>
        <w:rPr>
          <w:rFonts w:hint="default"/>
          <w:b/>
          <w:bCs/>
          <w:color w:val="0000FF"/>
        </w:rPr>
        <w:t xml:space="preserve">result </w:t>
      </w:r>
      <w:r>
        <w:rPr>
          <w:rFonts w:hint="default"/>
          <w:color w:val="0000FF"/>
        </w:rPr>
        <w:t xml:space="preserve">of an </w:t>
      </w:r>
      <w:r>
        <w:rPr>
          <w:rFonts w:hint="default"/>
          <w:b/>
          <w:bCs/>
          <w:color w:val="0000FF"/>
        </w:rPr>
        <w:t>asynchronous computation</w:t>
      </w:r>
      <w:r>
        <w:rPr>
          <w:rFonts w:hint="default"/>
          <w:color w:val="0000FF"/>
        </w:rPr>
        <w:t xml:space="preserve">. It provides an isDone() method to check whether the computation is done or not, and a </w:t>
      </w:r>
      <w:r>
        <w:rPr>
          <w:rFonts w:hint="default"/>
          <w:b/>
          <w:bCs/>
          <w:color w:val="0000FF"/>
        </w:rPr>
        <w:t>get()</w:t>
      </w:r>
      <w:r>
        <w:rPr>
          <w:rFonts w:hint="default"/>
          <w:color w:val="0000FF"/>
        </w:rPr>
        <w:t xml:space="preserve"> method to retrieve the </w:t>
      </w:r>
      <w:r>
        <w:rPr>
          <w:rFonts w:hint="default"/>
          <w:b/>
          <w:bCs/>
          <w:color w:val="0000FF"/>
        </w:rPr>
        <w:t xml:space="preserve">result </w:t>
      </w:r>
      <w:r>
        <w:rPr>
          <w:rFonts w:hint="default"/>
          <w:color w:val="0000FF"/>
        </w:rPr>
        <w:t xml:space="preserve">of the computation when it is done. 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b/>
          <w:bCs/>
          <w:color w:val="0000FF"/>
        </w:rPr>
        <w:t xml:space="preserve">Limitations </w:t>
      </w:r>
      <w:r>
        <w:rPr>
          <w:rFonts w:hint="default"/>
          <w:color w:val="0000FF"/>
        </w:rPr>
        <w:t xml:space="preserve">of </w:t>
      </w:r>
      <w:r>
        <w:rPr>
          <w:rFonts w:hint="default"/>
          <w:b/>
          <w:bCs/>
          <w:color w:val="0000FF"/>
        </w:rPr>
        <w:t>Future</w:t>
      </w:r>
      <w:r>
        <w:rPr>
          <w:rFonts w:hint="default"/>
          <w:color w:val="0000FF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It </w:t>
      </w:r>
      <w:r>
        <w:rPr>
          <w:rFonts w:hint="default"/>
          <w:b/>
          <w:bCs/>
          <w:color w:val="0000FF"/>
        </w:rPr>
        <w:t>cannot be manually completed</w:t>
      </w:r>
      <w:r>
        <w:rPr>
          <w:rFonts w:hint="default"/>
          <w:color w:val="0000FF"/>
        </w:rPr>
        <w:t xml:space="preserve">, You </w:t>
      </w:r>
      <w:r>
        <w:rPr>
          <w:rFonts w:hint="default"/>
          <w:b/>
          <w:bCs/>
          <w:color w:val="0000FF"/>
        </w:rPr>
        <w:t xml:space="preserve">cannot perform further action </w:t>
      </w:r>
      <w:r>
        <w:rPr>
          <w:rFonts w:hint="default"/>
          <w:color w:val="0000FF"/>
        </w:rPr>
        <w:t xml:space="preserve">on a </w:t>
      </w:r>
      <w:r>
        <w:rPr>
          <w:rFonts w:hint="default"/>
          <w:b/>
          <w:bCs/>
          <w:color w:val="0000FF"/>
        </w:rPr>
        <w:t>Future’s result</w:t>
      </w:r>
      <w:r>
        <w:rPr>
          <w:rFonts w:hint="default"/>
          <w:color w:val="0000FF"/>
        </w:rPr>
        <w:t xml:space="preserve"> </w:t>
      </w:r>
      <w:r>
        <w:rPr>
          <w:rFonts w:hint="default"/>
          <w:b/>
          <w:bCs/>
          <w:color w:val="0000FF"/>
        </w:rPr>
        <w:t>without blocking</w:t>
      </w:r>
      <w:r>
        <w:rPr>
          <w:rFonts w:hint="default"/>
          <w:color w:val="0000FF"/>
        </w:rPr>
        <w:t xml:space="preserve">, </w:t>
      </w:r>
      <w:r>
        <w:rPr>
          <w:rFonts w:hint="default"/>
          <w:b/>
          <w:bCs/>
          <w:color w:val="0000FF"/>
        </w:rPr>
        <w:t>Multiple Futures cannot be chained together</w:t>
      </w:r>
      <w:r>
        <w:rPr>
          <w:rFonts w:hint="default"/>
          <w:color w:val="0000FF"/>
        </w:rPr>
        <w:t xml:space="preserve">, </w:t>
      </w:r>
      <w:r>
        <w:rPr>
          <w:rFonts w:hint="default"/>
          <w:b/>
          <w:bCs/>
          <w:color w:val="0000FF"/>
        </w:rPr>
        <w:t>can not combine multiple Futures together</w:t>
      </w:r>
      <w:r>
        <w:rPr>
          <w:rFonts w:hint="default"/>
          <w:color w:val="0000FF"/>
        </w:rPr>
        <w:t xml:space="preserve">, </w:t>
      </w:r>
      <w:r>
        <w:rPr>
          <w:rFonts w:hint="default"/>
          <w:b/>
          <w:bCs/>
          <w:color w:val="0000FF"/>
        </w:rPr>
        <w:t>No Exception Handling</w:t>
      </w:r>
      <w:r>
        <w:rPr>
          <w:rFonts w:hint="default"/>
          <w:color w:val="0000FF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b/>
          <w:bCs/>
          <w:color w:val="0000FF"/>
        </w:rPr>
        <w:t xml:space="preserve">CompletableFuture </w:t>
      </w:r>
      <w:r>
        <w:rPr>
          <w:rFonts w:hint="default"/>
          <w:color w:val="0000FF"/>
        </w:rPr>
        <w:t xml:space="preserve">implements </w:t>
      </w:r>
      <w:r>
        <w:rPr>
          <w:rFonts w:hint="default"/>
          <w:b/>
          <w:bCs/>
          <w:color w:val="0000FF"/>
        </w:rPr>
        <w:t xml:space="preserve">Future </w:t>
      </w:r>
      <w:r>
        <w:rPr>
          <w:rFonts w:hint="default"/>
          <w:color w:val="0000FF"/>
        </w:rPr>
        <w:t xml:space="preserve">and CompletionStage </w:t>
      </w:r>
      <w:r>
        <w:rPr>
          <w:rFonts w:hint="default"/>
          <w:b/>
          <w:bCs/>
          <w:color w:val="0000FF"/>
        </w:rPr>
        <w:t xml:space="preserve">interfaces </w:t>
      </w:r>
      <w:r>
        <w:rPr>
          <w:rFonts w:hint="default"/>
          <w:color w:val="0000FF"/>
        </w:rPr>
        <w:t xml:space="preserve">and provides a huge set of convenience methods for creating, </w:t>
      </w:r>
      <w:r>
        <w:rPr>
          <w:rFonts w:hint="default"/>
          <w:b/>
          <w:bCs/>
          <w:color w:val="0000FF"/>
        </w:rPr>
        <w:t xml:space="preserve">chaining </w:t>
      </w:r>
      <w:r>
        <w:rPr>
          <w:rFonts w:hint="default"/>
          <w:color w:val="0000FF"/>
        </w:rPr>
        <w:t xml:space="preserve">and </w:t>
      </w:r>
      <w:r>
        <w:rPr>
          <w:rFonts w:hint="default"/>
          <w:b/>
          <w:bCs/>
          <w:color w:val="0000FF"/>
        </w:rPr>
        <w:t>combining multiple Futures</w:t>
      </w:r>
      <w:r>
        <w:rPr>
          <w:rFonts w:hint="default"/>
          <w:color w:val="0000FF"/>
        </w:rPr>
        <w:t xml:space="preserve">. It also has a very comprehensive </w:t>
      </w:r>
      <w:r>
        <w:rPr>
          <w:rFonts w:hint="default"/>
          <w:b/>
          <w:bCs/>
          <w:color w:val="0000FF"/>
        </w:rPr>
        <w:t>exception handling support</w:t>
      </w:r>
      <w:r>
        <w:rPr>
          <w:rFonts w:hint="default"/>
          <w:color w:val="0000FF"/>
        </w:rPr>
        <w:t xml:space="preserve">. 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b/>
          <w:bCs/>
          <w:color w:val="0000FF"/>
        </w:rPr>
        <w:t>Transforming and acting on a CompletableFuture</w:t>
      </w:r>
      <w:r>
        <w:rPr>
          <w:rFonts w:hint="default"/>
          <w:color w:val="0000FF"/>
        </w:rPr>
        <w:t xml:space="preserve">: can attach a </w:t>
      </w:r>
      <w:r>
        <w:rPr>
          <w:rFonts w:hint="default"/>
          <w:b/>
          <w:bCs/>
          <w:color w:val="0000FF"/>
        </w:rPr>
        <w:t xml:space="preserve">callback </w:t>
      </w:r>
      <w:r>
        <w:rPr>
          <w:rFonts w:hint="default"/>
          <w:color w:val="0000FF"/>
        </w:rPr>
        <w:t xml:space="preserve">to the CompletableFuture using </w:t>
      </w:r>
      <w:r>
        <w:rPr>
          <w:rFonts w:hint="default"/>
          <w:b/>
          <w:bCs/>
          <w:color w:val="0000FF"/>
        </w:rPr>
        <w:t>thenApply</w:t>
      </w:r>
      <w:r>
        <w:rPr>
          <w:rFonts w:hint="default"/>
          <w:color w:val="0000FF"/>
        </w:rPr>
        <w:t xml:space="preserve">(), </w:t>
      </w:r>
      <w:r>
        <w:rPr>
          <w:rFonts w:hint="default"/>
          <w:b/>
          <w:bCs/>
          <w:color w:val="0000FF"/>
        </w:rPr>
        <w:t>thenAccept</w:t>
      </w:r>
      <w:r>
        <w:rPr>
          <w:rFonts w:hint="default"/>
          <w:color w:val="0000FF"/>
        </w:rPr>
        <w:t xml:space="preserve">() and </w:t>
      </w:r>
      <w:r>
        <w:rPr>
          <w:rFonts w:hint="default"/>
          <w:b/>
          <w:bCs/>
          <w:color w:val="0000FF"/>
        </w:rPr>
        <w:t>thenRun</w:t>
      </w:r>
      <w:r>
        <w:rPr>
          <w:rFonts w:hint="default"/>
          <w:color w:val="0000FF"/>
        </w:rPr>
        <w:t xml:space="preserve">() methods </w:t>
      </w:r>
      <w:r>
        <w:rPr>
          <w:rFonts w:hint="default"/>
          <w:color w:val="0000FF"/>
        </w:rPr>
        <w:br w:type="textWrapping"/>
      </w:r>
      <w:r>
        <w:rPr>
          <w:rFonts w:hint="default"/>
          <w:b/>
          <w:bCs/>
          <w:color w:val="0000FF"/>
        </w:rPr>
        <w:t>Combining two CompletableFutures together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• CompletableFuture is used for asynchronous programming in Java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• Asynchronous programming is a means of writing non-blocking code by running a task on a separate thread than the main application thread and notifying the main thread about its progress, completion or failure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• We can use completable future instead of implementing Runnable interface to create new thread, but under the hook, it still uses the Runnable to implement the multi-threading. 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</w:p>
    <w:p>
      <w:pPr>
        <w:numPr>
          <w:ilvl w:val="0"/>
          <w:numId w:val="2"/>
        </w:numPr>
        <w:jc w:val="left"/>
        <w:rPr>
          <w:rFonts w:hint="default"/>
        </w:rPr>
      </w:pPr>
      <w:r>
        <w:rPr>
          <w:rFonts w:hint="default"/>
        </w:rPr>
        <w:t>Can you list several Java built-in functional interface and their usage?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-&gt; Supplier: just return the value, and take no parameter.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-&gt; Consumer: take parameter but no return any value.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-&gt; Predicate: take parameter then return only Boolean value, true or false.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-&gt; Function: table parameter then return the value.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-&gt; UnaryOperator: take a single parameter and return a parameter of the same type.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-&gt; BinaryOperator: take two parameter and return a single value, both parameters and the return type must be same</w:t>
      </w: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</w:rPr>
        <w:t>type.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</w:rPr>
      </w:pPr>
      <w:bookmarkStart w:id="0" w:name="_GoBack"/>
      <w:bookmarkEnd w:id="0"/>
      <w:r>
        <w:rPr>
          <w:rFonts w:hint="default"/>
          <w:color w:val="0000FF"/>
        </w:rPr>
        <w:drawing>
          <wp:inline distT="0" distB="0" distL="114300" distR="114300">
            <wp:extent cx="6502400" cy="3814445"/>
            <wp:effectExtent l="0" t="0" r="0" b="20955"/>
            <wp:docPr id="1" name="Picture 1" descr="Screen Shot 2022-06-02 at 12.19.1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6-02 at 12.19.19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020" w:right="646" w:bottom="698" w:left="960" w:header="851" w:footer="994" w:gutter="0"/>
      <w:cols w:space="0" w:num="1"/>
      <w:rtlGutter w:val="0"/>
      <w:docGrid w:type="lines" w:linePitch="33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San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Robot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-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 Regular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Light">
    <w:panose1 w:val="020B0502020104020203"/>
    <w:charset w:val="00"/>
    <w:family w:val="auto"/>
    <w:pitch w:val="default"/>
    <w:sig w:usb0="80000267" w:usb1="00000000" w:usb2="00000000" w:usb3="00000000" w:csb0="200001F7" w:csb1="CFFE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Gill Sans">
    <w:panose1 w:val="020B0502020104020203"/>
    <w:charset w:val="00"/>
    <w:family w:val="auto"/>
    <w:pitch w:val="default"/>
    <w:sig w:usb0="80000267" w:usb1="00000000" w:usb2="00000000" w:usb3="00000000" w:csb0="200001F7" w:csb1="CFFE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0000000000000000000"/>
    <w:charset w:val="00"/>
    <w:family w:val="auto"/>
    <w:pitch w:val="default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7A922"/>
    <w:multiLevelType w:val="singleLevel"/>
    <w:tmpl w:val="6297A9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97B51D"/>
    <w:multiLevelType w:val="singleLevel"/>
    <w:tmpl w:val="6297B51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F47C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230719"/>
    <w:rsid w:val="0BF9625A"/>
    <w:rsid w:val="13AA39F9"/>
    <w:rsid w:val="179F375E"/>
    <w:rsid w:val="17F62FCC"/>
    <w:rsid w:val="17FB7D77"/>
    <w:rsid w:val="1BE767AB"/>
    <w:rsid w:val="1BFF8815"/>
    <w:rsid w:val="1DF95747"/>
    <w:rsid w:val="1DFA6107"/>
    <w:rsid w:val="1DFFC76E"/>
    <w:rsid w:val="1EBED755"/>
    <w:rsid w:val="1EDAD9FF"/>
    <w:rsid w:val="1EDFB5DA"/>
    <w:rsid w:val="1F5B5AC8"/>
    <w:rsid w:val="1F799A7F"/>
    <w:rsid w:val="1FD2A907"/>
    <w:rsid w:val="22BE2001"/>
    <w:rsid w:val="236D6524"/>
    <w:rsid w:val="263FC06C"/>
    <w:rsid w:val="27BDEEA7"/>
    <w:rsid w:val="27F7E308"/>
    <w:rsid w:val="27F929A5"/>
    <w:rsid w:val="2CE79129"/>
    <w:rsid w:val="2DC60E07"/>
    <w:rsid w:val="2DF706C0"/>
    <w:rsid w:val="2F65B464"/>
    <w:rsid w:val="2FF73A76"/>
    <w:rsid w:val="2FFC1E19"/>
    <w:rsid w:val="31C74E57"/>
    <w:rsid w:val="32F76902"/>
    <w:rsid w:val="357DA5E8"/>
    <w:rsid w:val="35EE314B"/>
    <w:rsid w:val="35FE7E42"/>
    <w:rsid w:val="37D327BE"/>
    <w:rsid w:val="37E54396"/>
    <w:rsid w:val="37ED2BD7"/>
    <w:rsid w:val="37F54DD2"/>
    <w:rsid w:val="37FF1F2A"/>
    <w:rsid w:val="38FF691E"/>
    <w:rsid w:val="3B2F09AC"/>
    <w:rsid w:val="3B379D39"/>
    <w:rsid w:val="3B7B4E99"/>
    <w:rsid w:val="3BBF07C9"/>
    <w:rsid w:val="3CFA8C0B"/>
    <w:rsid w:val="3CFCCF37"/>
    <w:rsid w:val="3DAD4D2A"/>
    <w:rsid w:val="3DDF7FF7"/>
    <w:rsid w:val="3DFB46EB"/>
    <w:rsid w:val="3EF4C19C"/>
    <w:rsid w:val="3EFFEEB2"/>
    <w:rsid w:val="3F1D8F12"/>
    <w:rsid w:val="3F3E9C43"/>
    <w:rsid w:val="3F8B0555"/>
    <w:rsid w:val="3F8E2DED"/>
    <w:rsid w:val="3F8F9A2D"/>
    <w:rsid w:val="3FBFABA6"/>
    <w:rsid w:val="3FCF035E"/>
    <w:rsid w:val="3FEF4B99"/>
    <w:rsid w:val="3FF7F188"/>
    <w:rsid w:val="3FF8DB3B"/>
    <w:rsid w:val="3FFB84A8"/>
    <w:rsid w:val="3FFF2D12"/>
    <w:rsid w:val="43F9C94D"/>
    <w:rsid w:val="47F5F2E7"/>
    <w:rsid w:val="47FD69FF"/>
    <w:rsid w:val="49E5477B"/>
    <w:rsid w:val="4B3F68B1"/>
    <w:rsid w:val="4B47AC94"/>
    <w:rsid w:val="4BFA9F31"/>
    <w:rsid w:val="4FB34A12"/>
    <w:rsid w:val="4FBFDA33"/>
    <w:rsid w:val="4FDECC59"/>
    <w:rsid w:val="4FEF175E"/>
    <w:rsid w:val="4FFBC47D"/>
    <w:rsid w:val="4FFBEB58"/>
    <w:rsid w:val="523E5C62"/>
    <w:rsid w:val="53BFA822"/>
    <w:rsid w:val="54FDE506"/>
    <w:rsid w:val="555A1C7F"/>
    <w:rsid w:val="56F7F9B5"/>
    <w:rsid w:val="571D7343"/>
    <w:rsid w:val="58E76DCB"/>
    <w:rsid w:val="59DC388F"/>
    <w:rsid w:val="5B6F5B0B"/>
    <w:rsid w:val="5B8E4754"/>
    <w:rsid w:val="5BAFAF56"/>
    <w:rsid w:val="5BFD6C1D"/>
    <w:rsid w:val="5D7BA13E"/>
    <w:rsid w:val="5DFC99F0"/>
    <w:rsid w:val="5DFF68E8"/>
    <w:rsid w:val="5EC77A7F"/>
    <w:rsid w:val="5EFA186C"/>
    <w:rsid w:val="5EFCC42F"/>
    <w:rsid w:val="5EFF72A6"/>
    <w:rsid w:val="5F3C9F66"/>
    <w:rsid w:val="5F6FDD8D"/>
    <w:rsid w:val="5F7E81E2"/>
    <w:rsid w:val="5FBD18E4"/>
    <w:rsid w:val="5FC9696C"/>
    <w:rsid w:val="5FDF765E"/>
    <w:rsid w:val="5FFF8D11"/>
    <w:rsid w:val="63ECBAF8"/>
    <w:rsid w:val="64B93D35"/>
    <w:rsid w:val="65BF12B2"/>
    <w:rsid w:val="65DB4F2C"/>
    <w:rsid w:val="66BDE4B8"/>
    <w:rsid w:val="671F8F17"/>
    <w:rsid w:val="67EB362A"/>
    <w:rsid w:val="69FCC689"/>
    <w:rsid w:val="69FF891B"/>
    <w:rsid w:val="6B9E25AB"/>
    <w:rsid w:val="6BFFE924"/>
    <w:rsid w:val="6C7DB67B"/>
    <w:rsid w:val="6DEFB982"/>
    <w:rsid w:val="6DFC7E4D"/>
    <w:rsid w:val="6EB51B9A"/>
    <w:rsid w:val="6ED94459"/>
    <w:rsid w:val="6EE3109F"/>
    <w:rsid w:val="6F3B13AB"/>
    <w:rsid w:val="6F7FF388"/>
    <w:rsid w:val="6F9FA798"/>
    <w:rsid w:val="6FAFBBF3"/>
    <w:rsid w:val="6FBB34E8"/>
    <w:rsid w:val="6FC359B0"/>
    <w:rsid w:val="6FCEE061"/>
    <w:rsid w:val="6FD6627E"/>
    <w:rsid w:val="6FED8EE1"/>
    <w:rsid w:val="6FEE667F"/>
    <w:rsid w:val="6FF3528E"/>
    <w:rsid w:val="6FF65C6A"/>
    <w:rsid w:val="6FF77454"/>
    <w:rsid w:val="6FFB7604"/>
    <w:rsid w:val="707E406F"/>
    <w:rsid w:val="72EB68F8"/>
    <w:rsid w:val="733F002B"/>
    <w:rsid w:val="73BE8049"/>
    <w:rsid w:val="73BEBBC4"/>
    <w:rsid w:val="73FE813A"/>
    <w:rsid w:val="74ABE87B"/>
    <w:rsid w:val="74E7C4EE"/>
    <w:rsid w:val="753FBC87"/>
    <w:rsid w:val="757F4AA0"/>
    <w:rsid w:val="75DB639B"/>
    <w:rsid w:val="75FE9DAF"/>
    <w:rsid w:val="763FEF88"/>
    <w:rsid w:val="767ABA7D"/>
    <w:rsid w:val="767FB523"/>
    <w:rsid w:val="76BFED48"/>
    <w:rsid w:val="76ED4B57"/>
    <w:rsid w:val="76EF5B0E"/>
    <w:rsid w:val="76FDA248"/>
    <w:rsid w:val="770E9D5F"/>
    <w:rsid w:val="777EF43A"/>
    <w:rsid w:val="77B73461"/>
    <w:rsid w:val="77D36DBA"/>
    <w:rsid w:val="77D8EAE8"/>
    <w:rsid w:val="77DE23B0"/>
    <w:rsid w:val="77DF2D8C"/>
    <w:rsid w:val="77DF9F5B"/>
    <w:rsid w:val="77EF1506"/>
    <w:rsid w:val="77F750E7"/>
    <w:rsid w:val="77F9F21B"/>
    <w:rsid w:val="77FE3A81"/>
    <w:rsid w:val="77FEBF9D"/>
    <w:rsid w:val="795BE40C"/>
    <w:rsid w:val="79B587E7"/>
    <w:rsid w:val="79BC5EB0"/>
    <w:rsid w:val="79BFC098"/>
    <w:rsid w:val="79E911E6"/>
    <w:rsid w:val="79F6C4F7"/>
    <w:rsid w:val="79FF3397"/>
    <w:rsid w:val="79FFD0F7"/>
    <w:rsid w:val="7A2B4FF9"/>
    <w:rsid w:val="7A5D9B26"/>
    <w:rsid w:val="7AAF5BAF"/>
    <w:rsid w:val="7AEF7E1E"/>
    <w:rsid w:val="7AF75835"/>
    <w:rsid w:val="7AFBBE8E"/>
    <w:rsid w:val="7B3DD24F"/>
    <w:rsid w:val="7B3F0726"/>
    <w:rsid w:val="7B759C57"/>
    <w:rsid w:val="7B7F52B2"/>
    <w:rsid w:val="7B7FB358"/>
    <w:rsid w:val="7BB04E1C"/>
    <w:rsid w:val="7BB704E7"/>
    <w:rsid w:val="7BBFDEB4"/>
    <w:rsid w:val="7BEDF0DA"/>
    <w:rsid w:val="7BF9C5DC"/>
    <w:rsid w:val="7BF9FB83"/>
    <w:rsid w:val="7BFBB2FE"/>
    <w:rsid w:val="7BFEB96C"/>
    <w:rsid w:val="7BFF1664"/>
    <w:rsid w:val="7BFF1C5D"/>
    <w:rsid w:val="7BFFDC93"/>
    <w:rsid w:val="7CF1D1FD"/>
    <w:rsid w:val="7CFBFE8A"/>
    <w:rsid w:val="7D5E34B0"/>
    <w:rsid w:val="7D7AB12D"/>
    <w:rsid w:val="7D94DE21"/>
    <w:rsid w:val="7D96329A"/>
    <w:rsid w:val="7D9F1161"/>
    <w:rsid w:val="7DB6D18C"/>
    <w:rsid w:val="7DCE51C1"/>
    <w:rsid w:val="7DCFFF23"/>
    <w:rsid w:val="7DDE8077"/>
    <w:rsid w:val="7DDF4001"/>
    <w:rsid w:val="7DDF76F2"/>
    <w:rsid w:val="7DF6A7EB"/>
    <w:rsid w:val="7DF79921"/>
    <w:rsid w:val="7DF93393"/>
    <w:rsid w:val="7E7F24C2"/>
    <w:rsid w:val="7EBE6F82"/>
    <w:rsid w:val="7EDFF9FD"/>
    <w:rsid w:val="7EDFFF84"/>
    <w:rsid w:val="7EE2F8A1"/>
    <w:rsid w:val="7EFB123F"/>
    <w:rsid w:val="7EFFCADD"/>
    <w:rsid w:val="7F2BA9CA"/>
    <w:rsid w:val="7F2F3198"/>
    <w:rsid w:val="7F67C356"/>
    <w:rsid w:val="7F6F4BE6"/>
    <w:rsid w:val="7F7B94AD"/>
    <w:rsid w:val="7F8498B4"/>
    <w:rsid w:val="7F93EBE5"/>
    <w:rsid w:val="7FAF171D"/>
    <w:rsid w:val="7FB8308F"/>
    <w:rsid w:val="7FBCCCF3"/>
    <w:rsid w:val="7FBF5FB3"/>
    <w:rsid w:val="7FBF7298"/>
    <w:rsid w:val="7FBF8CD5"/>
    <w:rsid w:val="7FDD4377"/>
    <w:rsid w:val="7FDF01C4"/>
    <w:rsid w:val="7FDF826F"/>
    <w:rsid w:val="7FE4DBE8"/>
    <w:rsid w:val="7FE7272A"/>
    <w:rsid w:val="7FEE4811"/>
    <w:rsid w:val="7FEFE0EB"/>
    <w:rsid w:val="7FF399DF"/>
    <w:rsid w:val="7FF58202"/>
    <w:rsid w:val="7FF701A2"/>
    <w:rsid w:val="7FFA06A0"/>
    <w:rsid w:val="7FFAF0CE"/>
    <w:rsid w:val="7FFB53B0"/>
    <w:rsid w:val="7FFB9B91"/>
    <w:rsid w:val="7FFBDC78"/>
    <w:rsid w:val="7FFD53A0"/>
    <w:rsid w:val="7FFE0FDB"/>
    <w:rsid w:val="7FFEA4E6"/>
    <w:rsid w:val="7FFF4125"/>
    <w:rsid w:val="7FFF6F07"/>
    <w:rsid w:val="7FFF8E60"/>
    <w:rsid w:val="86F175DF"/>
    <w:rsid w:val="8BF81FEF"/>
    <w:rsid w:val="8D7CEEEF"/>
    <w:rsid w:val="8DFD0490"/>
    <w:rsid w:val="8F947021"/>
    <w:rsid w:val="8FC7DB1A"/>
    <w:rsid w:val="8FFDDBFC"/>
    <w:rsid w:val="935E353E"/>
    <w:rsid w:val="93F37717"/>
    <w:rsid w:val="96DF3E14"/>
    <w:rsid w:val="975FB36C"/>
    <w:rsid w:val="97F68DF4"/>
    <w:rsid w:val="97FD1B1B"/>
    <w:rsid w:val="9AFF1E69"/>
    <w:rsid w:val="9B1BF046"/>
    <w:rsid w:val="9BFFC33C"/>
    <w:rsid w:val="9EFFCE91"/>
    <w:rsid w:val="9F6F1402"/>
    <w:rsid w:val="9FCD520C"/>
    <w:rsid w:val="9FEF7F4D"/>
    <w:rsid w:val="A5FEA96E"/>
    <w:rsid w:val="A95F743A"/>
    <w:rsid w:val="A99D6472"/>
    <w:rsid w:val="A9F33CE8"/>
    <w:rsid w:val="A9FEAE37"/>
    <w:rsid w:val="AAAF96A6"/>
    <w:rsid w:val="AB6F7344"/>
    <w:rsid w:val="ABB3886C"/>
    <w:rsid w:val="ABE73F58"/>
    <w:rsid w:val="AD9FECB6"/>
    <w:rsid w:val="AEA6EAB7"/>
    <w:rsid w:val="AEB60E9A"/>
    <w:rsid w:val="AEFF3309"/>
    <w:rsid w:val="AF6AD23D"/>
    <w:rsid w:val="AF899171"/>
    <w:rsid w:val="B2DF6F00"/>
    <w:rsid w:val="B3DE27E3"/>
    <w:rsid w:val="B3ED7862"/>
    <w:rsid w:val="B3F795BC"/>
    <w:rsid w:val="B3FEAA1E"/>
    <w:rsid w:val="B3FF3B8D"/>
    <w:rsid w:val="B6FF3131"/>
    <w:rsid w:val="B79FB0ED"/>
    <w:rsid w:val="B7DEF96A"/>
    <w:rsid w:val="B7F9F0BF"/>
    <w:rsid w:val="B7FD7794"/>
    <w:rsid w:val="B7FF49ED"/>
    <w:rsid w:val="B7FF9C59"/>
    <w:rsid w:val="B8FF1739"/>
    <w:rsid w:val="BBEC9E16"/>
    <w:rsid w:val="BBEF6B70"/>
    <w:rsid w:val="BBF3853A"/>
    <w:rsid w:val="BD3E6BAF"/>
    <w:rsid w:val="BDEB8448"/>
    <w:rsid w:val="BE6D121F"/>
    <w:rsid w:val="BE7A13B0"/>
    <w:rsid w:val="BEDD7E44"/>
    <w:rsid w:val="BEE9616A"/>
    <w:rsid w:val="BF1DB471"/>
    <w:rsid w:val="BF8615DA"/>
    <w:rsid w:val="BF9F8D1D"/>
    <w:rsid w:val="BFBB46D6"/>
    <w:rsid w:val="BFBBD7D4"/>
    <w:rsid w:val="BFCF5619"/>
    <w:rsid w:val="BFDFC12E"/>
    <w:rsid w:val="BFE9B839"/>
    <w:rsid w:val="BFEB0267"/>
    <w:rsid w:val="BFF52659"/>
    <w:rsid w:val="BFFFA92C"/>
    <w:rsid w:val="C5CD2488"/>
    <w:rsid w:val="C7F3FB9C"/>
    <w:rsid w:val="C7FF01D3"/>
    <w:rsid w:val="CBFEF00B"/>
    <w:rsid w:val="CCDBC625"/>
    <w:rsid w:val="CDFF50DF"/>
    <w:rsid w:val="CEDFFA31"/>
    <w:rsid w:val="CEEE62BE"/>
    <w:rsid w:val="CEEFE1F8"/>
    <w:rsid w:val="CF77DDC0"/>
    <w:rsid w:val="CFDE9BC9"/>
    <w:rsid w:val="CFE52952"/>
    <w:rsid w:val="CFFEC488"/>
    <w:rsid w:val="CFFF420A"/>
    <w:rsid w:val="D1EFBFB8"/>
    <w:rsid w:val="D4BB8741"/>
    <w:rsid w:val="D5FDD24D"/>
    <w:rsid w:val="D65B33B0"/>
    <w:rsid w:val="D67D91C0"/>
    <w:rsid w:val="D7EFA1E9"/>
    <w:rsid w:val="D8FB0A81"/>
    <w:rsid w:val="D8FF761E"/>
    <w:rsid w:val="D99C7016"/>
    <w:rsid w:val="D9EFB4A9"/>
    <w:rsid w:val="DADFDB3E"/>
    <w:rsid w:val="DBBDF67E"/>
    <w:rsid w:val="DBF35194"/>
    <w:rsid w:val="DBF76C01"/>
    <w:rsid w:val="DBFF3A60"/>
    <w:rsid w:val="DBFF6E33"/>
    <w:rsid w:val="DC397031"/>
    <w:rsid w:val="DC7FD14A"/>
    <w:rsid w:val="DD76D584"/>
    <w:rsid w:val="DDBFEFEC"/>
    <w:rsid w:val="DDCF5B75"/>
    <w:rsid w:val="DDF7E2A4"/>
    <w:rsid w:val="DEDFCE30"/>
    <w:rsid w:val="DEFEB295"/>
    <w:rsid w:val="DF2FB2BE"/>
    <w:rsid w:val="DF3FBCDB"/>
    <w:rsid w:val="DF58398D"/>
    <w:rsid w:val="DF5F47C1"/>
    <w:rsid w:val="DF5F7127"/>
    <w:rsid w:val="DFD72405"/>
    <w:rsid w:val="DFD78EC6"/>
    <w:rsid w:val="DFDFB257"/>
    <w:rsid w:val="DFDFC5CA"/>
    <w:rsid w:val="DFF56C11"/>
    <w:rsid w:val="DFFC5373"/>
    <w:rsid w:val="DFFF57F6"/>
    <w:rsid w:val="E0DE6C5E"/>
    <w:rsid w:val="E3DDBB7F"/>
    <w:rsid w:val="E4FF8FF8"/>
    <w:rsid w:val="E6568CAD"/>
    <w:rsid w:val="E6FD4890"/>
    <w:rsid w:val="E7775479"/>
    <w:rsid w:val="E7EE2544"/>
    <w:rsid w:val="E7EF7E28"/>
    <w:rsid w:val="E7FF650B"/>
    <w:rsid w:val="E976FBD1"/>
    <w:rsid w:val="E9AE70B2"/>
    <w:rsid w:val="E9ED26F0"/>
    <w:rsid w:val="E9F7B748"/>
    <w:rsid w:val="E9FD7188"/>
    <w:rsid w:val="EAFF24FA"/>
    <w:rsid w:val="EB8F5B38"/>
    <w:rsid w:val="EBB5C06E"/>
    <w:rsid w:val="EBFFE626"/>
    <w:rsid w:val="ECDBB4CB"/>
    <w:rsid w:val="ED5799C3"/>
    <w:rsid w:val="EDB14EEE"/>
    <w:rsid w:val="EDB52EBA"/>
    <w:rsid w:val="EDB5DAD8"/>
    <w:rsid w:val="EDBF52AC"/>
    <w:rsid w:val="EDC98554"/>
    <w:rsid w:val="EDEF1D0A"/>
    <w:rsid w:val="EE3FB58B"/>
    <w:rsid w:val="EEEDFDC8"/>
    <w:rsid w:val="EF35A939"/>
    <w:rsid w:val="EF56F099"/>
    <w:rsid w:val="EF7FB7EF"/>
    <w:rsid w:val="EFA34D8F"/>
    <w:rsid w:val="EFB21A97"/>
    <w:rsid w:val="EFB5061D"/>
    <w:rsid w:val="EFBDAA9C"/>
    <w:rsid w:val="EFDF8BDF"/>
    <w:rsid w:val="EFDFF0EB"/>
    <w:rsid w:val="EFE75798"/>
    <w:rsid w:val="EFEF3266"/>
    <w:rsid w:val="EFF76BCB"/>
    <w:rsid w:val="EFF7E1BE"/>
    <w:rsid w:val="EFFB1EF5"/>
    <w:rsid w:val="F15F00EC"/>
    <w:rsid w:val="F2EF000F"/>
    <w:rsid w:val="F3DF0F9F"/>
    <w:rsid w:val="F3EE1F0D"/>
    <w:rsid w:val="F3EF378B"/>
    <w:rsid w:val="F3FF841A"/>
    <w:rsid w:val="F43FE1E1"/>
    <w:rsid w:val="F537415F"/>
    <w:rsid w:val="F53D1EC4"/>
    <w:rsid w:val="F5BAE3C2"/>
    <w:rsid w:val="F5FD247D"/>
    <w:rsid w:val="F5FE0CFD"/>
    <w:rsid w:val="F67E0146"/>
    <w:rsid w:val="F6B386D4"/>
    <w:rsid w:val="F77F4111"/>
    <w:rsid w:val="F78F51AE"/>
    <w:rsid w:val="F7BD5CC6"/>
    <w:rsid w:val="F7DBAC44"/>
    <w:rsid w:val="F7DDF8BB"/>
    <w:rsid w:val="F7DEC982"/>
    <w:rsid w:val="F7FD9B0F"/>
    <w:rsid w:val="F7FE6394"/>
    <w:rsid w:val="F8334B2B"/>
    <w:rsid w:val="F8DEEB1A"/>
    <w:rsid w:val="F93E0D0D"/>
    <w:rsid w:val="F96F6A06"/>
    <w:rsid w:val="F97BF9D8"/>
    <w:rsid w:val="F99C1AFF"/>
    <w:rsid w:val="F99F5155"/>
    <w:rsid w:val="F9AAB8A9"/>
    <w:rsid w:val="F9B9ABC8"/>
    <w:rsid w:val="F9CF2802"/>
    <w:rsid w:val="F9D9CC6E"/>
    <w:rsid w:val="F9F71620"/>
    <w:rsid w:val="F9FA4E31"/>
    <w:rsid w:val="F9FFD11B"/>
    <w:rsid w:val="FA512C8C"/>
    <w:rsid w:val="FAFD831C"/>
    <w:rsid w:val="FAFE91FA"/>
    <w:rsid w:val="FB5B2390"/>
    <w:rsid w:val="FB6F40CD"/>
    <w:rsid w:val="FB6F6E93"/>
    <w:rsid w:val="FB7E1D4A"/>
    <w:rsid w:val="FB7FDDC6"/>
    <w:rsid w:val="FB8B6A2E"/>
    <w:rsid w:val="FB8C232A"/>
    <w:rsid w:val="FBA768F0"/>
    <w:rsid w:val="FBD50A82"/>
    <w:rsid w:val="FBDB5DAE"/>
    <w:rsid w:val="FBDFE8A9"/>
    <w:rsid w:val="FBF5F363"/>
    <w:rsid w:val="FBF7D226"/>
    <w:rsid w:val="FBFE7FED"/>
    <w:rsid w:val="FBFFD19D"/>
    <w:rsid w:val="FC77420A"/>
    <w:rsid w:val="FCF793A7"/>
    <w:rsid w:val="FCFFB6B2"/>
    <w:rsid w:val="FD1F01F9"/>
    <w:rsid w:val="FD79838C"/>
    <w:rsid w:val="FDE34EAB"/>
    <w:rsid w:val="FDF2E13A"/>
    <w:rsid w:val="FDF7E3F4"/>
    <w:rsid w:val="FDFF0DBD"/>
    <w:rsid w:val="FDFF60C4"/>
    <w:rsid w:val="FDFFC243"/>
    <w:rsid w:val="FDFFC5BB"/>
    <w:rsid w:val="FE576A01"/>
    <w:rsid w:val="FE6B8BE1"/>
    <w:rsid w:val="FE7C104F"/>
    <w:rsid w:val="FE7D4725"/>
    <w:rsid w:val="FE7EBC61"/>
    <w:rsid w:val="FE7F88BF"/>
    <w:rsid w:val="FE7FF043"/>
    <w:rsid w:val="FEBF17F0"/>
    <w:rsid w:val="FECF0295"/>
    <w:rsid w:val="FEDF811E"/>
    <w:rsid w:val="FEE7334B"/>
    <w:rsid w:val="FEEED394"/>
    <w:rsid w:val="FEEFDFBC"/>
    <w:rsid w:val="FEF3F68E"/>
    <w:rsid w:val="FEF7C81D"/>
    <w:rsid w:val="FEFE841D"/>
    <w:rsid w:val="FEFF19CB"/>
    <w:rsid w:val="FEFF2306"/>
    <w:rsid w:val="FEFF324A"/>
    <w:rsid w:val="FF5FD207"/>
    <w:rsid w:val="FF6D772F"/>
    <w:rsid w:val="FF761B62"/>
    <w:rsid w:val="FF7F69D6"/>
    <w:rsid w:val="FF7F74FE"/>
    <w:rsid w:val="FF7F8A80"/>
    <w:rsid w:val="FF91AC30"/>
    <w:rsid w:val="FF973953"/>
    <w:rsid w:val="FF989570"/>
    <w:rsid w:val="FF9E2877"/>
    <w:rsid w:val="FFA14C91"/>
    <w:rsid w:val="FFA74175"/>
    <w:rsid w:val="FFAE9937"/>
    <w:rsid w:val="FFB9E7F2"/>
    <w:rsid w:val="FFC385A3"/>
    <w:rsid w:val="FFD34E73"/>
    <w:rsid w:val="FFD5DEAF"/>
    <w:rsid w:val="FFDBF9DF"/>
    <w:rsid w:val="FFDD2F5A"/>
    <w:rsid w:val="FFEB4069"/>
    <w:rsid w:val="FFEC02EA"/>
    <w:rsid w:val="FFEF1DB2"/>
    <w:rsid w:val="FFF408C9"/>
    <w:rsid w:val="FFF55970"/>
    <w:rsid w:val="FFF724A9"/>
    <w:rsid w:val="FFF785DB"/>
    <w:rsid w:val="FFF8136B"/>
    <w:rsid w:val="FFFBE678"/>
    <w:rsid w:val="FFFD918D"/>
    <w:rsid w:val="FFFE2231"/>
    <w:rsid w:val="FFFEE2BC"/>
    <w:rsid w:val="FFFFB326"/>
    <w:rsid w:val="FFFFF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238</Words>
  <Characters>1118</Characters>
  <Lines>0</Lines>
  <Paragraphs>0</Paragraphs>
  <ScaleCrop>false</ScaleCrop>
  <LinksUpToDate>false</LinksUpToDate>
  <CharactersWithSpaces>1345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2022-04-29T02:04:00Z</dcterms:created>
  <dc:creator>ping58972</dc:creator>
  <cp:lastModifiedBy>ping58972</cp:lastModifiedBy>
  <dcterms:modified xsi:type="dcterms:W3CDTF">2022-06-06T09:49:39Z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