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spacing w:line="240" w:lineRule="auto"/>
        <w:jc w:val="center"/>
        <w:rPr>
          <w:color w:val="7F7F7F"/>
          <w:sz w:val="21"/>
          <w:szCs w:val="21"/>
          <w:shd w:val="clear" w:color="auto"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color="auto" w:fill="FFFFFF"/>
          <w:lang w:val="en-US"/>
        </w:rPr>
        <w:t>Student ID : </w:t>
      </w:r>
      <w:r>
        <w:rPr>
          <w:rFonts w:hint="eastAsia" w:ascii="Times New Roman" w:hAnsi="Times New Roman" w:cs="Times New Roman"/>
          <w:color w:val="7F7F7F"/>
          <w:sz w:val="22"/>
          <w:szCs w:val="22"/>
          <w:shd w:val="clear" w:color="auto" w:fill="FFFFFF"/>
          <w:lang w:val="en-US"/>
        </w:rPr>
        <w:t>1495895</w:t>
      </w:r>
      <w:r>
        <w:rPr>
          <w:rFonts w:hint="default" w:ascii="Times New Roman" w:hAnsi="Times New Roman" w:cs="Times New Roman"/>
          <w:color w:val="7F7F7F"/>
          <w:sz w:val="22"/>
          <w:szCs w:val="22"/>
          <w:shd w:val="clear" w:color="auto" w:fill="FFFFFF"/>
          <w:lang w:val="en-US"/>
        </w:rPr>
        <w:t>0</w:t>
      </w:r>
      <w:r>
        <w:rPr>
          <w:rFonts w:hint="default" w:ascii="Times New Roman" w:hAnsi="Times New Roman" w:cs="Times New Roman"/>
          <w:color w:val="7F7F7F"/>
          <w:sz w:val="22"/>
          <w:szCs w:val="22"/>
          <w:shd w:val="clear" w:color="auto" w:fill="FFFFFF"/>
          <w:lang w:val="en-US"/>
        </w:rPr>
        <w:tab/>
      </w:r>
      <w:r>
        <w:rPr>
          <w:rFonts w:hint="eastAsia" w:ascii="Times New Roman" w:hAnsi="Times New Roman" w:cs="Times New Roman"/>
          <w:color w:val="7F7F7F"/>
          <w:sz w:val="22"/>
          <w:szCs w:val="22"/>
          <w:shd w:val="clear" w:color="auto" w:fill="FFFFFF"/>
          <w:lang w:val="en-US"/>
        </w:rPr>
        <w:t>StarID: jf3893pd</w:t>
      </w:r>
    </w:p>
    <w:p>
      <w:pPr>
        <w:pStyle w:val="13"/>
        <w:spacing w:line="240" w:lineRule="auto"/>
        <w:ind w:left="-360"/>
        <w:rPr>
          <w:rFonts w:ascii="Arial" w:hAnsi="Arial" w:cs="Arial"/>
          <w:sz w:val="28"/>
          <w:szCs w:val="28"/>
        </w:rPr>
      </w:pPr>
      <w:r>
        <w:rPr>
          <w:rFonts w:hint="default" w:ascii="Times New Roman" w:hAnsi="Times New Roman" w:cs="Times New Roman"/>
          <w:color w:val="7F7F7F"/>
          <w:sz w:val="22"/>
          <w:szCs w:val="22"/>
          <w:shd w:val="clear" w:color="auto" w:fill="FFFFFF"/>
          <w:lang w:val="en-US"/>
        </w:rPr>
        <w:t>Email:</w:t>
      </w:r>
      <w:r>
        <w:rPr>
          <w:rFonts w:hint="default" w:ascii="Times New Roman" w:hAnsi="Times New Roman" w:eastAsia="Times New Roman" w:cs="Times New Roman"/>
          <w:color w:val="7F7F7F"/>
          <w:sz w:val="22"/>
          <w:szCs w:val="22"/>
          <w:shd w:val="clear" w:color="auto" w:fill="FFFFFF"/>
          <w:lang w:val="en-US"/>
        </w:rPr>
        <w:t xml:space="preserve"> </w:t>
      </w:r>
      <w:r>
        <w:rPr>
          <w:rFonts w:hint="default" w:ascii="Times New Roman" w:hAnsi="Times New Roman" w:eastAsia="Times New Roman" w:cs="Times New Roman"/>
          <w:color w:val="7F7F7F"/>
          <w:sz w:val="22"/>
          <w:szCs w:val="22"/>
          <w:shd w:val="clear" w:color="auto" w:fill="FFFFFF"/>
          <w:lang w:val="en-US"/>
        </w:rPr>
        <w:fldChar w:fldCharType="begin"/>
      </w:r>
      <w:r>
        <w:rPr>
          <w:rFonts w:hint="default" w:ascii="Times New Roman" w:hAnsi="Times New Roman" w:eastAsia="Times New Roman" w:cs="Times New Roman"/>
          <w:color w:val="7F7F7F"/>
          <w:sz w:val="22"/>
          <w:szCs w:val="22"/>
          <w:shd w:val="clear" w:color="auto" w:fill="FFFFFF"/>
          <w:lang w:val="en-US"/>
        </w:rPr>
        <w:instrText xml:space="preserve"> HYPERLINK "mailto:nalongsone.danddank@my.metrostate.edu" </w:instrText>
      </w:r>
      <w:r>
        <w:rPr>
          <w:rFonts w:hint="default" w:ascii="Times New Roman" w:hAnsi="Times New Roman" w:eastAsia="Times New Roman" w:cs="Times New Roman"/>
          <w:color w:val="7F7F7F"/>
          <w:sz w:val="22"/>
          <w:szCs w:val="22"/>
          <w:shd w:val="clear" w:color="auto" w:fill="FFFFFF"/>
          <w:lang w:val="en-US"/>
        </w:rPr>
        <w:fldChar w:fldCharType="separate"/>
      </w:r>
      <w:r>
        <w:rPr>
          <w:rFonts w:hint="default" w:ascii="Times New Roman" w:hAnsi="Times New Roman" w:eastAsia="Times New Roman" w:cs="Times New Roman"/>
          <w:color w:val="7F7F7F"/>
          <w:sz w:val="22"/>
          <w:szCs w:val="22"/>
          <w:shd w:val="clear" w:color="auto" w:fill="FFFFFF"/>
          <w:lang w:val="en-US"/>
        </w:rPr>
        <w:t>nalongsone.danddank@my.metrostate.edu</w:t>
      </w:r>
      <w:r>
        <w:rPr>
          <w:rFonts w:hint="default" w:ascii="Times New Roman" w:hAnsi="Times New Roman" w:eastAsia="Times New Roman" w:cs="Times New Roman"/>
          <w:color w:val="7F7F7F"/>
          <w:sz w:val="22"/>
          <w:szCs w:val="22"/>
          <w:shd w:val="clear" w:color="auto" w:fill="FFFFFF"/>
          <w:lang w:val="en-US"/>
        </w:rPr>
        <w:fldChar w:fldCharType="end"/>
      </w:r>
    </w:p>
    <w:p>
      <w:pPr>
        <w:pStyle w:val="13"/>
        <w:spacing w:line="240" w:lineRule="auto"/>
        <w:ind w:left="-360"/>
        <w:rPr>
          <w:rFonts w:ascii="Arial" w:hAnsi="Arial" w:cs="Arial"/>
          <w:sz w:val="28"/>
          <w:szCs w:val="28"/>
        </w:rPr>
      </w:pPr>
      <w:r>
        <w:rPr>
          <w:rFonts w:ascii="Arial" w:hAnsi="Arial" w:cs="Arial"/>
          <w:sz w:val="28"/>
          <w:szCs w:val="28"/>
        </w:rPr>
        <w:t>Homework C (15 pts)</w:t>
      </w:r>
    </w:p>
    <w:p>
      <w:pPr>
        <w:spacing w:before="120" w:after="120" w:line="240" w:lineRule="auto"/>
        <w:rPr>
          <w:rFonts w:ascii="Arial" w:hAnsi="Arial" w:cs="Arial"/>
        </w:rPr>
      </w:pPr>
      <w:r>
        <w:rPr>
          <w:rFonts w:ascii="Arial" w:hAnsi="Arial" w:cs="Arial"/>
        </w:rPr>
        <w:t xml:space="preserve">[10 pts] Consider the “equal partition” problem:  Given a set of numbers, find out whether it is possible to partition the set of numbers into two subsets such that each set has the same sum, and that sum is half the total sum of the set of numbers.  </w:t>
      </w:r>
    </w:p>
    <w:p>
      <w:pPr>
        <w:spacing w:before="120" w:after="120" w:line="240" w:lineRule="auto"/>
        <w:rPr>
          <w:rFonts w:ascii="Arial" w:hAnsi="Arial" w:cs="Arial"/>
        </w:rPr>
      </w:pPr>
      <w:r>
        <w:rPr>
          <w:rFonts w:ascii="Arial" w:hAnsi="Arial" w:cs="Arial"/>
        </w:rPr>
        <w:t>For instance, the following set of numbers satisfies the equal partition problem:  {1, 2, 3, 6}</w:t>
      </w:r>
    </w:p>
    <w:p>
      <w:pPr>
        <w:spacing w:before="120" w:after="120" w:line="240" w:lineRule="auto"/>
        <w:rPr>
          <w:rFonts w:ascii="Arial" w:hAnsi="Arial" w:cs="Arial"/>
        </w:rPr>
      </w:pPr>
      <w:r>
        <w:rPr>
          <w:rFonts w:ascii="Arial" w:hAnsi="Arial" w:cs="Arial"/>
        </w:rPr>
        <w:t>The following set of numbers does not satisfy the equal partition problem:  {1, 2, 3, 7, 8}</w:t>
      </w:r>
    </w:p>
    <w:p>
      <w:pPr>
        <w:spacing w:before="120" w:after="120" w:line="240" w:lineRule="auto"/>
        <w:rPr>
          <w:rFonts w:ascii="Arial" w:hAnsi="Arial" w:cs="Arial"/>
        </w:rPr>
      </w:pPr>
      <w:r>
        <w:rPr>
          <w:rFonts w:ascii="Arial" w:hAnsi="Arial" w:cs="Arial"/>
        </w:rPr>
        <w:t>The goal of this problem is for you to prove that the equal partition problem is NP-Complete.  I lead you through this step by step during the next two homeworks.</w:t>
      </w:r>
    </w:p>
    <w:p>
      <w:pPr>
        <w:spacing w:before="120" w:after="120"/>
        <w:rPr>
          <w:rFonts w:ascii="Arial" w:hAnsi="Arial" w:cs="Arial"/>
        </w:rPr>
      </w:pPr>
      <w:r>
        <w:rPr>
          <w:rFonts w:ascii="Arial" w:hAnsi="Arial" w:cs="Arial"/>
        </w:rPr>
        <w:t xml:space="preserve">Recall the formal definition of the SUBSET-SUM problem:  SUBSET-SUM = (&lt;S,t&gt; : there is a subset S’ </w:t>
      </w:r>
      <w:r>
        <w:rPr>
          <w:rFonts w:ascii="Arial" w:hAnsi="Arial" w:cs="Arial"/>
        </w:rPr>
        <w:sym w:font="Symbol" w:char="F0CD"/>
      </w:r>
      <w:r>
        <w:rPr>
          <w:rFonts w:ascii="Arial" w:hAnsi="Arial" w:cs="Arial"/>
        </w:rPr>
        <w:t xml:space="preserve"> S such that t = </w:t>
      </w:r>
      <w:r>
        <w:rPr>
          <w:rFonts w:ascii="Arial" w:hAnsi="Arial" w:cs="Arial"/>
        </w:rPr>
        <w:sym w:font="Symbol" w:char="F053"/>
      </w:r>
      <w:r>
        <w:rPr>
          <w:rFonts w:ascii="Arial" w:hAnsi="Arial" w:cs="Arial"/>
          <w:vertAlign w:val="subscript"/>
        </w:rPr>
        <w:t>s</w:t>
      </w:r>
      <w:r>
        <w:rPr>
          <w:rFonts w:ascii="Arial" w:hAnsi="Arial" w:cs="Arial"/>
          <w:vertAlign w:val="subscript"/>
        </w:rPr>
        <w:sym w:font="Symbol" w:char="F0CE"/>
      </w:r>
      <w:r>
        <w:rPr>
          <w:rFonts w:ascii="Arial" w:hAnsi="Arial" w:cs="Arial"/>
          <w:vertAlign w:val="subscript"/>
        </w:rPr>
        <w:t>S’</w:t>
      </w:r>
      <w:r>
        <w:rPr>
          <w:rFonts w:ascii="Arial" w:hAnsi="Arial" w:cs="Arial"/>
        </w:rPr>
        <w:t xml:space="preserve"> s}</w:t>
      </w:r>
    </w:p>
    <w:p>
      <w:pPr>
        <w:spacing w:before="120" w:after="120" w:line="240" w:lineRule="auto"/>
        <w:rPr>
          <w:rFonts w:ascii="Arial" w:hAnsi="Arial" w:cs="Arial"/>
        </w:rPr>
      </w:pPr>
      <w:r>
        <w:rPr>
          <w:rFonts w:ascii="Arial" w:hAnsi="Arial" w:cs="Arial"/>
        </w:rPr>
        <w:t xml:space="preserve">Formal definition:  EQ-P = (&lt;S,t&gt; : there is a subset S’ </w:t>
      </w:r>
      <w:r>
        <w:rPr>
          <w:rFonts w:ascii="Arial" w:hAnsi="Arial" w:cs="Arial"/>
        </w:rPr>
        <w:sym w:font="Symbol" w:char="F0CD"/>
      </w:r>
      <w:r>
        <w:rPr>
          <w:rFonts w:ascii="Arial" w:hAnsi="Arial" w:cs="Arial"/>
        </w:rPr>
        <w:t xml:space="preserve"> S such that t = 0.5*(</w:t>
      </w:r>
      <w:r>
        <w:rPr>
          <w:rFonts w:ascii="Arial" w:hAnsi="Arial" w:cs="Arial"/>
        </w:rPr>
        <w:sym w:font="Symbol" w:char="F053"/>
      </w:r>
      <w:r>
        <w:rPr>
          <w:rFonts w:ascii="Arial" w:hAnsi="Arial" w:cs="Arial"/>
          <w:vertAlign w:val="subscript"/>
        </w:rPr>
        <w:t>s</w:t>
      </w:r>
      <w:r>
        <w:rPr>
          <w:rFonts w:ascii="Arial" w:hAnsi="Arial" w:cs="Arial"/>
          <w:vertAlign w:val="subscript"/>
        </w:rPr>
        <w:sym w:font="Symbol" w:char="F0CE"/>
      </w:r>
      <w:r>
        <w:rPr>
          <w:rFonts w:ascii="Arial" w:hAnsi="Arial" w:cs="Arial"/>
          <w:vertAlign w:val="subscript"/>
        </w:rPr>
        <w:t>S</w:t>
      </w:r>
      <w:r>
        <w:rPr>
          <w:rFonts w:ascii="Arial" w:hAnsi="Arial" w:cs="Arial"/>
        </w:rPr>
        <w:t xml:space="preserve"> s)}</w:t>
      </w:r>
    </w:p>
    <w:p>
      <w:pPr>
        <w:numPr>
          <w:ilvl w:val="0"/>
          <w:numId w:val="1"/>
        </w:numPr>
        <w:spacing w:before="120" w:after="120" w:line="240" w:lineRule="auto"/>
        <w:ind w:left="360"/>
        <w:rPr>
          <w:rFonts w:ascii="Arial" w:hAnsi="Arial" w:cs="Arial"/>
        </w:rPr>
      </w:pPr>
      <w:r>
        <w:rPr>
          <w:rFonts w:ascii="Arial" w:hAnsi="Arial" w:cs="Arial"/>
        </w:rPr>
        <w:t>Show that EQ-P is in NP.  That is, suppose I gave you a set of numbers and two subsets, and I claimed that the union of these two subsets was identical to the original set and that each subset added up to half the sum of the original set.  Explain in a couple of sentences how you would verify this, and why that verification could be done in polynomial time.</w:t>
      </w:r>
      <w:r>
        <w:rPr>
          <w:rStyle w:val="7"/>
          <w:rFonts w:ascii="Arial" w:hAnsi="Arial" w:cs="Arial"/>
        </w:rPr>
        <w:footnoteReference w:id="0"/>
      </w:r>
    </w:p>
    <w:p>
      <w:pPr>
        <w:spacing w:after="0" w:line="240" w:lineRule="auto"/>
        <w:rPr>
          <w:rFonts w:hint="default" w:ascii="Arial" w:hAnsi="Arial" w:cs="Arial"/>
          <w:color w:val="0000FF"/>
          <w:lang w:val="en-US"/>
        </w:rPr>
      </w:pPr>
      <w:r>
        <w:rPr>
          <w:rFonts w:hint="default" w:ascii="Arial" w:hAnsi="Arial" w:cs="Arial"/>
          <w:color w:val="0000FF"/>
          <w:lang w:val="en-US"/>
        </w:rPr>
        <w:t xml:space="preserve">Answer:  </w:t>
      </w:r>
      <w:r>
        <w:rPr>
          <w:rFonts w:ascii="Arial" w:hAnsi="Arial" w:cs="Arial"/>
          <w:color w:val="0000FF"/>
        </w:rPr>
        <w:t>EQ-P is in NP</w:t>
      </w:r>
      <w:r>
        <w:rPr>
          <w:rFonts w:hint="default" w:ascii="Arial" w:hAnsi="Arial" w:cs="Arial"/>
          <w:color w:val="0000FF"/>
          <w:lang w:val="en-US"/>
        </w:rPr>
        <w:t xml:space="preserve">: Guess the two partitions and verify that the two have equal sums. First, for every element a in A and b in B, verify that all the elements belonging to S are covered. Second, let S1 is 0 and S2 is 0. Thirst, For every element a in A add that value to S1. Fourth, for every element b in B add that value to S2. Finally, verify that S1 is the same as S2. So we can see that the algorithm could be done in polynomial time. </w:t>
      </w:r>
    </w:p>
    <w:p>
      <w:pPr>
        <w:rPr>
          <w:rFonts w:hint="default" w:ascii="Arial" w:hAnsi="Arial" w:cs="Arial"/>
          <w:lang w:val="en-US"/>
        </w:rPr>
      </w:pPr>
      <w:r>
        <w:rPr>
          <w:rFonts w:hint="default" w:ascii="Arial" w:hAnsi="Arial" w:cs="Arial"/>
          <w:lang w:val="en-US"/>
        </w:rPr>
        <w:br w:type="page"/>
      </w:r>
    </w:p>
    <w:p>
      <w:pPr>
        <w:numPr>
          <w:ilvl w:val="0"/>
          <w:numId w:val="1"/>
        </w:numPr>
        <w:spacing w:before="120" w:after="120" w:line="240" w:lineRule="auto"/>
        <w:ind w:left="360"/>
        <w:rPr>
          <w:rFonts w:ascii="Arial" w:hAnsi="Arial" w:cs="Arial"/>
        </w:rPr>
      </w:pPr>
      <w:r>
        <w:rPr>
          <w:rFonts w:ascii="Arial" w:hAnsi="Arial" w:cs="Arial"/>
        </w:rPr>
        <w:t xml:space="preserve">[5 pts]:  Show how to convert any instance of the subset sum problem into an instance of the EQ-P problem.  Specifically, given an instance of SUBSET-SUM = (&lt;S,t&gt; : there is a subset S’ </w:t>
      </w:r>
      <w:r>
        <w:rPr>
          <w:rFonts w:ascii="Arial" w:hAnsi="Arial" w:cs="Arial"/>
        </w:rPr>
        <w:sym w:font="Symbol" w:char="F0CD"/>
      </w:r>
      <w:r>
        <w:rPr>
          <w:rFonts w:ascii="Arial" w:hAnsi="Arial" w:cs="Arial"/>
        </w:rPr>
        <w:t xml:space="preserve"> S such that t = </w:t>
      </w:r>
      <w:r>
        <w:rPr>
          <w:rFonts w:ascii="Arial" w:hAnsi="Arial" w:cs="Arial"/>
        </w:rPr>
        <w:sym w:font="Symbol" w:char="F053"/>
      </w:r>
      <w:r>
        <w:rPr>
          <w:rFonts w:ascii="Arial" w:hAnsi="Arial" w:cs="Arial"/>
          <w:vertAlign w:val="subscript"/>
        </w:rPr>
        <w:t>s</w:t>
      </w:r>
      <w:r>
        <w:rPr>
          <w:rFonts w:ascii="Arial" w:hAnsi="Arial" w:cs="Arial"/>
          <w:vertAlign w:val="subscript"/>
        </w:rPr>
        <w:sym w:font="Symbol" w:char="F0CE"/>
      </w:r>
      <w:r>
        <w:rPr>
          <w:rFonts w:ascii="Arial" w:hAnsi="Arial" w:cs="Arial"/>
          <w:vertAlign w:val="subscript"/>
        </w:rPr>
        <w:t>S’</w:t>
      </w:r>
      <w:r>
        <w:rPr>
          <w:rFonts w:ascii="Arial" w:hAnsi="Arial" w:cs="Arial"/>
        </w:rPr>
        <w:t xml:space="preserve"> s}, show how to convert this into an instance of the EQ-P problem EQ-P = (&lt;U,x&gt; : there is a subset U’ </w:t>
      </w:r>
      <w:r>
        <w:rPr>
          <w:rFonts w:ascii="Arial" w:hAnsi="Arial" w:cs="Arial"/>
        </w:rPr>
        <w:sym w:font="Symbol" w:char="F0CD"/>
      </w:r>
      <w:r>
        <w:rPr>
          <w:rFonts w:ascii="Arial" w:hAnsi="Arial" w:cs="Arial"/>
        </w:rPr>
        <w:t xml:space="preserve"> U such that x = 0.5*(</w:t>
      </w:r>
      <w:r>
        <w:rPr>
          <w:rFonts w:ascii="Arial" w:hAnsi="Arial" w:cs="Arial"/>
        </w:rPr>
        <w:sym w:font="Symbol" w:char="F053"/>
      </w:r>
      <w:r>
        <w:rPr>
          <w:rFonts w:ascii="Arial" w:hAnsi="Arial" w:cs="Arial"/>
          <w:vertAlign w:val="subscript"/>
        </w:rPr>
        <w:t>u</w:t>
      </w:r>
      <w:r>
        <w:rPr>
          <w:rFonts w:ascii="Arial" w:hAnsi="Arial" w:cs="Arial"/>
          <w:vertAlign w:val="subscript"/>
        </w:rPr>
        <w:sym w:font="Symbol" w:char="F0CE"/>
      </w:r>
      <w:r>
        <w:rPr>
          <w:rFonts w:ascii="Arial" w:hAnsi="Arial" w:cs="Arial"/>
          <w:vertAlign w:val="subscript"/>
        </w:rPr>
        <w:t>U</w:t>
      </w:r>
      <w:r>
        <w:rPr>
          <w:rFonts w:ascii="Arial" w:hAnsi="Arial" w:cs="Arial"/>
        </w:rPr>
        <w:t xml:space="preserve"> u)}.  Hint:  Given sets S and S’ and sum t, explain how to choose sets U and U’ and sum x so that parts #2 and #3 of this problem are satisfied.</w:t>
      </w:r>
    </w:p>
    <w:p>
      <w:pPr>
        <w:numPr>
          <w:ilvl w:val="0"/>
          <w:numId w:val="0"/>
        </w:numPr>
        <w:spacing w:before="120" w:after="120" w:line="240" w:lineRule="auto"/>
        <w:ind w:leftChars="0"/>
        <w:rPr>
          <w:rFonts w:ascii="Arial" w:hAnsi="Arial" w:eastAsia="Calibri" w:cs="Arial"/>
          <w:i/>
          <w:iCs/>
        </w:rPr>
      </w:pPr>
      <w:r>
        <w:rPr>
          <w:rFonts w:ascii="Arial" w:hAnsi="Arial" w:eastAsia="Calibri" w:cs="Arial"/>
          <w:i/>
          <w:iCs/>
        </w:rPr>
        <w:t>Comment:  Note that in order to choose the mapping for this part of the problem, I had to “think ahead” in order to identify a mapping that would meet the following two parts of the problem as well.</w:t>
      </w:r>
    </w:p>
    <w:p>
      <w:pPr>
        <w:rPr>
          <w:rFonts w:hint="default" w:ascii="Arial" w:hAnsi="Arial" w:cs="Arial"/>
          <w:lang w:val="en-US"/>
        </w:rPr>
      </w:pPr>
      <w:r>
        <w:rPr>
          <w:rFonts w:hint="default" w:ascii="Arial" w:hAnsi="Arial" w:cs="Arial"/>
          <w:color w:val="0000FF"/>
          <w:lang w:val="en-US"/>
        </w:rPr>
        <w:t xml:space="preserve">Answer: recall SUBSET-SUM = (&lt;S,t) : there is a subset S’ in S such that t = </w:t>
      </w:r>
      <w:r>
        <w:rPr>
          <w:rFonts w:ascii="Arial" w:hAnsi="Arial" w:cs="Arial"/>
          <w:color w:val="0000FF"/>
        </w:rPr>
        <w:sym w:font="Symbol" w:char="F053"/>
      </w:r>
      <w:r>
        <w:rPr>
          <w:rFonts w:ascii="Arial" w:hAnsi="Arial" w:cs="Arial"/>
          <w:color w:val="0000FF"/>
          <w:vertAlign w:val="subscript"/>
        </w:rPr>
        <w:t>s</w:t>
      </w:r>
      <w:r>
        <w:rPr>
          <w:rFonts w:ascii="Arial" w:hAnsi="Arial" w:cs="Arial"/>
          <w:color w:val="0000FF"/>
          <w:vertAlign w:val="subscript"/>
        </w:rPr>
        <w:sym w:font="Symbol" w:char="F0CE"/>
      </w:r>
      <w:r>
        <w:rPr>
          <w:rFonts w:ascii="Arial" w:hAnsi="Arial" w:cs="Arial"/>
          <w:color w:val="0000FF"/>
          <w:vertAlign w:val="subscript"/>
        </w:rPr>
        <w:t>S’</w:t>
      </w:r>
      <w:r>
        <w:rPr>
          <w:rFonts w:ascii="Arial" w:hAnsi="Arial" w:cs="Arial"/>
          <w:color w:val="0000FF"/>
        </w:rPr>
        <w:t xml:space="preserve"> s}</w:t>
      </w:r>
      <w:r>
        <w:rPr>
          <w:rFonts w:hint="default" w:ascii="Arial" w:hAnsi="Arial" w:cs="Arial"/>
          <w:color w:val="0000FF"/>
          <w:lang w:val="en-US"/>
        </w:rPr>
        <w:t xml:space="preserve">. Let x be the sum of members of S. Feed S’ = S </w:t>
      </w:r>
      <w:r>
        <w:rPr>
          <w:rFonts w:hint="default" w:ascii="Calibri" w:hAnsi="Calibri" w:cs="Calibri"/>
          <w:color w:val="0000FF"/>
          <w:lang w:val="en-US"/>
        </w:rPr>
        <w:t>ꓴ</w:t>
      </w:r>
      <w:r>
        <w:rPr>
          <w:rFonts w:hint="default" w:ascii="Arial" w:hAnsi="Arial" w:cs="Arial"/>
          <w:color w:val="0000FF"/>
          <w:lang w:val="en-US"/>
        </w:rPr>
        <w:t xml:space="preserve">{x - 2t} into EQ-P. Accept if and only if EQ-P accepts. This reduction clearly works in polynomial time. So if there exists a set of numbers in S that sum to t, then the remaining numbers in S sum to x - t. therefore, there exists a partition of S’ into two such that each partition sums to x - t. Then, we get thatL let’s say that there exists a partition of S’ into two sets such that the sum over each set is x -t.   One of there sets contains the number x - 2t. Removing this number, we get a set of numbers whose sum is t, and all of these numbers are in S.      </w:t>
      </w:r>
      <w:r>
        <w:rPr>
          <w:rFonts w:hint="default" w:ascii="Arial" w:hAnsi="Arial" w:cs="Arial"/>
          <w:lang w:val="en-US"/>
        </w:rPr>
        <w:br w:type="page"/>
      </w:r>
    </w:p>
    <w:p>
      <w:pPr>
        <w:numPr>
          <w:ilvl w:val="0"/>
          <w:numId w:val="1"/>
        </w:numPr>
        <w:spacing w:before="120" w:after="120" w:line="240" w:lineRule="auto"/>
        <w:ind w:left="360"/>
        <w:rPr>
          <w:rFonts w:ascii="Arial" w:hAnsi="Arial" w:cs="Arial"/>
        </w:rPr>
      </w:pPr>
      <w:r>
        <w:rPr>
          <w:rFonts w:ascii="Arial" w:hAnsi="Arial" w:cs="Arial"/>
        </w:rPr>
        <w:t>[5 pts]:  Show that if there is a solution to the SUBSET-SUM problem, you can use that to prove the existence of a solution to the associated EQ-P problem.</w:t>
      </w:r>
    </w:p>
    <w:p>
      <w:pPr>
        <w:spacing w:after="0" w:line="240" w:lineRule="auto"/>
        <w:rPr>
          <w:rFonts w:ascii="Arial" w:hAnsi="Arial" w:cs="Arial"/>
        </w:rPr>
      </w:pPr>
      <w:r>
        <w:rPr>
          <w:rFonts w:hint="default" w:ascii="Arial" w:hAnsi="Arial" w:cs="Arial"/>
          <w:color w:val="0000FF"/>
          <w:lang w:val="en-US"/>
        </w:rPr>
        <w:t xml:space="preserve">Answer: We can consider the SUBSET-SUM problem can solve as a special case of the knapsack problem arising when the profit and the weight associated with each item are identical. The problem has numerous applications: Solutions of subset problems can be used for designing better lower bounds for scheduling problems. The constraints of 0-1 integer programs could be tightened by solving SUBSET-SUM problems with some additional constraints and it appears as subproblem in numerous combinatorial problems. So because of SUBSET-SUM problem </w:t>
      </w:r>
      <w:r>
        <w:rPr>
          <w:rFonts w:ascii="Arial" w:hAnsi="Arial" w:cs="Arial"/>
          <w:color w:val="0000FF"/>
        </w:rPr>
        <w:sym w:font="Symbol" w:char="F0CD"/>
      </w:r>
      <w:r>
        <w:rPr>
          <w:rFonts w:ascii="Arial" w:hAnsi="Arial" w:cs="Arial"/>
          <w:color w:val="0000FF"/>
        </w:rPr>
        <w:t xml:space="preserve"> </w:t>
      </w:r>
      <w:r>
        <w:rPr>
          <w:rFonts w:hint="default" w:ascii="Arial" w:hAnsi="Arial" w:cs="Arial"/>
          <w:color w:val="0000FF"/>
          <w:lang w:val="en-US"/>
        </w:rPr>
        <w:t xml:space="preserve">to EQ-P problem, so we can use the way of solving problem like knapsack problem to solve EQ-P broblem.  </w:t>
      </w:r>
      <w:r>
        <w:rPr>
          <w:rFonts w:ascii="Arial" w:hAnsi="Arial" w:cs="Arial"/>
        </w:rPr>
        <w:br w:type="page"/>
      </w:r>
    </w:p>
    <w:p>
      <w:pPr>
        <w:numPr>
          <w:ilvl w:val="0"/>
          <w:numId w:val="1"/>
        </w:numPr>
        <w:spacing w:before="120" w:after="120" w:line="240" w:lineRule="auto"/>
        <w:ind w:left="360"/>
        <w:rPr>
          <w:rFonts w:ascii="Arial" w:hAnsi="Arial" w:cs="Arial"/>
        </w:rPr>
      </w:pPr>
      <w:r>
        <w:rPr>
          <w:rFonts w:ascii="Arial" w:hAnsi="Arial" w:cs="Arial"/>
        </w:rPr>
        <w:t>[5 pts]:  Show that if there is a solution to the EQ-P problem, you can use that to prove the existence of a solution to the associated SUBSET-SUM problem.</w:t>
      </w:r>
    </w:p>
    <w:p>
      <w:pPr>
        <w:pStyle w:val="25"/>
        <w:spacing w:before="120" w:after="120"/>
        <w:ind w:left="0" w:leftChars="0" w:firstLine="0" w:firstLineChars="0"/>
        <w:rPr>
          <w:rFonts w:hint="default" w:ascii="Arial" w:hAnsi="Arial" w:cs="Arial"/>
          <w:color w:val="0000FF"/>
          <w:lang w:val="en-US"/>
        </w:rPr>
      </w:pPr>
      <w:r>
        <w:rPr>
          <w:rFonts w:hint="default" w:ascii="Arial" w:hAnsi="Arial" w:cs="Arial"/>
          <w:color w:val="0000FF"/>
          <w:lang w:val="en-US"/>
        </w:rPr>
        <w:t>Answer: there is a solution to solve the EQ-P like the Complete Greedy Algorithm</w:t>
      </w:r>
      <w:r>
        <w:rPr>
          <w:rFonts w:hint="default" w:ascii="Arial" w:hAnsi="Arial" w:cs="Arial"/>
          <w:color w:val="0000FF"/>
          <w:vertAlign w:val="baseline"/>
          <w:lang w:val="en-US"/>
        </w:rPr>
        <w:t>. This algorithm finds first the solution found by greedy number partitioning. It is fully polynomial-time approximation schemes for the SUBSET-SUM problem, and hence for the partition problem as well.</w:t>
      </w:r>
      <w:r>
        <w:rPr>
          <w:rFonts w:hint="default" w:ascii="Arial" w:hAnsi="Arial" w:cs="Arial"/>
          <w:color w:val="0000FF"/>
          <w:lang w:val="en-US"/>
        </w:rPr>
        <w:t xml:space="preserve">   </w:t>
      </w:r>
    </w:p>
    <w:p>
      <w:pPr>
        <w:pStyle w:val="25"/>
        <w:spacing w:before="120" w:after="120"/>
        <w:ind w:left="0" w:leftChars="0" w:firstLine="0" w:firstLineChars="0"/>
        <w:rPr>
          <w:rFonts w:hint="default" w:ascii="Arial" w:hAnsi="Arial" w:cs="Arial"/>
          <w:color w:val="0000FF"/>
          <w:lang w:val="en-US"/>
        </w:rPr>
      </w:pPr>
    </w:p>
    <w:p>
      <w:pPr>
        <w:pStyle w:val="25"/>
        <w:spacing w:before="120" w:after="120"/>
        <w:ind w:left="0" w:leftChars="0" w:firstLine="0" w:firstLineChars="0"/>
        <w:rPr>
          <w:rFonts w:hint="default" w:ascii="Arial" w:hAnsi="Arial" w:cs="Arial"/>
          <w:color w:val="0000FF"/>
          <w:lang w:val="en-US"/>
        </w:rPr>
      </w:pPr>
    </w:p>
    <w:p>
      <w:pPr>
        <w:pStyle w:val="25"/>
        <w:spacing w:before="120" w:after="120"/>
        <w:ind w:left="0" w:leftChars="0" w:firstLine="0" w:firstLineChars="0"/>
        <w:rPr>
          <w:rFonts w:hint="default" w:ascii="Arial" w:hAnsi="Arial" w:cs="Arial"/>
          <w:color w:val="0000FF"/>
          <w:lang w:val="en-US"/>
        </w:rPr>
      </w:pPr>
    </w:p>
    <w:p>
      <w:pPr>
        <w:pStyle w:val="25"/>
        <w:spacing w:before="120" w:after="120"/>
        <w:ind w:left="0" w:leftChars="0" w:firstLine="0" w:firstLineChars="0"/>
        <w:rPr>
          <w:rFonts w:hint="default" w:ascii="Arial" w:hAnsi="Arial" w:cs="Arial"/>
          <w:color w:val="0000FF"/>
          <w:lang w:val="en-US"/>
        </w:rPr>
      </w:pPr>
    </w:p>
    <w:p>
      <w:r>
        <w:t xml:space="preserve">References: </w:t>
      </w:r>
    </w:p>
    <w:p>
      <w:pPr>
        <w:pStyle w:val="25"/>
        <w:numPr>
          <w:ilvl w:val="0"/>
          <w:numId w:val="2"/>
        </w:numPr>
      </w:pPr>
      <w:r>
        <w:rPr>
          <w:rFonts w:hint="default"/>
        </w:rPr>
        <w:fldChar w:fldCharType="begin"/>
      </w:r>
      <w:r>
        <w:rPr>
          <w:rFonts w:hint="default"/>
        </w:rPr>
        <w:instrText xml:space="preserve"> HYPERLINK "https://en.wikipedia.org/wiki/Subset_sum_problem" </w:instrText>
      </w:r>
      <w:r>
        <w:rPr>
          <w:rFonts w:hint="default"/>
        </w:rPr>
        <w:fldChar w:fldCharType="separate"/>
      </w:r>
      <w:r>
        <w:rPr>
          <w:rStyle w:val="10"/>
          <w:rFonts w:hint="default"/>
        </w:rPr>
        <w:t>https://en.wikipedia.org/wiki/Subset_sum_problem</w:t>
      </w:r>
      <w:r>
        <w:rPr>
          <w:rFonts w:hint="default"/>
        </w:rPr>
        <w:fldChar w:fldCharType="end"/>
      </w:r>
    </w:p>
    <w:p>
      <w:pPr>
        <w:pStyle w:val="25"/>
        <w:numPr>
          <w:ilvl w:val="0"/>
          <w:numId w:val="2"/>
        </w:numPr>
      </w:pPr>
      <w:r>
        <w:rPr>
          <w:rFonts w:hint="default"/>
        </w:rPr>
        <w:fldChar w:fldCharType="begin"/>
      </w:r>
      <w:r>
        <w:rPr>
          <w:rFonts w:hint="default"/>
        </w:rPr>
        <w:instrText xml:space="preserve"> HYPERLINK "https://en.wikipedia.org/wiki/Partition_problem" </w:instrText>
      </w:r>
      <w:r>
        <w:rPr>
          <w:rFonts w:hint="default"/>
        </w:rPr>
        <w:fldChar w:fldCharType="separate"/>
      </w:r>
      <w:r>
        <w:rPr>
          <w:rStyle w:val="10"/>
          <w:rFonts w:hint="default"/>
        </w:rPr>
        <w:t>https://en.wikipedia.org/wiki/Partition_problem</w:t>
      </w:r>
      <w:r>
        <w:rPr>
          <w:rFonts w:hint="default"/>
        </w:rPr>
        <w:fldChar w:fldCharType="end"/>
      </w:r>
    </w:p>
    <w:p>
      <w:pPr>
        <w:pStyle w:val="25"/>
        <w:numPr>
          <w:ilvl w:val="0"/>
          <w:numId w:val="2"/>
        </w:numPr>
      </w:pPr>
      <w:r>
        <w:rPr>
          <w:rFonts w:hint="default"/>
        </w:rPr>
        <w:fldChar w:fldCharType="begin"/>
      </w:r>
      <w:r>
        <w:rPr>
          <w:rFonts w:hint="default"/>
        </w:rPr>
        <w:instrText xml:space="preserve"> HYPERLINK "https://www.cs.cmu.edu/~ckingsf/class/02713-s13/lectures/lec15-subsetsum.pdf" </w:instrText>
      </w:r>
      <w:r>
        <w:rPr>
          <w:rFonts w:hint="default"/>
        </w:rPr>
        <w:fldChar w:fldCharType="separate"/>
      </w:r>
      <w:r>
        <w:rPr>
          <w:rStyle w:val="10"/>
          <w:rFonts w:hint="default"/>
        </w:rPr>
        <w:t>https://www.cs.cmu.edu/~ckingsf/class/02713-s13/lectures/lec15-subsetsum.pdf</w:t>
      </w:r>
      <w:r>
        <w:rPr>
          <w:rFonts w:hint="default"/>
        </w:rPr>
        <w:fldChar w:fldCharType="end"/>
      </w:r>
    </w:p>
    <w:p>
      <w:pPr>
        <w:pStyle w:val="25"/>
        <w:numPr>
          <w:ilvl w:val="0"/>
          <w:numId w:val="2"/>
        </w:numPr>
        <w:rPr>
          <w:rFonts w:hint="default" w:ascii="Arial" w:hAnsi="Arial" w:cs="Arial"/>
          <w:color w:val="0000FF"/>
          <w:lang w:val="en-US"/>
        </w:rPr>
      </w:pPr>
      <w:r>
        <w:rPr>
          <w:rFonts w:hint="default"/>
        </w:rPr>
        <w:fldChar w:fldCharType="begin"/>
      </w:r>
      <w:r>
        <w:rPr>
          <w:rFonts w:hint="default"/>
        </w:rPr>
        <w:instrText xml:space="preserve"> HYPERLINK "https://afteracademy.com/blog/partition-equal-subset-sum" </w:instrText>
      </w:r>
      <w:r>
        <w:rPr>
          <w:rFonts w:hint="default"/>
        </w:rPr>
        <w:fldChar w:fldCharType="separate"/>
      </w:r>
      <w:r>
        <w:rPr>
          <w:rStyle w:val="10"/>
          <w:rFonts w:hint="default"/>
        </w:rPr>
        <w:t>https://afteracademy.com/blog/partition-equal-subset-sum</w:t>
      </w:r>
      <w:r>
        <w:rPr>
          <w:rFonts w:hint="default"/>
        </w:rPr>
        <w:fldChar w:fldCharType="end"/>
      </w:r>
    </w:p>
    <w:p>
      <w:pPr>
        <w:pStyle w:val="25"/>
        <w:numPr>
          <w:ilvl w:val="0"/>
          <w:numId w:val="2"/>
        </w:numPr>
        <w:rPr>
          <w:rFonts w:hint="default" w:ascii="Arial" w:hAnsi="Arial" w:cs="Arial"/>
          <w:color w:val="0000FF"/>
          <w:lang w:val="en-US"/>
        </w:rPr>
      </w:pPr>
      <w:r>
        <w:rPr>
          <w:rFonts w:hint="default"/>
        </w:rPr>
        <w:fldChar w:fldCharType="begin"/>
      </w:r>
      <w:r>
        <w:rPr>
          <w:rFonts w:hint="default"/>
        </w:rPr>
        <w:instrText xml:space="preserve"> HYPERLINK "https://www.geeksforgeeks.org/subset-sum-is-np-complete/" </w:instrText>
      </w:r>
      <w:r>
        <w:rPr>
          <w:rFonts w:hint="default"/>
        </w:rPr>
        <w:fldChar w:fldCharType="separate"/>
      </w:r>
      <w:r>
        <w:rPr>
          <w:rStyle w:val="10"/>
          <w:rFonts w:hint="default"/>
        </w:rPr>
        <w:t>https://www.geeksforgeeks.org/subset-sum-is-np-complete/</w:t>
      </w:r>
      <w:r>
        <w:rPr>
          <w:rFonts w:hint="default"/>
        </w:rPr>
        <w:fldChar w:fldCharType="end"/>
      </w:r>
    </w:p>
    <w:p>
      <w:pPr>
        <w:pStyle w:val="25"/>
        <w:numPr>
          <w:ilvl w:val="0"/>
          <w:numId w:val="2"/>
        </w:numPr>
        <w:rPr>
          <w:rStyle w:val="10"/>
          <w:rFonts w:hint="default" w:ascii="Calibri" w:hAnsi="Calibri" w:eastAsia="Calibri"/>
          <w:lang w:val="en-US"/>
        </w:rPr>
      </w:pPr>
      <w:r>
        <w:rPr>
          <w:rStyle w:val="10"/>
          <w:rFonts w:hint="default" w:ascii="Calibri" w:hAnsi="Calibri" w:eastAsia="Calibri"/>
          <w:lang w:val="en-US"/>
        </w:rPr>
        <w:fldChar w:fldCharType="begin"/>
      </w:r>
      <w:r>
        <w:rPr>
          <w:rStyle w:val="10"/>
          <w:rFonts w:hint="default" w:ascii="Calibri" w:hAnsi="Calibri" w:eastAsia="Calibri"/>
          <w:lang w:val="en-US"/>
        </w:rPr>
        <w:instrText xml:space="preserve"> HYPERLINK "https://www.geeksforgeeks.org/partition-problem-dp-18/" </w:instrText>
      </w:r>
      <w:r>
        <w:rPr>
          <w:rStyle w:val="10"/>
          <w:rFonts w:hint="default" w:ascii="Calibri" w:hAnsi="Calibri" w:eastAsia="Calibri"/>
          <w:lang w:val="en-US"/>
        </w:rPr>
        <w:fldChar w:fldCharType="separate"/>
      </w:r>
      <w:r>
        <w:rPr>
          <w:rStyle w:val="10"/>
          <w:rFonts w:hint="default" w:ascii="Calibri" w:hAnsi="Calibri" w:eastAsia="Calibri"/>
          <w:lang w:val="en-US"/>
        </w:rPr>
        <w:t>https://www.geeksforgeeks.org/partition-problem-dp-18/</w:t>
      </w:r>
      <w:r>
        <w:rPr>
          <w:rStyle w:val="10"/>
          <w:rFonts w:hint="default" w:ascii="Calibri" w:hAnsi="Calibri" w:eastAsia="Calibri"/>
          <w:lang w:val="en-US"/>
        </w:rPr>
        <w:fldChar w:fldCharType="end"/>
      </w:r>
    </w:p>
    <w:p>
      <w:pPr>
        <w:pStyle w:val="25"/>
        <w:numPr>
          <w:ilvl w:val="0"/>
          <w:numId w:val="2"/>
        </w:numPr>
        <w:rPr>
          <w:rFonts w:hint="default" w:ascii="Arial" w:hAnsi="Arial" w:cs="Arial"/>
          <w:color w:val="0000FF"/>
          <w:lang w:val="en-US"/>
        </w:rPr>
      </w:pPr>
      <w:r>
        <w:rPr>
          <w:rStyle w:val="10"/>
          <w:rFonts w:hint="default" w:ascii="Calibri" w:hAnsi="Calibri" w:eastAsia="Calibri"/>
          <w:lang w:val="en-US"/>
        </w:rPr>
        <w:fldChar w:fldCharType="begin"/>
      </w:r>
      <w:r>
        <w:rPr>
          <w:rStyle w:val="10"/>
          <w:rFonts w:hint="default" w:ascii="Calibri" w:hAnsi="Calibri" w:eastAsia="Calibri"/>
          <w:lang w:val="en-US"/>
        </w:rPr>
        <w:instrText xml:space="preserve"> HYPERLINK "https://leetcode.com/problems/partition-equal-subset-sum/" </w:instrText>
      </w:r>
      <w:r>
        <w:rPr>
          <w:rStyle w:val="10"/>
          <w:rFonts w:hint="default" w:ascii="Calibri" w:hAnsi="Calibri" w:eastAsia="Calibri"/>
          <w:lang w:val="en-US"/>
        </w:rPr>
        <w:fldChar w:fldCharType="separate"/>
      </w:r>
      <w:r>
        <w:rPr>
          <w:rStyle w:val="10"/>
          <w:rFonts w:hint="default" w:ascii="Calibri" w:hAnsi="Calibri" w:eastAsia="Calibri"/>
          <w:lang w:val="en-US"/>
        </w:rPr>
        <w:t>https://leetcode.com/problems/partition-equal-subset-sum/</w:t>
      </w:r>
      <w:r>
        <w:rPr>
          <w:rStyle w:val="10"/>
          <w:rFonts w:hint="default" w:ascii="Calibri" w:hAnsi="Calibri" w:eastAsia="Calibri"/>
          <w:lang w:val="en-US"/>
        </w:rPr>
        <w:fldChar w:fldCharType="end"/>
      </w:r>
      <w:bookmarkStart w:id="0" w:name="_GoBack"/>
      <w:bookmarkEnd w:id="0"/>
    </w:p>
    <w:p>
      <w:pPr>
        <w:pStyle w:val="25"/>
        <w:numPr>
          <w:numId w:val="0"/>
        </w:numPr>
        <w:ind w:left="360" w:leftChars="0"/>
        <w:rPr>
          <w:rFonts w:hint="default" w:ascii="Arial" w:hAnsi="Arial" w:cs="Arial"/>
          <w:color w:val="0000FF"/>
          <w:lang w:val="en-US"/>
        </w:rPr>
      </w:pPr>
    </w:p>
    <w:sectPr>
      <w:headerReference r:id="rId6" w:type="first"/>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pPr>
        <w:pStyle w:val="8"/>
      </w:pPr>
      <w:r>
        <w:rPr>
          <w:rStyle w:val="7"/>
        </w:rPr>
        <w:footnoteRef/>
      </w:r>
      <w:r>
        <w:t xml:space="preserve"> This is not a trick question, it should be pretty easy.  Note that I am asking for two things:  1. Tell me how you would verify that the subset T sums to m (incredibly easy), and tell me how this is doable in time polynomial in the size of the set |S|.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ICS 340-01, Spring 2021</w:t>
    </w:r>
    <w:r>
      <w:tab/>
    </w:r>
    <w:r>
      <w:tab/>
    </w:r>
    <w:r>
      <w:t>Due Friday 23 Apr 2021, 6 PM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r>
    <w:r>
      <w:rPr>
        <w:rFonts w:ascii="Arial" w:hAnsi="Arial" w:cs="Arial"/>
        <w:i/>
        <w:color w:val="008000"/>
        <w:sz w:val="24"/>
      </w:rPr>
      <w:t>Due 16 May 2013</w:t>
    </w:r>
    <w:r>
      <w:rPr>
        <w:rFonts w:ascii="Arial" w:hAnsi="Arial" w:cs="Arial"/>
        <w:i/>
        <w:color w:val="008000"/>
        <w:sz w:val="24"/>
      </w:rPr>
      <w:tab/>
    </w:r>
    <w:r>
      <w:rPr>
        <w:rFonts w:ascii="Arial" w:hAnsi="Arial" w:cs="Arial"/>
        <w:i/>
        <w:color w:val="008000"/>
        <w:sz w:val="24"/>
      </w:rPr>
      <w:t>Summer, 2013</w:t>
    </w:r>
    <w:r>
      <w:rPr>
        <w:rFonts w:ascii="Arial" w:hAnsi="Arial" w:cs="Arial"/>
        <w:i/>
        <w:color w:val="008000"/>
        <w:sz w:val="24"/>
      </w:rPr>
      <w:tab/>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424CAF"/>
    <w:multiLevelType w:val="multilevel"/>
    <w:tmpl w:val="15424CA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76A43CC6"/>
    <w:multiLevelType w:val="multilevel"/>
    <w:tmpl w:val="76A43C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70"/>
    <w:rsid w:val="000053CF"/>
    <w:rsid w:val="00006317"/>
    <w:rsid w:val="0000654F"/>
    <w:rsid w:val="000242E5"/>
    <w:rsid w:val="00024463"/>
    <w:rsid w:val="00032C1D"/>
    <w:rsid w:val="00037E85"/>
    <w:rsid w:val="00043495"/>
    <w:rsid w:val="00044131"/>
    <w:rsid w:val="00046AA5"/>
    <w:rsid w:val="00046DD2"/>
    <w:rsid w:val="00056623"/>
    <w:rsid w:val="00081A5D"/>
    <w:rsid w:val="00083D08"/>
    <w:rsid w:val="00096164"/>
    <w:rsid w:val="000B0EBB"/>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1F59AC"/>
    <w:rsid w:val="002019C4"/>
    <w:rsid w:val="0020206E"/>
    <w:rsid w:val="00207131"/>
    <w:rsid w:val="00214BB3"/>
    <w:rsid w:val="00216508"/>
    <w:rsid w:val="00222E3E"/>
    <w:rsid w:val="00222EA9"/>
    <w:rsid w:val="002232DB"/>
    <w:rsid w:val="00231665"/>
    <w:rsid w:val="00233037"/>
    <w:rsid w:val="00236996"/>
    <w:rsid w:val="002415DE"/>
    <w:rsid w:val="002431A9"/>
    <w:rsid w:val="00244119"/>
    <w:rsid w:val="002460F5"/>
    <w:rsid w:val="002473DA"/>
    <w:rsid w:val="00264178"/>
    <w:rsid w:val="00273A14"/>
    <w:rsid w:val="00274FCD"/>
    <w:rsid w:val="00284E01"/>
    <w:rsid w:val="00287D6A"/>
    <w:rsid w:val="00292D44"/>
    <w:rsid w:val="002A2639"/>
    <w:rsid w:val="002A30CC"/>
    <w:rsid w:val="002A317B"/>
    <w:rsid w:val="002A3B18"/>
    <w:rsid w:val="002C4F21"/>
    <w:rsid w:val="002C761A"/>
    <w:rsid w:val="002D23E1"/>
    <w:rsid w:val="002D3512"/>
    <w:rsid w:val="002E0B02"/>
    <w:rsid w:val="002E5A43"/>
    <w:rsid w:val="002F17C8"/>
    <w:rsid w:val="002F62F2"/>
    <w:rsid w:val="0030214E"/>
    <w:rsid w:val="00303E83"/>
    <w:rsid w:val="00314692"/>
    <w:rsid w:val="00315F36"/>
    <w:rsid w:val="003258D4"/>
    <w:rsid w:val="00342F6F"/>
    <w:rsid w:val="00342F91"/>
    <w:rsid w:val="00345977"/>
    <w:rsid w:val="00347CB7"/>
    <w:rsid w:val="00350113"/>
    <w:rsid w:val="003506E1"/>
    <w:rsid w:val="00353AA6"/>
    <w:rsid w:val="00354D42"/>
    <w:rsid w:val="00365C24"/>
    <w:rsid w:val="003702B3"/>
    <w:rsid w:val="00374641"/>
    <w:rsid w:val="00384B8C"/>
    <w:rsid w:val="0038557C"/>
    <w:rsid w:val="0039216B"/>
    <w:rsid w:val="003A4B69"/>
    <w:rsid w:val="003B1958"/>
    <w:rsid w:val="003B21C7"/>
    <w:rsid w:val="003B7A0D"/>
    <w:rsid w:val="003C06E0"/>
    <w:rsid w:val="003C5D89"/>
    <w:rsid w:val="003D2374"/>
    <w:rsid w:val="003D75C1"/>
    <w:rsid w:val="003E070F"/>
    <w:rsid w:val="003F3E96"/>
    <w:rsid w:val="003F7E2B"/>
    <w:rsid w:val="00401095"/>
    <w:rsid w:val="00406A0A"/>
    <w:rsid w:val="00412FCE"/>
    <w:rsid w:val="004137B2"/>
    <w:rsid w:val="004217D5"/>
    <w:rsid w:val="00426369"/>
    <w:rsid w:val="00442584"/>
    <w:rsid w:val="004433D1"/>
    <w:rsid w:val="00443C0E"/>
    <w:rsid w:val="004515CA"/>
    <w:rsid w:val="0046612B"/>
    <w:rsid w:val="00481561"/>
    <w:rsid w:val="00482FAB"/>
    <w:rsid w:val="004947CE"/>
    <w:rsid w:val="004A08DB"/>
    <w:rsid w:val="004A295C"/>
    <w:rsid w:val="004A6FA2"/>
    <w:rsid w:val="004B147B"/>
    <w:rsid w:val="004C3A24"/>
    <w:rsid w:val="004D1F00"/>
    <w:rsid w:val="004E7F65"/>
    <w:rsid w:val="004F14C8"/>
    <w:rsid w:val="004F22EC"/>
    <w:rsid w:val="004F39DE"/>
    <w:rsid w:val="004F43E7"/>
    <w:rsid w:val="004F7762"/>
    <w:rsid w:val="005002EF"/>
    <w:rsid w:val="005032E4"/>
    <w:rsid w:val="00510B5B"/>
    <w:rsid w:val="005125AF"/>
    <w:rsid w:val="005136C7"/>
    <w:rsid w:val="00516981"/>
    <w:rsid w:val="005335AB"/>
    <w:rsid w:val="0054087C"/>
    <w:rsid w:val="00547751"/>
    <w:rsid w:val="00547B3A"/>
    <w:rsid w:val="00561100"/>
    <w:rsid w:val="0056683D"/>
    <w:rsid w:val="005738AA"/>
    <w:rsid w:val="00577A89"/>
    <w:rsid w:val="0058295B"/>
    <w:rsid w:val="00584A9D"/>
    <w:rsid w:val="00590454"/>
    <w:rsid w:val="005937EE"/>
    <w:rsid w:val="005950CF"/>
    <w:rsid w:val="00597106"/>
    <w:rsid w:val="005A19C3"/>
    <w:rsid w:val="005A6917"/>
    <w:rsid w:val="005A73E1"/>
    <w:rsid w:val="005B22B7"/>
    <w:rsid w:val="005B50BD"/>
    <w:rsid w:val="005B639E"/>
    <w:rsid w:val="005B6402"/>
    <w:rsid w:val="005B657B"/>
    <w:rsid w:val="005B6947"/>
    <w:rsid w:val="005B7E02"/>
    <w:rsid w:val="005C401A"/>
    <w:rsid w:val="005C559C"/>
    <w:rsid w:val="005C5790"/>
    <w:rsid w:val="005D2DD9"/>
    <w:rsid w:val="005E083B"/>
    <w:rsid w:val="005F2F84"/>
    <w:rsid w:val="005F6C83"/>
    <w:rsid w:val="006068C0"/>
    <w:rsid w:val="00622EC7"/>
    <w:rsid w:val="00623F4F"/>
    <w:rsid w:val="00625111"/>
    <w:rsid w:val="00635202"/>
    <w:rsid w:val="00635D50"/>
    <w:rsid w:val="00636275"/>
    <w:rsid w:val="00637CE5"/>
    <w:rsid w:val="0064180B"/>
    <w:rsid w:val="0064258B"/>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6E5C90"/>
    <w:rsid w:val="006F78F4"/>
    <w:rsid w:val="00716974"/>
    <w:rsid w:val="007215CF"/>
    <w:rsid w:val="0072165E"/>
    <w:rsid w:val="007335FD"/>
    <w:rsid w:val="00756D45"/>
    <w:rsid w:val="00757A6E"/>
    <w:rsid w:val="0076340C"/>
    <w:rsid w:val="00764802"/>
    <w:rsid w:val="00770E1A"/>
    <w:rsid w:val="007824B1"/>
    <w:rsid w:val="00782931"/>
    <w:rsid w:val="00784905"/>
    <w:rsid w:val="00787BAA"/>
    <w:rsid w:val="007A0A0F"/>
    <w:rsid w:val="007A20BD"/>
    <w:rsid w:val="007A41F3"/>
    <w:rsid w:val="007B0AA9"/>
    <w:rsid w:val="007B1F9C"/>
    <w:rsid w:val="007B7C86"/>
    <w:rsid w:val="007C3960"/>
    <w:rsid w:val="007E7F38"/>
    <w:rsid w:val="007F2613"/>
    <w:rsid w:val="007F79CB"/>
    <w:rsid w:val="008009BE"/>
    <w:rsid w:val="00807721"/>
    <w:rsid w:val="00835B6B"/>
    <w:rsid w:val="008379F3"/>
    <w:rsid w:val="00837AF2"/>
    <w:rsid w:val="00844E7D"/>
    <w:rsid w:val="00850FE1"/>
    <w:rsid w:val="00857EBA"/>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578A0"/>
    <w:rsid w:val="009744E0"/>
    <w:rsid w:val="00976F8C"/>
    <w:rsid w:val="00981B62"/>
    <w:rsid w:val="00982BB3"/>
    <w:rsid w:val="00990172"/>
    <w:rsid w:val="009A1D5D"/>
    <w:rsid w:val="009A3187"/>
    <w:rsid w:val="009A7048"/>
    <w:rsid w:val="009A71B2"/>
    <w:rsid w:val="009B699E"/>
    <w:rsid w:val="009C05FC"/>
    <w:rsid w:val="009D186D"/>
    <w:rsid w:val="009D2F9E"/>
    <w:rsid w:val="009D4DD4"/>
    <w:rsid w:val="009E2872"/>
    <w:rsid w:val="009E3743"/>
    <w:rsid w:val="009F2C2C"/>
    <w:rsid w:val="009F2ED6"/>
    <w:rsid w:val="009F402C"/>
    <w:rsid w:val="009F6F2E"/>
    <w:rsid w:val="00A076C8"/>
    <w:rsid w:val="00A1316A"/>
    <w:rsid w:val="00A147FC"/>
    <w:rsid w:val="00A21B67"/>
    <w:rsid w:val="00A307A3"/>
    <w:rsid w:val="00A307B4"/>
    <w:rsid w:val="00A312EE"/>
    <w:rsid w:val="00A3371A"/>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01EF"/>
    <w:rsid w:val="00C37433"/>
    <w:rsid w:val="00C37582"/>
    <w:rsid w:val="00C477F0"/>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53010"/>
    <w:rsid w:val="00D61870"/>
    <w:rsid w:val="00D63E7A"/>
    <w:rsid w:val="00D64082"/>
    <w:rsid w:val="00D73AF2"/>
    <w:rsid w:val="00D74F5E"/>
    <w:rsid w:val="00D81094"/>
    <w:rsid w:val="00D81C1B"/>
    <w:rsid w:val="00D83675"/>
    <w:rsid w:val="00D84FE0"/>
    <w:rsid w:val="00D86A37"/>
    <w:rsid w:val="00D97237"/>
    <w:rsid w:val="00DA2CBA"/>
    <w:rsid w:val="00DA450B"/>
    <w:rsid w:val="00DB1A44"/>
    <w:rsid w:val="00DB45D6"/>
    <w:rsid w:val="00DB61FE"/>
    <w:rsid w:val="00DC2A1D"/>
    <w:rsid w:val="00DD287B"/>
    <w:rsid w:val="00DD3F83"/>
    <w:rsid w:val="00DD4F76"/>
    <w:rsid w:val="00DE5A40"/>
    <w:rsid w:val="00E00EB8"/>
    <w:rsid w:val="00E05435"/>
    <w:rsid w:val="00E0573E"/>
    <w:rsid w:val="00E110C5"/>
    <w:rsid w:val="00E12A47"/>
    <w:rsid w:val="00E130BE"/>
    <w:rsid w:val="00E222B4"/>
    <w:rsid w:val="00E22BC9"/>
    <w:rsid w:val="00E22CE2"/>
    <w:rsid w:val="00E230BB"/>
    <w:rsid w:val="00E25AFB"/>
    <w:rsid w:val="00E2792B"/>
    <w:rsid w:val="00E34D11"/>
    <w:rsid w:val="00E674AB"/>
    <w:rsid w:val="00E70248"/>
    <w:rsid w:val="00E73890"/>
    <w:rsid w:val="00E8621C"/>
    <w:rsid w:val="00E878D3"/>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2964"/>
    <w:rsid w:val="00F53B57"/>
    <w:rsid w:val="00F56B01"/>
    <w:rsid w:val="00F578B9"/>
    <w:rsid w:val="00F642E8"/>
    <w:rsid w:val="00F73829"/>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341F"/>
    <w:rsid w:val="00FE5ADD"/>
    <w:rsid w:val="077F5514"/>
    <w:rsid w:val="12446635"/>
    <w:rsid w:val="16885C41"/>
    <w:rsid w:val="1A570A18"/>
    <w:rsid w:val="1A877A22"/>
    <w:rsid w:val="29D06157"/>
    <w:rsid w:val="32867A66"/>
    <w:rsid w:val="335B23DE"/>
    <w:rsid w:val="3BA76972"/>
    <w:rsid w:val="460150BD"/>
    <w:rsid w:val="482B39D7"/>
    <w:rsid w:val="499B4553"/>
    <w:rsid w:val="4F4F0B43"/>
    <w:rsid w:val="50F01336"/>
    <w:rsid w:val="57AB40CD"/>
    <w:rsid w:val="629A214A"/>
    <w:rsid w:val="67CB68B2"/>
    <w:rsid w:val="67D10860"/>
    <w:rsid w:val="6DAB0749"/>
    <w:rsid w:val="76B0521D"/>
    <w:rsid w:val="7B610851"/>
    <w:rsid w:val="7C10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4"/>
    <w:qFormat/>
    <w:uiPriority w:val="9"/>
    <w:pPr>
      <w:keepNext/>
      <w:keepLines/>
      <w:pageBreakBefore/>
      <w:spacing w:before="120" w:after="120" w:line="240" w:lineRule="auto"/>
      <w:jc w:val="center"/>
      <w:outlineLvl w:val="0"/>
    </w:pPr>
    <w:rPr>
      <w:rFonts w:ascii="Arial" w:hAnsi="Arial" w:eastAsia="Times New Roman"/>
      <w:b/>
      <w:bCs/>
      <w:color w:val="008000"/>
      <w:sz w:val="32"/>
      <w:szCs w:val="28"/>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uiPriority w:val="99"/>
    <w:pPr>
      <w:spacing w:after="0" w:line="240" w:lineRule="auto"/>
    </w:pPr>
    <w:rPr>
      <w:rFonts w:ascii="Tahoma" w:hAnsi="Tahoma" w:cs="Tahoma"/>
      <w:sz w:val="16"/>
      <w:szCs w:val="16"/>
    </w:rPr>
  </w:style>
  <w:style w:type="paragraph" w:styleId="6">
    <w:name w:val="footer"/>
    <w:basedOn w:val="1"/>
    <w:link w:val="23"/>
    <w:unhideWhenUsed/>
    <w:qFormat/>
    <w:uiPriority w:val="99"/>
    <w:pPr>
      <w:tabs>
        <w:tab w:val="center" w:pos="4680"/>
        <w:tab w:val="right" w:pos="9360"/>
      </w:tabs>
    </w:pPr>
  </w:style>
  <w:style w:type="character" w:styleId="7">
    <w:name w:val="footnote reference"/>
    <w:semiHidden/>
    <w:unhideWhenUsed/>
    <w:uiPriority w:val="99"/>
    <w:rPr>
      <w:vertAlign w:val="superscript"/>
    </w:rPr>
  </w:style>
  <w:style w:type="paragraph" w:styleId="8">
    <w:name w:val="footnote text"/>
    <w:basedOn w:val="1"/>
    <w:link w:val="21"/>
    <w:semiHidden/>
    <w:unhideWhenUsed/>
    <w:uiPriority w:val="99"/>
    <w:pPr>
      <w:spacing w:before="120" w:after="120" w:line="240" w:lineRule="auto"/>
    </w:pPr>
    <w:rPr>
      <w:rFonts w:ascii="Times New Roman" w:hAnsi="Times New Roman" w:eastAsia="Times New Roman"/>
      <w:sz w:val="20"/>
      <w:szCs w:val="20"/>
      <w:lang w:bidi="en-US"/>
    </w:rPr>
  </w:style>
  <w:style w:type="paragraph" w:styleId="9">
    <w:name w:val="header"/>
    <w:basedOn w:val="1"/>
    <w:link w:val="22"/>
    <w:unhideWhenUsed/>
    <w:qFormat/>
    <w:uiPriority w:val="99"/>
    <w:pPr>
      <w:tabs>
        <w:tab w:val="center" w:pos="4680"/>
        <w:tab w:val="right" w:pos="9360"/>
      </w:tabs>
    </w:pPr>
  </w:style>
  <w:style w:type="character" w:styleId="10">
    <w:name w:val="Hyperlink"/>
    <w:basedOn w:val="3"/>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rPr>
  </w:style>
  <w:style w:type="table" w:styleId="12">
    <w:name w:val="Table Grid"/>
    <w:basedOn w:val="4"/>
    <w:uiPriority w:val="39"/>
    <w:pPr>
      <w:spacing w:before="120" w:after="120"/>
    </w:pPr>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6"/>
    <w:qFormat/>
    <w:uiPriority w:val="10"/>
    <w:pPr>
      <w:spacing w:before="240" w:after="60"/>
      <w:jc w:val="center"/>
      <w:outlineLvl w:val="0"/>
    </w:pPr>
    <w:rPr>
      <w:rFonts w:ascii="Calibri Light" w:hAnsi="Calibri Light" w:eastAsia="Times New Roman"/>
      <w:b/>
      <w:bCs/>
      <w:kern w:val="28"/>
      <w:sz w:val="32"/>
      <w:szCs w:val="32"/>
    </w:rPr>
  </w:style>
  <w:style w:type="character" w:customStyle="1" w:styleId="14">
    <w:name w:val="Heading 1 Char"/>
    <w:link w:val="2"/>
    <w:uiPriority w:val="9"/>
    <w:rPr>
      <w:rFonts w:ascii="Arial" w:hAnsi="Arial" w:eastAsia="Times New Roman"/>
      <w:b/>
      <w:bCs/>
      <w:color w:val="008000"/>
      <w:sz w:val="32"/>
      <w:szCs w:val="28"/>
    </w:rPr>
  </w:style>
  <w:style w:type="paragraph" w:customStyle="1" w:styleId="15">
    <w:name w:val="HWProblem"/>
    <w:basedOn w:val="1"/>
    <w:link w:val="16"/>
    <w:qFormat/>
    <w:uiPriority w:val="0"/>
    <w:rPr>
      <w:rFonts w:ascii="Arial" w:hAnsi="Arial" w:cs="Arial"/>
      <w:color w:val="008000"/>
      <w:sz w:val="24"/>
      <w:szCs w:val="24"/>
    </w:rPr>
  </w:style>
  <w:style w:type="character" w:customStyle="1" w:styleId="16">
    <w:name w:val="HWProblem Char"/>
    <w:link w:val="15"/>
    <w:qFormat/>
    <w:uiPriority w:val="0"/>
    <w:rPr>
      <w:rFonts w:ascii="Arial" w:hAnsi="Arial" w:cs="Arial"/>
      <w:color w:val="008000"/>
      <w:sz w:val="24"/>
      <w:szCs w:val="24"/>
    </w:rPr>
  </w:style>
  <w:style w:type="character" w:customStyle="1" w:styleId="17">
    <w:name w:val="Balloon Text Char"/>
    <w:link w:val="5"/>
    <w:semiHidden/>
    <w:uiPriority w:val="99"/>
    <w:rPr>
      <w:rFonts w:ascii="Tahoma" w:hAnsi="Tahoma" w:cs="Tahoma"/>
      <w:sz w:val="16"/>
      <w:szCs w:val="16"/>
    </w:rPr>
  </w:style>
  <w:style w:type="paragraph" w:customStyle="1" w:styleId="18">
    <w:name w:val="Solution"/>
    <w:basedOn w:val="1"/>
    <w:link w:val="19"/>
    <w:uiPriority w:val="0"/>
    <w:pPr>
      <w:spacing w:before="120" w:after="120" w:line="240" w:lineRule="auto"/>
    </w:pPr>
    <w:rPr>
      <w:rFonts w:ascii="Times New Roman" w:hAnsi="Times New Roman" w:eastAsia="Times New Roman"/>
      <w:color w:val="000000"/>
      <w:sz w:val="24"/>
      <w:szCs w:val="24"/>
    </w:rPr>
  </w:style>
  <w:style w:type="character" w:customStyle="1" w:styleId="19">
    <w:name w:val="Solution Char"/>
    <w:link w:val="18"/>
    <w:uiPriority w:val="0"/>
    <w:rPr>
      <w:rFonts w:ascii="Times New Roman" w:hAnsi="Times New Roman" w:eastAsia="Times New Roman"/>
      <w:color w:val="000000"/>
      <w:sz w:val="24"/>
      <w:szCs w:val="24"/>
    </w:rPr>
  </w:style>
  <w:style w:type="paragraph" w:customStyle="1" w:styleId="20">
    <w:name w:val="Commentary"/>
    <w:basedOn w:val="1"/>
    <w:uiPriority w:val="0"/>
    <w:pPr>
      <w:spacing w:before="120" w:after="120" w:line="240" w:lineRule="auto"/>
    </w:pPr>
    <w:rPr>
      <w:rFonts w:ascii="Century" w:hAnsi="Century" w:eastAsia="Times New Roman"/>
      <w:color w:val="800000"/>
      <w:sz w:val="24"/>
      <w:szCs w:val="24"/>
    </w:rPr>
  </w:style>
  <w:style w:type="character" w:customStyle="1" w:styleId="21">
    <w:name w:val="Footnote Text Char"/>
    <w:link w:val="8"/>
    <w:semiHidden/>
    <w:uiPriority w:val="99"/>
    <w:rPr>
      <w:rFonts w:ascii="Times New Roman" w:hAnsi="Times New Roman" w:eastAsia="Times New Roman"/>
      <w:lang w:bidi="en-US"/>
    </w:rPr>
  </w:style>
  <w:style w:type="character" w:customStyle="1" w:styleId="22">
    <w:name w:val="Header Char"/>
    <w:link w:val="9"/>
    <w:uiPriority w:val="99"/>
    <w:rPr>
      <w:sz w:val="22"/>
      <w:szCs w:val="22"/>
    </w:rPr>
  </w:style>
  <w:style w:type="character" w:customStyle="1" w:styleId="23">
    <w:name w:val="Footer Char"/>
    <w:link w:val="6"/>
    <w:uiPriority w:val="99"/>
    <w:rPr>
      <w:sz w:val="22"/>
      <w:szCs w:val="22"/>
    </w:rPr>
  </w:style>
  <w:style w:type="paragraph" w:customStyle="1" w:styleId="24">
    <w:name w:val="Style Solution + Bold Italic Underline"/>
    <w:basedOn w:val="18"/>
    <w:next w:val="18"/>
    <w:uiPriority w:val="0"/>
    <w:rPr>
      <w:b/>
      <w:bCs/>
      <w:i/>
      <w:iCs/>
      <w:u w:val="single"/>
    </w:rPr>
  </w:style>
  <w:style w:type="paragraph" w:styleId="25">
    <w:name w:val="List Paragraph"/>
    <w:basedOn w:val="1"/>
    <w:qFormat/>
    <w:uiPriority w:val="34"/>
    <w:pPr>
      <w:spacing w:after="0" w:line="240" w:lineRule="auto"/>
      <w:ind w:left="720"/>
      <w:contextualSpacing/>
    </w:pPr>
    <w:rPr>
      <w:rFonts w:ascii="Times New Roman" w:hAnsi="Times New Roman" w:eastAsia="Times New Roman"/>
      <w:sz w:val="24"/>
      <w:szCs w:val="24"/>
    </w:rPr>
  </w:style>
  <w:style w:type="character" w:customStyle="1" w:styleId="26">
    <w:name w:val="Title Char"/>
    <w:link w:val="13"/>
    <w:uiPriority w:val="10"/>
    <w:rPr>
      <w:rFonts w:ascii="Calibri Light" w:hAnsi="Calibri Light" w:eastAsia="Times New Roman" w:cs="Times New Roman"/>
      <w:b/>
      <w:bCs/>
      <w:kern w:val="28"/>
      <w:sz w:val="32"/>
      <w:szCs w:val="32"/>
    </w:rPr>
  </w:style>
  <w:style w:type="character" w:styleId="27">
    <w:name w:val="Placeholder Text"/>
    <w:basedOn w:val="3"/>
    <w:semiHidden/>
    <w:uiPriority w:val="99"/>
    <w:rPr>
      <w:color w:val="808080"/>
    </w:rPr>
  </w:style>
  <w:style w:type="character" w:customStyle="1" w:styleId="28">
    <w:name w:val="ltx_text"/>
    <w:basedOn w:val="3"/>
    <w:qFormat/>
    <w:uiPriority w:val="0"/>
  </w:style>
  <w:style w:type="character" w:customStyle="1" w:styleId="29">
    <w:name w:val="mjx-char"/>
    <w:basedOn w:val="3"/>
    <w:qFormat/>
    <w:uiPriority w:val="0"/>
  </w:style>
  <w:style w:type="paragraph" w:customStyle="1" w:styleId="30">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56155F-0638-4926-8E1B-FAB6C12EDB5D}">
  <ds:schemaRefs/>
</ds:datastoreItem>
</file>

<file path=docProps/app.xml><?xml version="1.0" encoding="utf-8"?>
<Properties xmlns="http://schemas.openxmlformats.org/officeDocument/2006/extended-properties" xmlns:vt="http://schemas.openxmlformats.org/officeDocument/2006/docPropsVTypes">
  <Template>Normal</Template>
  <Company>Metropolitan State University</Company>
  <Pages>4</Pages>
  <Words>328</Words>
  <Characters>1876</Characters>
  <Lines>15</Lines>
  <Paragraphs>4</Paragraphs>
  <TotalTime>8</TotalTime>
  <ScaleCrop>false</ScaleCrop>
  <LinksUpToDate>false</LinksUpToDate>
  <CharactersWithSpaces>2200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2021-04-15T04:11:00Z</dcterms:created>
  <dc:creator>Metropolitan State University</dc:creator>
  <cp:lastModifiedBy>pink5</cp:lastModifiedBy>
  <cp:lastPrinted>2016-08-24T18:27:00Z</cp:lastPrinted>
  <dcterms:modified xsi:type="dcterms:W3CDTF">2021-04-23T21:04:35Z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1033-11.2.0.10114</vt:lpwstr>
  </property>
</Properties>
</file>