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240" w:lineRule="auto"/>
        <w:jc w:val="center"/>
        <w:rPr>
          <w:color w:val="7F7F7F"/>
          <w:sz w:val="18"/>
          <w:szCs w:val="18"/>
          <w:shd w:val="clear" w:fill="FFFFFF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Nalongsone Danddank</w:t>
      </w:r>
      <w:r>
        <w:rPr>
          <w:rFonts w:hint="default" w:ascii="Times New Roman" w:hAnsi="Times New Roman" w:cs="Times New Roman"/>
          <w:sz w:val="21"/>
          <w:szCs w:val="21"/>
          <w:lang w:val="en-US"/>
        </w:rPr>
        <w:tab/>
      </w:r>
      <w:r>
        <w:rPr>
          <w:color w:val="7F7F7F"/>
          <w:sz w:val="18"/>
          <w:szCs w:val="18"/>
          <w:shd w:val="clear" w:fill="FFFFFF"/>
          <w:lang w:val="en-US"/>
        </w:rPr>
        <w:t>Student ID : </w:t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1495895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0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ab/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StarID: jf3893pd</w:t>
      </w:r>
    </w:p>
    <w:p>
      <w:pPr>
        <w:spacing w:line="240" w:lineRule="auto"/>
        <w:jc w:val="center"/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 xml:space="preserve">Email: 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begin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instrText xml:space="preserve"> HYPERLINK "mailto:nalongsone.danddank@my.metrostate.edu" </w:instrTex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separate"/>
      </w:r>
      <w:r>
        <w:rPr>
          <w:rStyle w:val="5"/>
          <w:rFonts w:hint="default" w:ascii="Times New Roman" w:hAnsi="Times New Roman" w:cs="Times New Roman"/>
          <w:sz w:val="20"/>
          <w:szCs w:val="20"/>
          <w:shd w:val="clear" w:fill="FFFFFF"/>
          <w:lang w:val="en-US"/>
        </w:rPr>
        <w:t>nalongsone.danddank@my.metrostate.edu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end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\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b/>
          <w:bCs/>
          <w:sz w:val="21"/>
          <w:szCs w:val="21"/>
        </w:rPr>
        <w:t>ICS</w:t>
      </w:r>
      <w:r>
        <w:rPr>
          <w:rFonts w:hint="default"/>
          <w:b/>
          <w:bCs/>
          <w:sz w:val="21"/>
          <w:szCs w:val="21"/>
          <w:lang w:val="en-US"/>
        </w:rPr>
        <w:t>382/CYBR332-51</w:t>
      </w:r>
      <w:r>
        <w:rPr>
          <w:b/>
          <w:bCs/>
          <w:sz w:val="21"/>
          <w:szCs w:val="21"/>
        </w:rPr>
        <w:t xml:space="preserve"> —</w:t>
      </w:r>
      <w:r>
        <w:rPr>
          <w:rFonts w:hint="default"/>
          <w:b/>
          <w:bCs/>
          <w:sz w:val="21"/>
          <w:szCs w:val="21"/>
          <w:lang w:val="en-US"/>
        </w:rPr>
        <w:t>Computer Security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 xml:space="preserve">Lab </w:t>
      </w: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#</w:t>
      </w: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4 Report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0" w:beforeAutospacing="0" w:after="0" w:afterAutospacing="0" w:line="20" w:lineRule="atLeast"/>
        <w:ind w:left="0" w:right="0" w:firstLine="0"/>
        <w:jc w:val="center"/>
        <w:rPr>
          <w:rFonts w:hint="default" w:ascii="Times New Roman" w:hAnsi="Times New Roman" w:cs="Times New Roman"/>
          <w:b/>
          <w:bCs/>
          <w:sz w:val="18"/>
          <w:szCs w:val="18"/>
          <w:u w:val="single"/>
          <w:lang w:val="en-US"/>
        </w:rPr>
      </w:pPr>
      <w:bookmarkStart w:id="0" w:name="_GoBack"/>
      <w:r>
        <w:rPr>
          <w:rFonts w:hint="default" w:ascii="Roboto" w:hAnsi="Roboto" w:eastAsia="Roboto"/>
          <w:i w:val="0"/>
          <w:iCs w:val="0"/>
          <w:caps w:val="0"/>
          <w:color w:val="004B91"/>
          <w:spacing w:val="-4"/>
          <w:sz w:val="36"/>
          <w:szCs w:val="36"/>
          <w:shd w:val="clear" w:fill="FCFCFC"/>
        </w:rPr>
        <w:t>Using Group Policy Objects and Microsoft Baseline Security Analyzer for Change Control</w:t>
      </w:r>
    </w:p>
    <w:bookmarkEnd w:id="0"/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1: Configure Group Policy Objects.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13" name="Picture 13" descr="Using Group Policy Objects and Microsoft Baseline Security Analyzer for Change Control-1.v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Using Group Policy Objects and Microsoft Baseline Security Analyzer for Change Control-1.vWork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14" name="Picture 14" descr="Using Group Policy Objects and Microsoft Baseline Security Analyzer for Change Control-1.vWorkst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Using Group Policy Objects and Microsoft Baseline Security Analyzer for Change Control-1.vWorksta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15" name="Picture 15" descr="Using Group Policy Objects and Microsoft Baseline Security Analyzer for Change Control-1.vWork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Using Group Policy Objects and Microsoft Baseline Security Analyzer for Change Control-1.vWork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16" name="Picture 16" descr="Using Group Policy Objects and Microsoft Baseline Security Analyzer for Change Control-1.vWork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Using Group Policy Objects and Microsoft Baseline Security Analyzer for Change Control-1.vWork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17" name="Picture 17" descr="Using Group Policy Objects and Microsoft Baseline Security Analyzer for Change Control-1.vWork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Using Group Policy Objects and Microsoft Baseline Security Analyzer for Change Control-1.vWork (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18" name="Picture 18" descr="Using Group Policy Objects and Microsoft Baseline Security Analyzer for Change Control-1.vWorkst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Using Group Policy Objects and Microsoft Baseline Security Analyzer for Change Control-1.vWorksta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19" name="Picture 19" descr="Using Group Policy Objects and Microsoft Baseline Security Analyzer for Change Control-1.vWork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Using Group Policy Objects and Microsoft Baseline Security Analyzer for Change Control-1.vWork (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20" name="Picture 20" descr="Using Group Policy Objects and Microsoft Baseline Security Analyzer for Change Control-1.vWork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Using Group Policy Objects and Microsoft Baseline Security Analyzer for Change Control-1.vWork (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21" name="Picture 21" descr="Using Group Policy Objects and Microsoft Baseline Security Analyzer for Change Control-1.vWork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Using Group Policy Objects and Microsoft Baseline Security Analyzer for Change Control-1.vWork (6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2" name="Picture 22" descr="Using Group Policy Objects and Microsoft Baseline Security Analyzer for Change Control-1.vWork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Using Group Policy Objects and Microsoft Baseline Security Analyzer for Change Control-1.vWork (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3" name="Picture 23" descr="Using Group Policy Objects and Microsoft Baseline Security Analyzer for Change Control-1.vWork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Using Group Policy Objects and Microsoft Baseline Security Analyzer for Change Control-1.vWork (8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4" name="Picture 24" descr="Using Group Policy Objects and Microsoft Baseline Security Analyzer for Change Control-1.vWork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Using Group Policy Objects and Microsoft Baseline Security Analyzer for Change Control-1.vWork (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5" name="Picture 25" descr="Using Group Policy Objects and Microsoft Baseline Security Analyzer for Change Control-1.vWor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Using Group Policy Objects and Microsoft Baseline Security Analyzer for Change Control-1.vWor (10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6" name="Picture 26" descr="Using Group Policy Objects and Microsoft Baseline Security Analyzer for Change Control-1.vWor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Using Group Policy Objects and Microsoft Baseline Security Analyzer for Change Control-1.vWor (1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7" name="Picture 27" descr="Using Group Policy Objects and Microsoft Baseline Security Analyzer for Change Control-1.vWor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Using Group Policy Objects and Microsoft Baseline Security Analyzer for Change Control-1.vWor (1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8" name="Picture 28" descr="Using Group Policy Objects and Microsoft Baseline Security Analyzer for Change Control-1.vWor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Using Group Policy Objects and Microsoft Baseline Security Analyzer for Change Control-1.vWor (14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2: Scan TargetWindowsDC01 with Microsoft Baseline Security Analyzer.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1" name="Picture 1" descr="Using Group Policy Objects and Microsoft Baseline Security Analyzer for Change Control-1.vWor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sing Group Policy Objects and Microsoft Baseline Security Analyzer for Change Control-1.vWor (15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2" name="Picture 2" descr="Using Group Policy Objects and Microsoft Baseline Security Analyzer for Change Control-1.vWor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sing Group Policy Objects and Microsoft Baseline Security Analyzer for Change Control-1.vWor (16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3" name="Picture 3" descr="Using Group Policy Objects and Microsoft Baseline Security Analyzer for Change Control-1.vWor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sing Group Policy Objects and Microsoft Baseline Security Analyzer for Change Control-1.vWor (17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" name="Picture 4" descr="Using Group Policy Objects and Microsoft Baseline Security Analyzer for Change Control-1.vWor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Using Group Policy Objects and Microsoft Baseline Security Analyzer for Change Control-1.vWor (19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" name="Picture 5" descr="Using Group Policy Objects and Microsoft Baseline Security Analyzer for Change Control-1.vWor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sing Group Policy Objects and Microsoft Baseline Security Analyzer for Change Control-1.vWor (20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3: Interpret the MBSA Scan Report.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" name="Picture 6" descr="Using Group Policy Objects and Microsoft Baseline Security Analyzer for Change Control-1.vWor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sing Group Policy Objects and Microsoft Baseline Security Analyzer for Change Control-1.vWor (2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" name="Picture 7" descr="Using Group Policy Objects and Microsoft Baseline Security Analyzer for Change Control-1.vWor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Using Group Policy Objects and Microsoft Baseline Security Analyzer for Change Control-1.vWor (22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" name="Picture 8" descr="Using Group Policy Objects and Microsoft Baseline Security Analyzer for Change Control-1.vWor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Using Group Policy Objects and Microsoft Baseline Security Analyzer for Change Control-1.vWor (23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9" name="Picture 9" descr="Using Group Policy Objects and Microsoft Baseline Security Analyzer for Change Control-1.vWor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sing Group Policy Objects and Microsoft Baseline Security Analyzer for Change Control-1.vWor (24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0" name="Picture 10" descr="Using Group Policy Objects and Microsoft Baseline Security Analyzer for Change Control-1.vWor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Using Group Policy Objects and Microsoft Baseline Security Analyzer for Change Control-1.vWor (25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1" name="Picture 11" descr="Using Group Policy Objects and Microsoft Baseline Security Analyzer for Change Control-1.vWor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Using Group Policy Objects and Microsoft Baseline Security Analyzer for Change Control-1.vWor (26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2" name="Picture 12" descr="Using Group Policy Objects and Microsoft Baseline Security Analyzer for Change Control-1.vWor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sing Group Policy Objects and Microsoft Baseline Security Analyzer for Change Control-1.vWor (27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End.</w:t>
      </w:r>
    </w:p>
    <w:sectPr>
      <w:pgSz w:w="11906" w:h="16838"/>
      <w:pgMar w:top="960" w:right="1800" w:bottom="998" w:left="156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3D93"/>
    <w:rsid w:val="000D7756"/>
    <w:rsid w:val="001F3DF0"/>
    <w:rsid w:val="012828E9"/>
    <w:rsid w:val="017D4150"/>
    <w:rsid w:val="01F066EE"/>
    <w:rsid w:val="051B25A0"/>
    <w:rsid w:val="05AE5D3C"/>
    <w:rsid w:val="061349FC"/>
    <w:rsid w:val="062D19EE"/>
    <w:rsid w:val="07134159"/>
    <w:rsid w:val="08376C35"/>
    <w:rsid w:val="093D1A29"/>
    <w:rsid w:val="095349A0"/>
    <w:rsid w:val="095C312B"/>
    <w:rsid w:val="09FB504B"/>
    <w:rsid w:val="0B885CF1"/>
    <w:rsid w:val="0BC00843"/>
    <w:rsid w:val="0E6A295C"/>
    <w:rsid w:val="0EA80BFD"/>
    <w:rsid w:val="0F2077CF"/>
    <w:rsid w:val="0F6E4915"/>
    <w:rsid w:val="0F7375FC"/>
    <w:rsid w:val="0FC01D79"/>
    <w:rsid w:val="0FE04F0F"/>
    <w:rsid w:val="10144886"/>
    <w:rsid w:val="11D340D1"/>
    <w:rsid w:val="13BA00C6"/>
    <w:rsid w:val="13BE191E"/>
    <w:rsid w:val="14535311"/>
    <w:rsid w:val="14931188"/>
    <w:rsid w:val="155161F4"/>
    <w:rsid w:val="15AC3548"/>
    <w:rsid w:val="15FF6B16"/>
    <w:rsid w:val="16293405"/>
    <w:rsid w:val="168F4470"/>
    <w:rsid w:val="17820C3B"/>
    <w:rsid w:val="17DF77AE"/>
    <w:rsid w:val="17FD4D5B"/>
    <w:rsid w:val="180A1D85"/>
    <w:rsid w:val="183615B7"/>
    <w:rsid w:val="192F1ED3"/>
    <w:rsid w:val="1982184E"/>
    <w:rsid w:val="1986717F"/>
    <w:rsid w:val="198A148A"/>
    <w:rsid w:val="19C0563A"/>
    <w:rsid w:val="1A192125"/>
    <w:rsid w:val="1A46104C"/>
    <w:rsid w:val="1B396251"/>
    <w:rsid w:val="1BE05A43"/>
    <w:rsid w:val="1C1563B5"/>
    <w:rsid w:val="1C207903"/>
    <w:rsid w:val="1CD526F1"/>
    <w:rsid w:val="1DF868FE"/>
    <w:rsid w:val="1F35270A"/>
    <w:rsid w:val="200F7082"/>
    <w:rsid w:val="20DA098F"/>
    <w:rsid w:val="2349126B"/>
    <w:rsid w:val="23EB3AB2"/>
    <w:rsid w:val="24A96F63"/>
    <w:rsid w:val="27703B0D"/>
    <w:rsid w:val="27AE752D"/>
    <w:rsid w:val="27E0506F"/>
    <w:rsid w:val="287A378C"/>
    <w:rsid w:val="28DF026D"/>
    <w:rsid w:val="295A5642"/>
    <w:rsid w:val="29A247A8"/>
    <w:rsid w:val="29C971ED"/>
    <w:rsid w:val="2A61705B"/>
    <w:rsid w:val="2B0E24C2"/>
    <w:rsid w:val="2B73758C"/>
    <w:rsid w:val="2BBA5382"/>
    <w:rsid w:val="2D045A2A"/>
    <w:rsid w:val="2D112224"/>
    <w:rsid w:val="2DD04A1A"/>
    <w:rsid w:val="2E2D6997"/>
    <w:rsid w:val="2E6120E9"/>
    <w:rsid w:val="2E7B7308"/>
    <w:rsid w:val="2E957ED9"/>
    <w:rsid w:val="2FEB4E47"/>
    <w:rsid w:val="300F1DB3"/>
    <w:rsid w:val="30493AC0"/>
    <w:rsid w:val="305A1B68"/>
    <w:rsid w:val="30682CA9"/>
    <w:rsid w:val="30D87664"/>
    <w:rsid w:val="30D95C0C"/>
    <w:rsid w:val="31836D10"/>
    <w:rsid w:val="318B1C5A"/>
    <w:rsid w:val="31BD51EA"/>
    <w:rsid w:val="32AD79CD"/>
    <w:rsid w:val="33FA6D84"/>
    <w:rsid w:val="340A2BE2"/>
    <w:rsid w:val="34216FC0"/>
    <w:rsid w:val="34301F06"/>
    <w:rsid w:val="362C5864"/>
    <w:rsid w:val="38A55A5D"/>
    <w:rsid w:val="39522275"/>
    <w:rsid w:val="39725C3A"/>
    <w:rsid w:val="39ED4EFD"/>
    <w:rsid w:val="3A2929A6"/>
    <w:rsid w:val="3B5D5104"/>
    <w:rsid w:val="3B7D02BE"/>
    <w:rsid w:val="3D9A52AC"/>
    <w:rsid w:val="3D9D456F"/>
    <w:rsid w:val="3DCC5A67"/>
    <w:rsid w:val="3DF1312D"/>
    <w:rsid w:val="3EAE18A9"/>
    <w:rsid w:val="3EEF4638"/>
    <w:rsid w:val="3FF82ED1"/>
    <w:rsid w:val="404E4973"/>
    <w:rsid w:val="420974D6"/>
    <w:rsid w:val="422536D1"/>
    <w:rsid w:val="4292035B"/>
    <w:rsid w:val="44197D5E"/>
    <w:rsid w:val="44E90F9D"/>
    <w:rsid w:val="45667D97"/>
    <w:rsid w:val="45DF2F4F"/>
    <w:rsid w:val="45F454B6"/>
    <w:rsid w:val="473877D3"/>
    <w:rsid w:val="48403CC9"/>
    <w:rsid w:val="48451556"/>
    <w:rsid w:val="498C63C6"/>
    <w:rsid w:val="49AC1129"/>
    <w:rsid w:val="4B7815A9"/>
    <w:rsid w:val="4C1A55B2"/>
    <w:rsid w:val="4D894F3B"/>
    <w:rsid w:val="4D9C4CA1"/>
    <w:rsid w:val="4F5A45C5"/>
    <w:rsid w:val="4F7D0839"/>
    <w:rsid w:val="4FCB5DE2"/>
    <w:rsid w:val="503F3DBB"/>
    <w:rsid w:val="508D40CA"/>
    <w:rsid w:val="521A0CD4"/>
    <w:rsid w:val="5244456E"/>
    <w:rsid w:val="52AC6E8D"/>
    <w:rsid w:val="53243B67"/>
    <w:rsid w:val="53316A5E"/>
    <w:rsid w:val="556A415D"/>
    <w:rsid w:val="560C3E41"/>
    <w:rsid w:val="56623B9A"/>
    <w:rsid w:val="56C96ECA"/>
    <w:rsid w:val="56EE627E"/>
    <w:rsid w:val="574A0F24"/>
    <w:rsid w:val="576B3B37"/>
    <w:rsid w:val="58420A80"/>
    <w:rsid w:val="58764C18"/>
    <w:rsid w:val="58BF49CC"/>
    <w:rsid w:val="58D53A4C"/>
    <w:rsid w:val="58E85C98"/>
    <w:rsid w:val="595C461E"/>
    <w:rsid w:val="59881905"/>
    <w:rsid w:val="5C343123"/>
    <w:rsid w:val="5D1C10A5"/>
    <w:rsid w:val="5DB24FC8"/>
    <w:rsid w:val="5F7B1956"/>
    <w:rsid w:val="600F0DC1"/>
    <w:rsid w:val="604670FA"/>
    <w:rsid w:val="60864F98"/>
    <w:rsid w:val="61E8340C"/>
    <w:rsid w:val="62AD3FAF"/>
    <w:rsid w:val="63813EC7"/>
    <w:rsid w:val="63A746D1"/>
    <w:rsid w:val="63C9463B"/>
    <w:rsid w:val="64403D92"/>
    <w:rsid w:val="64BF0178"/>
    <w:rsid w:val="652A2E4D"/>
    <w:rsid w:val="653B7A5D"/>
    <w:rsid w:val="660F41C4"/>
    <w:rsid w:val="66623499"/>
    <w:rsid w:val="66776EA4"/>
    <w:rsid w:val="66DA0458"/>
    <w:rsid w:val="67E607C3"/>
    <w:rsid w:val="689F494F"/>
    <w:rsid w:val="68F120BD"/>
    <w:rsid w:val="693D699B"/>
    <w:rsid w:val="6AC9030B"/>
    <w:rsid w:val="6ACF2915"/>
    <w:rsid w:val="6B35171F"/>
    <w:rsid w:val="6B385EDC"/>
    <w:rsid w:val="6B4E2AF7"/>
    <w:rsid w:val="6C927C63"/>
    <w:rsid w:val="6DA00DB1"/>
    <w:rsid w:val="6DB20584"/>
    <w:rsid w:val="6E9A0260"/>
    <w:rsid w:val="6EF226C1"/>
    <w:rsid w:val="6EFE5110"/>
    <w:rsid w:val="6F5C1690"/>
    <w:rsid w:val="70CC2DEE"/>
    <w:rsid w:val="71F658DD"/>
    <w:rsid w:val="729E6FA4"/>
    <w:rsid w:val="73093B3F"/>
    <w:rsid w:val="734827E7"/>
    <w:rsid w:val="739812DC"/>
    <w:rsid w:val="73DC07A2"/>
    <w:rsid w:val="742E2C61"/>
    <w:rsid w:val="74F8515C"/>
    <w:rsid w:val="75747DDA"/>
    <w:rsid w:val="75A077AE"/>
    <w:rsid w:val="75A16FAA"/>
    <w:rsid w:val="76DD327F"/>
    <w:rsid w:val="77267360"/>
    <w:rsid w:val="77966F02"/>
    <w:rsid w:val="77B95EFF"/>
    <w:rsid w:val="787001F7"/>
    <w:rsid w:val="78707232"/>
    <w:rsid w:val="787D1DD1"/>
    <w:rsid w:val="79380732"/>
    <w:rsid w:val="793B7B15"/>
    <w:rsid w:val="795D093B"/>
    <w:rsid w:val="7B143E7E"/>
    <w:rsid w:val="7B21077C"/>
    <w:rsid w:val="7C021C17"/>
    <w:rsid w:val="7D4545F6"/>
    <w:rsid w:val="7D8B6E66"/>
    <w:rsid w:val="7D992209"/>
    <w:rsid w:val="7DC85DB5"/>
    <w:rsid w:val="7E50051A"/>
    <w:rsid w:val="7E857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customStyle="1" w:styleId="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2021-05-21T07:19:00Z</dcterms:created>
  <dc:creator>pink5</dc:creator>
  <cp:lastModifiedBy>pink5</cp:lastModifiedBy>
  <dcterms:modified xsi:type="dcterms:W3CDTF">2021-06-12T06:08:05Z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