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92A1A" w14:textId="77777777" w:rsidR="00AF0CBC" w:rsidRDefault="00016841">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Student ID :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r>
        <w:rPr>
          <w:rFonts w:ascii="Times New Roman" w:hAnsi="Times New Roman" w:cs="Times New Roman" w:hint="eastAsia"/>
          <w:color w:val="7F7F7F"/>
          <w:sz w:val="22"/>
          <w:szCs w:val="22"/>
          <w:shd w:val="clear" w:color="auto" w:fill="FFFFFF"/>
        </w:rPr>
        <w:t>StarID: jf3893pd</w:t>
      </w:r>
    </w:p>
    <w:p w14:paraId="10292A1B" w14:textId="77777777" w:rsidR="00AF0CBC" w:rsidRDefault="00016841">
      <w:pPr>
        <w:spacing w:line="240" w:lineRule="auto"/>
        <w:jc w:val="center"/>
        <w:rPr>
          <w:rFonts w:ascii="Times New Roman" w:hAnsi="Times New Roman" w:cs="Times New Roman"/>
          <w:color w:val="7F7F7F"/>
          <w:shd w:val="clear" w:color="auto" w:fill="FFFFFF"/>
        </w:rPr>
      </w:pPr>
      <w:r>
        <w:rPr>
          <w:rFonts w:ascii="Times New Roman" w:hAnsi="Times New Roman" w:cs="Times New Roman"/>
          <w:color w:val="7F7F7F"/>
          <w:shd w:val="clear" w:color="auto" w:fill="FFFFFF"/>
        </w:rPr>
        <w:t xml:space="preserve">Email: </w:t>
      </w:r>
      <w:hyperlink r:id="rId6" w:history="1">
        <w:r>
          <w:rPr>
            <w:rStyle w:val="Hyperlink"/>
            <w:rFonts w:ascii="Times New Roman" w:hAnsi="Times New Roman" w:cs="Times New Roman"/>
            <w:shd w:val="clear" w:color="auto" w:fill="FFFFFF"/>
          </w:rPr>
          <w:t>nalongsone.danddank@my.metrostate.edu</w:t>
        </w:r>
      </w:hyperlink>
    </w:p>
    <w:p w14:paraId="10292A1C" w14:textId="77777777" w:rsidR="00AF0CBC" w:rsidRDefault="00016841">
      <w:pPr>
        <w:pStyle w:val="Default"/>
        <w:jc w:val="center"/>
        <w:rPr>
          <w:sz w:val="30"/>
          <w:szCs w:val="30"/>
        </w:rPr>
      </w:pPr>
      <w:r>
        <w:rPr>
          <w:b/>
          <w:bCs/>
          <w:sz w:val="30"/>
          <w:szCs w:val="30"/>
        </w:rPr>
        <w:t>Metropolitan State University</w:t>
      </w:r>
    </w:p>
    <w:p w14:paraId="10292A1D" w14:textId="77777777" w:rsidR="00AF0CBC" w:rsidRDefault="00016841">
      <w:pPr>
        <w:pStyle w:val="Default"/>
        <w:jc w:val="center"/>
        <w:rPr>
          <w:sz w:val="30"/>
          <w:szCs w:val="30"/>
        </w:rPr>
      </w:pPr>
      <w:r>
        <w:rPr>
          <w:b/>
          <w:bCs/>
          <w:sz w:val="30"/>
          <w:szCs w:val="30"/>
        </w:rPr>
        <w:t>ICS 311 —Database Management Systems</w:t>
      </w:r>
    </w:p>
    <w:p w14:paraId="10292A1E" w14:textId="77777777" w:rsidR="00AF0CBC" w:rsidRDefault="00AF0CBC">
      <w:pPr>
        <w:pStyle w:val="Default"/>
        <w:rPr>
          <w:sz w:val="30"/>
          <w:szCs w:val="30"/>
        </w:rPr>
      </w:pPr>
    </w:p>
    <w:p w14:paraId="10292A1F" w14:textId="77777777" w:rsidR="00AF0CBC" w:rsidRDefault="00016841">
      <w:pPr>
        <w:pStyle w:val="Default"/>
        <w:jc w:val="center"/>
        <w:rPr>
          <w:sz w:val="36"/>
          <w:szCs w:val="36"/>
        </w:rPr>
      </w:pPr>
      <w:r>
        <w:rPr>
          <w:rFonts w:ascii="Times New Roman" w:hAnsi="Times New Roman" w:cs="Times New Roman"/>
          <w:b/>
          <w:bCs/>
          <w:sz w:val="36"/>
          <w:szCs w:val="36"/>
        </w:rPr>
        <w:t>Homework #1</w:t>
      </w:r>
    </w:p>
    <w:p w14:paraId="10292A20" w14:textId="77777777" w:rsidR="00AF0CBC" w:rsidRDefault="00016841">
      <w:pPr>
        <w:pStyle w:val="Default"/>
        <w:jc w:val="center"/>
        <w:rPr>
          <w:rFonts w:ascii="Times New Roman" w:hAnsi="Times New Roman" w:cs="Times New Roman"/>
          <w:sz w:val="28"/>
          <w:szCs w:val="28"/>
        </w:rPr>
      </w:pPr>
      <w:r>
        <w:rPr>
          <w:rFonts w:ascii="Times New Roman" w:hAnsi="Times New Roman" w:cs="Times New Roman"/>
          <w:sz w:val="28"/>
          <w:szCs w:val="28"/>
        </w:rPr>
        <w:t xml:space="preserve">Due: </w:t>
      </w:r>
      <w:r>
        <w:rPr>
          <w:rFonts w:ascii="Times New Roman" w:hAnsi="Times New Roman" w:cs="Times New Roman"/>
          <w:sz w:val="28"/>
          <w:szCs w:val="28"/>
        </w:rPr>
        <w:t>Sep-9 2020</w:t>
      </w:r>
    </w:p>
    <w:p w14:paraId="10292A21" w14:textId="77777777" w:rsidR="00AF0CBC" w:rsidRDefault="00AF0CBC">
      <w:pPr>
        <w:pStyle w:val="Default"/>
        <w:rPr>
          <w:rFonts w:ascii="Times New Roman" w:hAnsi="Times New Roman" w:cs="Times New Roman"/>
          <w:sz w:val="28"/>
          <w:szCs w:val="28"/>
        </w:rPr>
      </w:pPr>
    </w:p>
    <w:p w14:paraId="10292A22" w14:textId="77777777" w:rsidR="00AF0CBC" w:rsidRDefault="00016841">
      <w:pPr>
        <w:pStyle w:val="Default"/>
        <w:pBdr>
          <w:bottom w:val="single" w:sz="6" w:space="1" w:color="auto"/>
        </w:pBd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Homework #1 Total: 20 </w:t>
      </w:r>
      <w:commentRangeStart w:id="0"/>
      <w:r>
        <w:rPr>
          <w:rFonts w:ascii="Times New Roman" w:hAnsi="Times New Roman" w:cs="Times New Roman"/>
          <w:b/>
          <w:bCs/>
          <w:color w:val="FF0000"/>
          <w:sz w:val="28"/>
          <w:szCs w:val="28"/>
        </w:rPr>
        <w:t>Points</w:t>
      </w:r>
      <w:commentRangeEnd w:id="0"/>
      <w:r>
        <w:rPr>
          <w:rStyle w:val="CommentReference"/>
          <w:rFonts w:asciiTheme="minorHAnsi" w:hAnsiTheme="minorHAnsi" w:cstheme="minorBidi"/>
          <w:color w:val="auto"/>
        </w:rPr>
        <w:commentReference w:id="0"/>
      </w:r>
      <w:r>
        <w:rPr>
          <w:rFonts w:ascii="Times New Roman" w:hAnsi="Times New Roman" w:cs="Times New Roman"/>
          <w:b/>
          <w:bCs/>
          <w:color w:val="FF0000"/>
          <w:sz w:val="28"/>
          <w:szCs w:val="28"/>
        </w:rPr>
        <w:t xml:space="preserve"> </w:t>
      </w:r>
    </w:p>
    <w:p w14:paraId="10292A23" w14:textId="77777777" w:rsidR="00AF0CBC" w:rsidRDefault="00016841">
      <w:pPr>
        <w:rPr>
          <w:rFonts w:ascii="Times New Roman" w:hAnsi="Times New Roman" w:cs="Times New Roman"/>
          <w:b/>
          <w:bCs/>
          <w:sz w:val="28"/>
          <w:szCs w:val="28"/>
        </w:rPr>
      </w:pPr>
      <w:r>
        <w:rPr>
          <w:rFonts w:ascii="Times New Roman" w:hAnsi="Times New Roman" w:cs="Times New Roman"/>
          <w:b/>
          <w:bCs/>
          <w:sz w:val="28"/>
          <w:szCs w:val="28"/>
        </w:rPr>
        <w:t xml:space="preserve">Question 1 (5 </w:t>
      </w:r>
      <w:commentRangeStart w:id="1"/>
      <w:r>
        <w:rPr>
          <w:rFonts w:ascii="Times New Roman" w:hAnsi="Times New Roman" w:cs="Times New Roman"/>
          <w:b/>
          <w:bCs/>
          <w:sz w:val="28"/>
          <w:szCs w:val="28"/>
        </w:rPr>
        <w:t>Points</w:t>
      </w:r>
      <w:commentRangeEnd w:id="1"/>
      <w:r w:rsidR="00360E25">
        <w:rPr>
          <w:rStyle w:val="CommentReference"/>
        </w:rPr>
        <w:commentReference w:id="1"/>
      </w:r>
      <w:r>
        <w:rPr>
          <w:rFonts w:ascii="Times New Roman" w:hAnsi="Times New Roman" w:cs="Times New Roman"/>
          <w:b/>
          <w:bCs/>
          <w:sz w:val="28"/>
          <w:szCs w:val="28"/>
        </w:rPr>
        <w:t xml:space="preserve">): </w:t>
      </w:r>
    </w:p>
    <w:p w14:paraId="10292A24" w14:textId="77777777" w:rsidR="00AF0CBC" w:rsidRDefault="00016841">
      <w:pPr>
        <w:rPr>
          <w:rFonts w:ascii="Times New Roman" w:hAnsi="Times New Roman" w:cs="Times New Roman"/>
          <w:sz w:val="23"/>
          <w:szCs w:val="23"/>
        </w:rPr>
      </w:pPr>
      <w:r>
        <w:rPr>
          <w:rFonts w:ascii="Times New Roman" w:hAnsi="Times New Roman" w:cs="Times New Roman"/>
          <w:sz w:val="23"/>
          <w:szCs w:val="23"/>
        </w:rPr>
        <w:t>List three applications you have used that most likely employed a database system to store data. For each application, explain what data view each of the following would like to see:</w:t>
      </w:r>
    </w:p>
    <w:p w14:paraId="10292A25" w14:textId="77777777" w:rsidR="00AF0CBC" w:rsidRDefault="00016841">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Someone</w:t>
      </w:r>
      <w:r>
        <w:rPr>
          <w:rFonts w:ascii="Times New Roman" w:hAnsi="Times New Roman" w:cs="Times New Roman"/>
          <w:sz w:val="23"/>
          <w:szCs w:val="23"/>
        </w:rPr>
        <w:t xml:space="preserve"> at company </w:t>
      </w:r>
      <w:commentRangeStart w:id="2"/>
      <w:r>
        <w:rPr>
          <w:rFonts w:ascii="Times New Roman" w:hAnsi="Times New Roman" w:cs="Times New Roman"/>
          <w:sz w:val="23"/>
          <w:szCs w:val="23"/>
        </w:rPr>
        <w:t>leadership</w:t>
      </w:r>
      <w:commentRangeEnd w:id="2"/>
      <w:r w:rsidR="00664212">
        <w:rPr>
          <w:rStyle w:val="CommentReference"/>
        </w:rPr>
        <w:commentReference w:id="2"/>
      </w:r>
      <w:r>
        <w:rPr>
          <w:rFonts w:ascii="Times New Roman" w:hAnsi="Times New Roman" w:cs="Times New Roman"/>
          <w:sz w:val="23"/>
          <w:szCs w:val="23"/>
        </w:rPr>
        <w:t xml:space="preserve">: </w:t>
      </w:r>
    </w:p>
    <w:p w14:paraId="10292A26" w14:textId="77777777" w:rsidR="00AF0CBC" w:rsidRDefault="00016841">
      <w:pPr>
        <w:pStyle w:val="ListParagraph"/>
        <w:ind w:left="60" w:firstLine="719"/>
        <w:rPr>
          <w:rFonts w:ascii="Times New Roman" w:hAnsi="Times New Roman" w:cs="Times New Roman"/>
          <w:color w:val="0000FF"/>
          <w:sz w:val="23"/>
          <w:szCs w:val="23"/>
        </w:rPr>
      </w:pPr>
      <w:r>
        <w:rPr>
          <w:rFonts w:ascii="Times New Roman" w:hAnsi="Times New Roman" w:cs="Times New Roman"/>
          <w:color w:val="0000FF"/>
          <w:sz w:val="23"/>
          <w:szCs w:val="23"/>
        </w:rPr>
        <w:t xml:space="preserve">Banking: for accounts, customer information, and banking transaction. </w:t>
      </w:r>
    </w:p>
    <w:p w14:paraId="10292A27" w14:textId="77777777" w:rsidR="00AF0CBC" w:rsidRDefault="00016841">
      <w:pPr>
        <w:pStyle w:val="ListParagraph"/>
        <w:ind w:left="60" w:firstLine="719"/>
        <w:rPr>
          <w:rFonts w:ascii="Times New Roman" w:hAnsi="Times New Roman" w:cs="Times New Roman"/>
          <w:color w:val="0000FF"/>
          <w:sz w:val="23"/>
          <w:szCs w:val="23"/>
        </w:rPr>
      </w:pPr>
      <w:r>
        <w:rPr>
          <w:rFonts w:ascii="Times New Roman" w:hAnsi="Times New Roman" w:cs="Times New Roman"/>
          <w:color w:val="0000FF"/>
          <w:sz w:val="23"/>
          <w:szCs w:val="23"/>
        </w:rPr>
        <w:t>Credit card transactions: purchasing with credit and generation of monthly statements.</w:t>
      </w:r>
    </w:p>
    <w:p w14:paraId="10292A28" w14:textId="77777777" w:rsidR="00AF0CBC" w:rsidRDefault="00016841">
      <w:pPr>
        <w:pStyle w:val="ListParagraph"/>
        <w:ind w:left="60" w:firstLine="719"/>
        <w:rPr>
          <w:rFonts w:ascii="Times New Roman" w:hAnsi="Times New Roman" w:cs="Times New Roman"/>
          <w:color w:val="0000FF"/>
          <w:sz w:val="23"/>
          <w:szCs w:val="23"/>
        </w:rPr>
      </w:pPr>
      <w:r>
        <w:rPr>
          <w:rFonts w:ascii="Times New Roman" w:hAnsi="Times New Roman" w:cs="Times New Roman"/>
          <w:color w:val="0000FF"/>
          <w:sz w:val="23"/>
          <w:szCs w:val="23"/>
        </w:rPr>
        <w:t>Finance: for sales, storing information about holdings, also storing mark</w:t>
      </w:r>
      <w:r>
        <w:rPr>
          <w:rFonts w:ascii="Times New Roman" w:hAnsi="Times New Roman" w:cs="Times New Roman"/>
          <w:color w:val="0000FF"/>
          <w:sz w:val="23"/>
          <w:szCs w:val="23"/>
        </w:rPr>
        <w:t xml:space="preserve">et data to enable </w:t>
      </w:r>
      <w:r>
        <w:rPr>
          <w:rFonts w:ascii="Times New Roman" w:hAnsi="Times New Roman" w:cs="Times New Roman"/>
          <w:color w:val="0000FF"/>
          <w:sz w:val="23"/>
          <w:szCs w:val="23"/>
        </w:rPr>
        <w:tab/>
      </w:r>
      <w:r>
        <w:rPr>
          <w:rFonts w:ascii="Times New Roman" w:hAnsi="Times New Roman" w:cs="Times New Roman"/>
          <w:color w:val="0000FF"/>
          <w:sz w:val="23"/>
          <w:szCs w:val="23"/>
        </w:rPr>
        <w:tab/>
      </w:r>
      <w:r>
        <w:rPr>
          <w:rFonts w:ascii="Times New Roman" w:hAnsi="Times New Roman" w:cs="Times New Roman"/>
          <w:color w:val="0000FF"/>
          <w:sz w:val="23"/>
          <w:szCs w:val="23"/>
        </w:rPr>
        <w:tab/>
        <w:t>online trading and automated.</w:t>
      </w:r>
    </w:p>
    <w:p w14:paraId="10292A29" w14:textId="77777777" w:rsidR="00AF0CBC" w:rsidRDefault="00016841">
      <w:pPr>
        <w:pStyle w:val="ListParagraph"/>
        <w:numPr>
          <w:ilvl w:val="0"/>
          <w:numId w:val="1"/>
        </w:numPr>
      </w:pPr>
      <w:r>
        <w:rPr>
          <w:rFonts w:ascii="Times New Roman" w:hAnsi="Times New Roman" w:cs="Times New Roman"/>
          <w:sz w:val="23"/>
          <w:szCs w:val="23"/>
        </w:rPr>
        <w:t>Someone at middle management</w:t>
      </w:r>
      <w:r>
        <w:rPr>
          <w:rFonts w:ascii="Times New Roman" w:hAnsi="Times New Roman" w:cs="Times New Roman"/>
          <w:sz w:val="23"/>
          <w:szCs w:val="23"/>
        </w:rPr>
        <w:t>:</w:t>
      </w:r>
    </w:p>
    <w:p w14:paraId="10292A2A" w14:textId="77777777" w:rsidR="00AF0CBC" w:rsidRDefault="00016841">
      <w:pPr>
        <w:pStyle w:val="ListParagraph"/>
        <w:ind w:left="60" w:firstLine="719"/>
      </w:pPr>
      <w:r>
        <w:rPr>
          <w:color w:val="0000FF"/>
        </w:rPr>
        <w:t>Enterprise Information: sales, accounting, human resources, manufacturing, online retailers.</w:t>
      </w:r>
    </w:p>
    <w:p w14:paraId="10292A2B" w14:textId="77777777" w:rsidR="00AF0CBC" w:rsidRDefault="00016841">
      <w:pPr>
        <w:pStyle w:val="ListParagraph"/>
        <w:numPr>
          <w:ilvl w:val="0"/>
          <w:numId w:val="1"/>
        </w:numPr>
      </w:pPr>
      <w:r>
        <w:t>Someone facing customers</w:t>
      </w:r>
      <w:r>
        <w:t>:</w:t>
      </w:r>
    </w:p>
    <w:p w14:paraId="10292A2C" w14:textId="77777777" w:rsidR="00AF0CBC" w:rsidRDefault="00016841">
      <w:pPr>
        <w:pStyle w:val="ListParagraph"/>
        <w:ind w:left="60" w:firstLine="719"/>
      </w:pPr>
      <w:r>
        <w:t xml:space="preserve"> </w:t>
      </w:r>
      <w:r>
        <w:rPr>
          <w:color w:val="0000FF"/>
        </w:rPr>
        <w:t xml:space="preserve">Telecommunication - For calls made, keep records, generate the bills every month, and storing </w:t>
      </w:r>
      <w:r>
        <w:rPr>
          <w:color w:val="0000FF"/>
        </w:rPr>
        <w:tab/>
        <w:t>information about communication network.</w:t>
      </w:r>
    </w:p>
    <w:p w14:paraId="10292A2D" w14:textId="77777777" w:rsidR="00AF0CBC" w:rsidRDefault="00016841">
      <w:pPr>
        <w:pStyle w:val="Default"/>
        <w:rPr>
          <w:rFonts w:ascii="Times New Roman" w:hAnsi="Times New Roman" w:cs="Times New Roman"/>
          <w:b/>
          <w:bCs/>
          <w:sz w:val="28"/>
          <w:szCs w:val="28"/>
        </w:rPr>
      </w:pPr>
      <w:r>
        <w:rPr>
          <w:rFonts w:ascii="Times New Roman" w:hAnsi="Times New Roman" w:cs="Times New Roman"/>
          <w:b/>
          <w:bCs/>
          <w:sz w:val="28"/>
          <w:szCs w:val="28"/>
        </w:rPr>
        <w:t xml:space="preserve">Question 2 (4 </w:t>
      </w:r>
      <w:commentRangeStart w:id="3"/>
      <w:r>
        <w:rPr>
          <w:rFonts w:ascii="Times New Roman" w:hAnsi="Times New Roman" w:cs="Times New Roman"/>
          <w:b/>
          <w:bCs/>
          <w:sz w:val="28"/>
          <w:szCs w:val="28"/>
        </w:rPr>
        <w:t>Points</w:t>
      </w:r>
      <w:commentRangeEnd w:id="3"/>
      <w:r w:rsidR="00664212">
        <w:rPr>
          <w:rStyle w:val="CommentReference"/>
          <w:rFonts w:asciiTheme="minorHAnsi" w:hAnsiTheme="minorHAnsi" w:cstheme="minorBidi"/>
          <w:color w:val="auto"/>
        </w:rPr>
        <w:commentReference w:id="3"/>
      </w:r>
      <w:r>
        <w:rPr>
          <w:rFonts w:ascii="Times New Roman" w:hAnsi="Times New Roman" w:cs="Times New Roman"/>
          <w:b/>
          <w:bCs/>
          <w:sz w:val="28"/>
          <w:szCs w:val="28"/>
        </w:rPr>
        <w:t xml:space="preserve">): </w:t>
      </w:r>
    </w:p>
    <w:p w14:paraId="10292A2E" w14:textId="77777777" w:rsidR="00AF0CBC" w:rsidRDefault="00016841">
      <w:pPr>
        <w:pStyle w:val="Default"/>
        <w:ind w:firstLine="720"/>
        <w:rPr>
          <w:rFonts w:ascii="Times New Roman" w:hAnsi="Times New Roman" w:cs="Times New Roman"/>
          <w:sz w:val="23"/>
          <w:szCs w:val="23"/>
        </w:rPr>
      </w:pPr>
      <w:r>
        <w:rPr>
          <w:rFonts w:ascii="Times New Roman" w:hAnsi="Times New Roman" w:cs="Times New Roman"/>
          <w:sz w:val="23"/>
          <w:szCs w:val="23"/>
        </w:rPr>
        <w:t xml:space="preserve">Given the table structure shown below, answer the following questions: </w:t>
      </w:r>
    </w:p>
    <w:p w14:paraId="10292A2F" w14:textId="77777777" w:rsidR="00AF0CBC" w:rsidRDefault="00AF0CBC">
      <w:pPr>
        <w:pStyle w:val="Default"/>
        <w:rPr>
          <w:rFonts w:ascii="Times New Roman" w:hAnsi="Times New Roman" w:cs="Times New Roman"/>
          <w:sz w:val="23"/>
          <w:szCs w:val="23"/>
        </w:rPr>
      </w:pPr>
    </w:p>
    <w:tbl>
      <w:tblPr>
        <w:tblStyle w:val="TableGrid"/>
        <w:tblW w:w="9754" w:type="dxa"/>
        <w:tblLook w:val="04A0" w:firstRow="1" w:lastRow="0" w:firstColumn="1" w:lastColumn="0" w:noHBand="0" w:noVBand="1"/>
      </w:tblPr>
      <w:tblGrid>
        <w:gridCol w:w="1334"/>
        <w:gridCol w:w="1823"/>
        <w:gridCol w:w="1743"/>
        <w:gridCol w:w="1876"/>
        <w:gridCol w:w="1473"/>
        <w:gridCol w:w="1505"/>
      </w:tblGrid>
      <w:tr w:rsidR="00AF0CBC" w14:paraId="10292A36" w14:textId="77777777">
        <w:trPr>
          <w:trHeight w:val="378"/>
        </w:trPr>
        <w:tc>
          <w:tcPr>
            <w:tcW w:w="1334" w:type="dxa"/>
          </w:tcPr>
          <w:p w14:paraId="10292A30"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project_cde</w:t>
            </w:r>
          </w:p>
        </w:tc>
        <w:tc>
          <w:tcPr>
            <w:tcW w:w="1823" w:type="dxa"/>
          </w:tcPr>
          <w:p w14:paraId="10292A31"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project_manager</w:t>
            </w:r>
          </w:p>
        </w:tc>
        <w:tc>
          <w:tcPr>
            <w:tcW w:w="1743" w:type="dxa"/>
          </w:tcPr>
          <w:p w14:paraId="10292A32"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manager_phone</w:t>
            </w:r>
          </w:p>
        </w:tc>
        <w:tc>
          <w:tcPr>
            <w:tcW w:w="1876" w:type="dxa"/>
          </w:tcPr>
          <w:p w14:paraId="10292A33"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manager_address</w:t>
            </w:r>
          </w:p>
        </w:tc>
        <w:tc>
          <w:tcPr>
            <w:tcW w:w="1473" w:type="dxa"/>
          </w:tcPr>
          <w:p w14:paraId="10292A34"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project_bid</w:t>
            </w:r>
          </w:p>
        </w:tc>
        <w:tc>
          <w:tcPr>
            <w:tcW w:w="1505" w:type="dxa"/>
          </w:tcPr>
          <w:p w14:paraId="10292A35"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manager_pay</w:t>
            </w:r>
          </w:p>
        </w:tc>
      </w:tr>
      <w:tr w:rsidR="00AF0CBC" w14:paraId="10292A3D" w14:textId="77777777">
        <w:trPr>
          <w:trHeight w:val="558"/>
        </w:trPr>
        <w:tc>
          <w:tcPr>
            <w:tcW w:w="1334" w:type="dxa"/>
          </w:tcPr>
          <w:p w14:paraId="10292A37"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21-5Z</w:t>
            </w:r>
          </w:p>
        </w:tc>
        <w:tc>
          <w:tcPr>
            <w:tcW w:w="1823" w:type="dxa"/>
          </w:tcPr>
          <w:p w14:paraId="10292A38"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highlight w:val="yellow"/>
              </w:rPr>
              <w:t>Holly B. Parker</w:t>
            </w:r>
          </w:p>
        </w:tc>
        <w:tc>
          <w:tcPr>
            <w:tcW w:w="1743" w:type="dxa"/>
          </w:tcPr>
          <w:p w14:paraId="10292A39" w14:textId="77777777" w:rsidR="00AF0CBC" w:rsidRDefault="00016841">
            <w:pPr>
              <w:pStyle w:val="Default"/>
              <w:rPr>
                <w:rFonts w:ascii="Times New Roman" w:hAnsi="Times New Roman" w:cs="Times New Roman"/>
                <w:sz w:val="20"/>
                <w:szCs w:val="23"/>
                <w:highlight w:val="yellow"/>
              </w:rPr>
            </w:pPr>
            <w:r>
              <w:rPr>
                <w:rFonts w:ascii="Times New Roman" w:hAnsi="Times New Roman" w:cs="Times New Roman"/>
                <w:sz w:val="20"/>
                <w:szCs w:val="23"/>
                <w:highlight w:val="yellow"/>
              </w:rPr>
              <w:t>904-338-3416</w:t>
            </w:r>
          </w:p>
        </w:tc>
        <w:tc>
          <w:tcPr>
            <w:tcW w:w="1876" w:type="dxa"/>
          </w:tcPr>
          <w:p w14:paraId="10292A3A" w14:textId="77777777" w:rsidR="00AF0CBC" w:rsidRDefault="00016841">
            <w:pPr>
              <w:pStyle w:val="Default"/>
              <w:rPr>
                <w:rFonts w:ascii="Times New Roman" w:hAnsi="Times New Roman" w:cs="Times New Roman"/>
                <w:sz w:val="20"/>
                <w:szCs w:val="23"/>
                <w:highlight w:val="yellow"/>
              </w:rPr>
            </w:pPr>
            <w:r>
              <w:rPr>
                <w:rFonts w:ascii="Times New Roman" w:hAnsi="Times New Roman" w:cs="Times New Roman"/>
                <w:sz w:val="20"/>
                <w:szCs w:val="23"/>
                <w:highlight w:val="yellow"/>
              </w:rPr>
              <w:t>3334 Lee Rd., Gainsville, FL 37123</w:t>
            </w:r>
          </w:p>
        </w:tc>
        <w:tc>
          <w:tcPr>
            <w:tcW w:w="1473" w:type="dxa"/>
          </w:tcPr>
          <w:p w14:paraId="10292A3B"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1683346.00</w:t>
            </w:r>
          </w:p>
        </w:tc>
        <w:tc>
          <w:tcPr>
            <w:tcW w:w="1505" w:type="dxa"/>
          </w:tcPr>
          <w:p w14:paraId="10292A3C"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75000.00</w:t>
            </w:r>
          </w:p>
        </w:tc>
      </w:tr>
      <w:tr w:rsidR="00AF0CBC" w14:paraId="10292A44" w14:textId="77777777">
        <w:trPr>
          <w:trHeight w:val="192"/>
        </w:trPr>
        <w:tc>
          <w:tcPr>
            <w:tcW w:w="1334" w:type="dxa"/>
          </w:tcPr>
          <w:p w14:paraId="10292A3E"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25-2D</w:t>
            </w:r>
          </w:p>
        </w:tc>
        <w:tc>
          <w:tcPr>
            <w:tcW w:w="1823" w:type="dxa"/>
          </w:tcPr>
          <w:p w14:paraId="10292A3F"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Jane D. Grant</w:t>
            </w:r>
          </w:p>
        </w:tc>
        <w:tc>
          <w:tcPr>
            <w:tcW w:w="1743" w:type="dxa"/>
          </w:tcPr>
          <w:p w14:paraId="10292A40"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615-898-9909</w:t>
            </w:r>
          </w:p>
        </w:tc>
        <w:tc>
          <w:tcPr>
            <w:tcW w:w="1876" w:type="dxa"/>
          </w:tcPr>
          <w:p w14:paraId="10292A41"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218 Clark Blvd., Nashville, TN 36362</w:t>
            </w:r>
          </w:p>
        </w:tc>
        <w:tc>
          <w:tcPr>
            <w:tcW w:w="1473" w:type="dxa"/>
          </w:tcPr>
          <w:p w14:paraId="10292A42"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1250000.00</w:t>
            </w:r>
          </w:p>
        </w:tc>
        <w:tc>
          <w:tcPr>
            <w:tcW w:w="1505" w:type="dxa"/>
          </w:tcPr>
          <w:p w14:paraId="10292A43"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78000.00</w:t>
            </w:r>
          </w:p>
        </w:tc>
      </w:tr>
      <w:tr w:rsidR="00AF0CBC" w14:paraId="10292A4B" w14:textId="77777777">
        <w:trPr>
          <w:trHeight w:val="186"/>
        </w:trPr>
        <w:tc>
          <w:tcPr>
            <w:tcW w:w="1334" w:type="dxa"/>
          </w:tcPr>
          <w:p w14:paraId="10292A45"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25-5A</w:t>
            </w:r>
          </w:p>
        </w:tc>
        <w:tc>
          <w:tcPr>
            <w:tcW w:w="1823" w:type="dxa"/>
          </w:tcPr>
          <w:p w14:paraId="10292A46"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highlight w:val="cyan"/>
              </w:rPr>
              <w:t>George F. Dorts</w:t>
            </w:r>
          </w:p>
        </w:tc>
        <w:tc>
          <w:tcPr>
            <w:tcW w:w="1743" w:type="dxa"/>
          </w:tcPr>
          <w:p w14:paraId="10292A47" w14:textId="77777777" w:rsidR="00AF0CBC" w:rsidRDefault="00016841">
            <w:pPr>
              <w:pStyle w:val="Default"/>
              <w:rPr>
                <w:rFonts w:ascii="Times New Roman" w:hAnsi="Times New Roman" w:cs="Times New Roman"/>
                <w:sz w:val="20"/>
                <w:szCs w:val="23"/>
                <w:highlight w:val="cyan"/>
              </w:rPr>
            </w:pPr>
            <w:r>
              <w:rPr>
                <w:rFonts w:ascii="Times New Roman" w:hAnsi="Times New Roman" w:cs="Times New Roman"/>
                <w:sz w:val="20"/>
                <w:szCs w:val="23"/>
                <w:highlight w:val="cyan"/>
              </w:rPr>
              <w:t>615-227-1245</w:t>
            </w:r>
          </w:p>
        </w:tc>
        <w:tc>
          <w:tcPr>
            <w:tcW w:w="1876" w:type="dxa"/>
          </w:tcPr>
          <w:p w14:paraId="10292A48" w14:textId="77777777" w:rsidR="00AF0CBC" w:rsidRDefault="00016841">
            <w:pPr>
              <w:pStyle w:val="Default"/>
              <w:rPr>
                <w:rFonts w:ascii="Times New Roman" w:hAnsi="Times New Roman" w:cs="Times New Roman"/>
                <w:sz w:val="20"/>
                <w:szCs w:val="23"/>
                <w:highlight w:val="cyan"/>
              </w:rPr>
            </w:pPr>
            <w:r>
              <w:rPr>
                <w:rFonts w:ascii="Times New Roman" w:hAnsi="Times New Roman" w:cs="Times New Roman"/>
                <w:sz w:val="20"/>
                <w:szCs w:val="23"/>
                <w:highlight w:val="cyan"/>
              </w:rPr>
              <w:t>124 River Dr., Franklin, TN 29185</w:t>
            </w:r>
          </w:p>
        </w:tc>
        <w:tc>
          <w:tcPr>
            <w:tcW w:w="1473" w:type="dxa"/>
          </w:tcPr>
          <w:p w14:paraId="10292A49"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3251242.00</w:t>
            </w:r>
          </w:p>
        </w:tc>
        <w:tc>
          <w:tcPr>
            <w:tcW w:w="1505" w:type="dxa"/>
          </w:tcPr>
          <w:p w14:paraId="10292A4A"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77000.00</w:t>
            </w:r>
          </w:p>
        </w:tc>
      </w:tr>
      <w:tr w:rsidR="00AF0CBC" w14:paraId="10292A52" w14:textId="77777777">
        <w:trPr>
          <w:trHeight w:val="192"/>
        </w:trPr>
        <w:tc>
          <w:tcPr>
            <w:tcW w:w="1334" w:type="dxa"/>
          </w:tcPr>
          <w:p w14:paraId="10292A4C"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25-9T</w:t>
            </w:r>
          </w:p>
        </w:tc>
        <w:tc>
          <w:tcPr>
            <w:tcW w:w="1823" w:type="dxa"/>
          </w:tcPr>
          <w:p w14:paraId="10292A4D"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highlight w:val="yellow"/>
              </w:rPr>
              <w:t>Holly B. Parker</w:t>
            </w:r>
          </w:p>
        </w:tc>
        <w:tc>
          <w:tcPr>
            <w:tcW w:w="1743" w:type="dxa"/>
          </w:tcPr>
          <w:p w14:paraId="10292A4E" w14:textId="77777777" w:rsidR="00AF0CBC" w:rsidRDefault="00016841">
            <w:pPr>
              <w:pStyle w:val="Default"/>
              <w:rPr>
                <w:rFonts w:ascii="Times New Roman" w:hAnsi="Times New Roman" w:cs="Times New Roman"/>
                <w:sz w:val="20"/>
                <w:szCs w:val="23"/>
                <w:highlight w:val="yellow"/>
              </w:rPr>
            </w:pPr>
            <w:r>
              <w:rPr>
                <w:rFonts w:ascii="Times New Roman" w:hAnsi="Times New Roman" w:cs="Times New Roman"/>
                <w:sz w:val="20"/>
                <w:szCs w:val="23"/>
                <w:highlight w:val="yellow"/>
              </w:rPr>
              <w:t>904-338-3416</w:t>
            </w:r>
          </w:p>
        </w:tc>
        <w:tc>
          <w:tcPr>
            <w:tcW w:w="1876" w:type="dxa"/>
          </w:tcPr>
          <w:p w14:paraId="10292A4F" w14:textId="77777777" w:rsidR="00AF0CBC" w:rsidRDefault="00016841">
            <w:pPr>
              <w:pStyle w:val="Default"/>
              <w:rPr>
                <w:rFonts w:ascii="Times New Roman" w:hAnsi="Times New Roman" w:cs="Times New Roman"/>
                <w:sz w:val="20"/>
                <w:szCs w:val="23"/>
                <w:highlight w:val="yellow"/>
              </w:rPr>
            </w:pPr>
            <w:r>
              <w:rPr>
                <w:rFonts w:ascii="Times New Roman" w:hAnsi="Times New Roman" w:cs="Times New Roman"/>
                <w:sz w:val="20"/>
                <w:szCs w:val="23"/>
                <w:highlight w:val="yellow"/>
              </w:rPr>
              <w:t>3334 Lee Rd., Gainsville, FL 37123</w:t>
            </w:r>
          </w:p>
        </w:tc>
        <w:tc>
          <w:tcPr>
            <w:tcW w:w="1473" w:type="dxa"/>
          </w:tcPr>
          <w:p w14:paraId="10292A50"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2156323.00</w:t>
            </w:r>
          </w:p>
        </w:tc>
        <w:tc>
          <w:tcPr>
            <w:tcW w:w="1505" w:type="dxa"/>
          </w:tcPr>
          <w:p w14:paraId="10292A51"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75000.00</w:t>
            </w:r>
          </w:p>
        </w:tc>
      </w:tr>
      <w:tr w:rsidR="00AF0CBC" w14:paraId="10292A59" w14:textId="77777777">
        <w:trPr>
          <w:trHeight w:val="186"/>
        </w:trPr>
        <w:tc>
          <w:tcPr>
            <w:tcW w:w="1334" w:type="dxa"/>
          </w:tcPr>
          <w:p w14:paraId="10292A53"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27-4Q</w:t>
            </w:r>
          </w:p>
        </w:tc>
        <w:tc>
          <w:tcPr>
            <w:tcW w:w="1823" w:type="dxa"/>
          </w:tcPr>
          <w:p w14:paraId="10292A54"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highlight w:val="cyan"/>
              </w:rPr>
              <w:t>George F. Dorts</w:t>
            </w:r>
          </w:p>
        </w:tc>
        <w:tc>
          <w:tcPr>
            <w:tcW w:w="1743" w:type="dxa"/>
          </w:tcPr>
          <w:p w14:paraId="10292A55" w14:textId="77777777" w:rsidR="00AF0CBC" w:rsidRDefault="00016841">
            <w:pPr>
              <w:pStyle w:val="Default"/>
              <w:rPr>
                <w:rFonts w:ascii="Times New Roman" w:hAnsi="Times New Roman" w:cs="Times New Roman"/>
                <w:sz w:val="20"/>
                <w:szCs w:val="23"/>
                <w:highlight w:val="cyan"/>
              </w:rPr>
            </w:pPr>
            <w:r>
              <w:rPr>
                <w:rFonts w:ascii="Times New Roman" w:hAnsi="Times New Roman" w:cs="Times New Roman"/>
                <w:sz w:val="20"/>
                <w:szCs w:val="23"/>
                <w:highlight w:val="cyan"/>
              </w:rPr>
              <w:t>615-227-1245</w:t>
            </w:r>
          </w:p>
        </w:tc>
        <w:tc>
          <w:tcPr>
            <w:tcW w:w="1876" w:type="dxa"/>
          </w:tcPr>
          <w:p w14:paraId="10292A56" w14:textId="77777777" w:rsidR="00AF0CBC" w:rsidRDefault="00016841">
            <w:pPr>
              <w:pStyle w:val="Default"/>
              <w:rPr>
                <w:rFonts w:ascii="Times New Roman" w:hAnsi="Times New Roman" w:cs="Times New Roman"/>
                <w:sz w:val="20"/>
                <w:szCs w:val="23"/>
                <w:highlight w:val="cyan"/>
              </w:rPr>
            </w:pPr>
            <w:r>
              <w:rPr>
                <w:rFonts w:ascii="Times New Roman" w:hAnsi="Times New Roman" w:cs="Times New Roman"/>
                <w:sz w:val="20"/>
                <w:szCs w:val="23"/>
                <w:highlight w:val="cyan"/>
              </w:rPr>
              <w:t xml:space="preserve">124 River Dr., </w:t>
            </w:r>
            <w:r>
              <w:rPr>
                <w:rFonts w:ascii="Times New Roman" w:hAnsi="Times New Roman" w:cs="Times New Roman"/>
                <w:sz w:val="20"/>
                <w:szCs w:val="23"/>
                <w:highlight w:val="cyan"/>
              </w:rPr>
              <w:t>Franklin, TN 29185</w:t>
            </w:r>
          </w:p>
        </w:tc>
        <w:tc>
          <w:tcPr>
            <w:tcW w:w="1473" w:type="dxa"/>
          </w:tcPr>
          <w:p w14:paraId="10292A57"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1031454.00</w:t>
            </w:r>
          </w:p>
        </w:tc>
        <w:tc>
          <w:tcPr>
            <w:tcW w:w="1505" w:type="dxa"/>
          </w:tcPr>
          <w:p w14:paraId="10292A58"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77000.00</w:t>
            </w:r>
          </w:p>
        </w:tc>
      </w:tr>
      <w:tr w:rsidR="00AF0CBC" w14:paraId="10292A60" w14:textId="77777777">
        <w:trPr>
          <w:trHeight w:val="186"/>
        </w:trPr>
        <w:tc>
          <w:tcPr>
            <w:tcW w:w="1334" w:type="dxa"/>
          </w:tcPr>
          <w:p w14:paraId="10292A5A"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29-2D</w:t>
            </w:r>
          </w:p>
        </w:tc>
        <w:tc>
          <w:tcPr>
            <w:tcW w:w="1823" w:type="dxa"/>
          </w:tcPr>
          <w:p w14:paraId="10292A5B"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highlight w:val="yellow"/>
              </w:rPr>
              <w:t>Holly B. Parker</w:t>
            </w:r>
          </w:p>
        </w:tc>
        <w:tc>
          <w:tcPr>
            <w:tcW w:w="1743" w:type="dxa"/>
          </w:tcPr>
          <w:p w14:paraId="10292A5C" w14:textId="77777777" w:rsidR="00AF0CBC" w:rsidRDefault="00016841">
            <w:pPr>
              <w:pStyle w:val="Default"/>
              <w:rPr>
                <w:rFonts w:ascii="Times New Roman" w:hAnsi="Times New Roman" w:cs="Times New Roman"/>
                <w:sz w:val="20"/>
                <w:szCs w:val="23"/>
                <w:highlight w:val="yellow"/>
              </w:rPr>
            </w:pPr>
            <w:r>
              <w:rPr>
                <w:rFonts w:ascii="Times New Roman" w:hAnsi="Times New Roman" w:cs="Times New Roman"/>
                <w:sz w:val="20"/>
                <w:szCs w:val="23"/>
                <w:highlight w:val="yellow"/>
              </w:rPr>
              <w:t>904-338-3416</w:t>
            </w:r>
          </w:p>
        </w:tc>
        <w:tc>
          <w:tcPr>
            <w:tcW w:w="1876" w:type="dxa"/>
          </w:tcPr>
          <w:p w14:paraId="10292A5D" w14:textId="77777777" w:rsidR="00AF0CBC" w:rsidRDefault="00016841">
            <w:pPr>
              <w:pStyle w:val="Default"/>
              <w:rPr>
                <w:rFonts w:ascii="Times New Roman" w:hAnsi="Times New Roman" w:cs="Times New Roman"/>
                <w:sz w:val="20"/>
                <w:szCs w:val="23"/>
                <w:highlight w:val="yellow"/>
              </w:rPr>
            </w:pPr>
            <w:r>
              <w:rPr>
                <w:rFonts w:ascii="Times New Roman" w:hAnsi="Times New Roman" w:cs="Times New Roman"/>
                <w:sz w:val="20"/>
                <w:szCs w:val="23"/>
                <w:highlight w:val="yellow"/>
              </w:rPr>
              <w:t>3334 Lee Rd., Gainsville, FL 37123</w:t>
            </w:r>
          </w:p>
        </w:tc>
        <w:tc>
          <w:tcPr>
            <w:tcW w:w="1473" w:type="dxa"/>
          </w:tcPr>
          <w:p w14:paraId="10292A5E"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2555999.00</w:t>
            </w:r>
          </w:p>
        </w:tc>
        <w:tc>
          <w:tcPr>
            <w:tcW w:w="1505" w:type="dxa"/>
          </w:tcPr>
          <w:p w14:paraId="10292A5F"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75000.00</w:t>
            </w:r>
          </w:p>
        </w:tc>
      </w:tr>
      <w:tr w:rsidR="00AF0CBC" w14:paraId="10292A67" w14:textId="77777777">
        <w:trPr>
          <w:trHeight w:val="192"/>
        </w:trPr>
        <w:tc>
          <w:tcPr>
            <w:tcW w:w="1334" w:type="dxa"/>
          </w:tcPr>
          <w:p w14:paraId="10292A61"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lastRenderedPageBreak/>
              <w:t>31-7P</w:t>
            </w:r>
          </w:p>
        </w:tc>
        <w:tc>
          <w:tcPr>
            <w:tcW w:w="1823" w:type="dxa"/>
          </w:tcPr>
          <w:p w14:paraId="10292A62"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highlight w:val="green"/>
              </w:rPr>
              <w:t>William K. Moor</w:t>
            </w:r>
          </w:p>
        </w:tc>
        <w:tc>
          <w:tcPr>
            <w:tcW w:w="1743" w:type="dxa"/>
          </w:tcPr>
          <w:p w14:paraId="10292A63" w14:textId="77777777" w:rsidR="00AF0CBC" w:rsidRDefault="00016841">
            <w:pPr>
              <w:pStyle w:val="Default"/>
              <w:rPr>
                <w:rFonts w:ascii="Times New Roman" w:hAnsi="Times New Roman" w:cs="Times New Roman"/>
                <w:sz w:val="20"/>
                <w:szCs w:val="23"/>
                <w:highlight w:val="green"/>
              </w:rPr>
            </w:pPr>
            <w:r>
              <w:rPr>
                <w:rFonts w:ascii="Times New Roman" w:hAnsi="Times New Roman" w:cs="Times New Roman"/>
                <w:sz w:val="20"/>
                <w:szCs w:val="23"/>
                <w:highlight w:val="green"/>
              </w:rPr>
              <w:t>904-445-2719</w:t>
            </w:r>
          </w:p>
        </w:tc>
        <w:tc>
          <w:tcPr>
            <w:tcW w:w="1876" w:type="dxa"/>
          </w:tcPr>
          <w:p w14:paraId="10292A64" w14:textId="77777777" w:rsidR="00AF0CBC" w:rsidRDefault="00016841">
            <w:pPr>
              <w:pStyle w:val="Default"/>
              <w:rPr>
                <w:rFonts w:ascii="Times New Roman" w:hAnsi="Times New Roman" w:cs="Times New Roman"/>
                <w:sz w:val="20"/>
                <w:szCs w:val="23"/>
                <w:highlight w:val="green"/>
              </w:rPr>
            </w:pPr>
            <w:r>
              <w:rPr>
                <w:rFonts w:ascii="Times New Roman" w:hAnsi="Times New Roman" w:cs="Times New Roman"/>
                <w:sz w:val="20"/>
                <w:szCs w:val="23"/>
                <w:highlight w:val="green"/>
              </w:rPr>
              <w:t>216 Morton Rd., Stetson, FL 30155</w:t>
            </w:r>
          </w:p>
        </w:tc>
        <w:tc>
          <w:tcPr>
            <w:tcW w:w="1473" w:type="dxa"/>
          </w:tcPr>
          <w:p w14:paraId="10292A65"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5685000.00</w:t>
            </w:r>
          </w:p>
        </w:tc>
        <w:tc>
          <w:tcPr>
            <w:tcW w:w="1505" w:type="dxa"/>
          </w:tcPr>
          <w:p w14:paraId="10292A66"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79000.00</w:t>
            </w:r>
          </w:p>
        </w:tc>
      </w:tr>
      <w:tr w:rsidR="00AF0CBC" w14:paraId="10292A6E" w14:textId="77777777">
        <w:trPr>
          <w:trHeight w:val="186"/>
        </w:trPr>
        <w:tc>
          <w:tcPr>
            <w:tcW w:w="1334" w:type="dxa"/>
          </w:tcPr>
          <w:p w14:paraId="10292A68"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43-3R</w:t>
            </w:r>
          </w:p>
        </w:tc>
        <w:tc>
          <w:tcPr>
            <w:tcW w:w="1823" w:type="dxa"/>
          </w:tcPr>
          <w:p w14:paraId="10292A69"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highlight w:val="green"/>
              </w:rPr>
              <w:t>William K. Moor</w:t>
            </w:r>
          </w:p>
        </w:tc>
        <w:tc>
          <w:tcPr>
            <w:tcW w:w="1743" w:type="dxa"/>
          </w:tcPr>
          <w:p w14:paraId="10292A6A" w14:textId="77777777" w:rsidR="00AF0CBC" w:rsidRDefault="00016841">
            <w:pPr>
              <w:pStyle w:val="Default"/>
              <w:rPr>
                <w:rFonts w:ascii="Times New Roman" w:hAnsi="Times New Roman" w:cs="Times New Roman"/>
                <w:sz w:val="20"/>
                <w:szCs w:val="23"/>
                <w:highlight w:val="green"/>
              </w:rPr>
            </w:pPr>
            <w:r>
              <w:rPr>
                <w:rFonts w:ascii="Times New Roman" w:hAnsi="Times New Roman" w:cs="Times New Roman"/>
                <w:sz w:val="20"/>
                <w:szCs w:val="23"/>
                <w:highlight w:val="green"/>
              </w:rPr>
              <w:t>904-445-2719</w:t>
            </w:r>
          </w:p>
        </w:tc>
        <w:tc>
          <w:tcPr>
            <w:tcW w:w="1876" w:type="dxa"/>
          </w:tcPr>
          <w:p w14:paraId="10292A6B" w14:textId="77777777" w:rsidR="00AF0CBC" w:rsidRDefault="00016841">
            <w:pPr>
              <w:pStyle w:val="Default"/>
              <w:rPr>
                <w:rFonts w:ascii="Times New Roman" w:hAnsi="Times New Roman" w:cs="Times New Roman"/>
                <w:sz w:val="20"/>
                <w:szCs w:val="23"/>
                <w:highlight w:val="green"/>
              </w:rPr>
            </w:pPr>
            <w:r>
              <w:rPr>
                <w:rFonts w:ascii="Times New Roman" w:hAnsi="Times New Roman" w:cs="Times New Roman"/>
                <w:sz w:val="20"/>
                <w:szCs w:val="23"/>
                <w:highlight w:val="green"/>
              </w:rPr>
              <w:t>216 Morton Rd., Stetson, FL 30155</w:t>
            </w:r>
          </w:p>
        </w:tc>
        <w:tc>
          <w:tcPr>
            <w:tcW w:w="1473" w:type="dxa"/>
          </w:tcPr>
          <w:p w14:paraId="10292A6C"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3458769.00</w:t>
            </w:r>
          </w:p>
        </w:tc>
        <w:tc>
          <w:tcPr>
            <w:tcW w:w="1505" w:type="dxa"/>
          </w:tcPr>
          <w:p w14:paraId="10292A6D" w14:textId="77777777" w:rsidR="00AF0CBC" w:rsidRDefault="00016841">
            <w:pPr>
              <w:pStyle w:val="Default"/>
              <w:rPr>
                <w:rFonts w:ascii="Times New Roman" w:hAnsi="Times New Roman" w:cs="Times New Roman"/>
                <w:sz w:val="20"/>
                <w:szCs w:val="23"/>
              </w:rPr>
            </w:pPr>
            <w:r>
              <w:rPr>
                <w:rFonts w:ascii="Times New Roman" w:hAnsi="Times New Roman" w:cs="Times New Roman"/>
                <w:sz w:val="20"/>
                <w:szCs w:val="23"/>
              </w:rPr>
              <w:t>79000.00</w:t>
            </w:r>
          </w:p>
        </w:tc>
      </w:tr>
    </w:tbl>
    <w:p w14:paraId="10292A6F" w14:textId="77777777" w:rsidR="00AF0CBC" w:rsidRDefault="00AF0CBC">
      <w:pPr>
        <w:pStyle w:val="Default"/>
        <w:rPr>
          <w:rFonts w:ascii="Times New Roman" w:hAnsi="Times New Roman" w:cs="Times New Roman"/>
          <w:sz w:val="23"/>
          <w:szCs w:val="23"/>
        </w:rPr>
      </w:pPr>
    </w:p>
    <w:p w14:paraId="10292A70" w14:textId="77777777" w:rsidR="00AF0CBC" w:rsidRDefault="00AF0CBC">
      <w:pPr>
        <w:pStyle w:val="Default"/>
        <w:rPr>
          <w:rFonts w:ascii="Times New Roman" w:hAnsi="Times New Roman" w:cs="Times New Roman"/>
          <w:sz w:val="23"/>
          <w:szCs w:val="23"/>
        </w:rPr>
      </w:pPr>
    </w:p>
    <w:p w14:paraId="10292A71" w14:textId="77777777" w:rsidR="00AF0CBC" w:rsidRDefault="00016841">
      <w:pPr>
        <w:pStyle w:val="Default"/>
        <w:numPr>
          <w:ilvl w:val="0"/>
          <w:numId w:val="2"/>
        </w:numPr>
        <w:spacing w:after="28"/>
        <w:rPr>
          <w:rFonts w:ascii="Times New Roman" w:hAnsi="Times New Roman" w:cs="Times New Roman"/>
          <w:sz w:val="23"/>
          <w:szCs w:val="23"/>
        </w:rPr>
      </w:pPr>
      <w:r>
        <w:rPr>
          <w:rFonts w:ascii="Times New Roman" w:hAnsi="Times New Roman" w:cs="Times New Roman"/>
          <w:sz w:val="23"/>
          <w:szCs w:val="23"/>
        </w:rPr>
        <w:t xml:space="preserve">How many tuples does the table contain? How many attributes are there per tuple? </w:t>
      </w:r>
    </w:p>
    <w:p w14:paraId="10292A72" w14:textId="77777777" w:rsidR="00AF0CBC" w:rsidRDefault="00016841">
      <w:pPr>
        <w:pStyle w:val="Default"/>
        <w:spacing w:after="28"/>
        <w:ind w:left="360" w:firstLine="716"/>
        <w:rPr>
          <w:rFonts w:ascii="Times New Roman" w:hAnsi="Times New Roman" w:cs="Times New Roman"/>
          <w:color w:val="0000FF"/>
          <w:sz w:val="23"/>
          <w:szCs w:val="23"/>
        </w:rPr>
      </w:pPr>
      <w:r>
        <w:rPr>
          <w:rFonts w:ascii="Times New Roman" w:hAnsi="Times New Roman" w:cs="Times New Roman"/>
          <w:color w:val="0000FF"/>
          <w:sz w:val="23"/>
          <w:szCs w:val="23"/>
        </w:rPr>
        <w:t>8 tuples, and 6 attributes.</w:t>
      </w:r>
    </w:p>
    <w:p w14:paraId="10292A73" w14:textId="77777777" w:rsidR="00AF0CBC" w:rsidRDefault="00016841">
      <w:pPr>
        <w:pStyle w:val="Default"/>
        <w:numPr>
          <w:ilvl w:val="0"/>
          <w:numId w:val="2"/>
        </w:numPr>
        <w:spacing w:after="28"/>
        <w:rPr>
          <w:rFonts w:ascii="Times New Roman" w:hAnsi="Times New Roman" w:cs="Times New Roman"/>
          <w:color w:val="0000FF"/>
          <w:sz w:val="23"/>
          <w:szCs w:val="23"/>
        </w:rPr>
      </w:pPr>
      <w:r>
        <w:rPr>
          <w:rFonts w:ascii="Times New Roman" w:hAnsi="Times New Roman" w:cs="Times New Roman"/>
          <w:sz w:val="23"/>
          <w:szCs w:val="23"/>
        </w:rPr>
        <w:t xml:space="preserve">What data redundancies can you detect in the table? </w:t>
      </w:r>
      <w:r>
        <w:rPr>
          <w:rFonts w:ascii="Times New Roman" w:hAnsi="Times New Roman" w:cs="Times New Roman"/>
          <w:color w:val="0000FF"/>
          <w:sz w:val="23"/>
          <w:szCs w:val="23"/>
        </w:rPr>
        <w:t xml:space="preserve">The project manager’s named </w:t>
      </w:r>
      <w:r>
        <w:rPr>
          <w:rFonts w:ascii="Times New Roman" w:hAnsi="Times New Roman" w:cs="Times New Roman"/>
          <w:color w:val="0000FF"/>
          <w:sz w:val="20"/>
          <w:szCs w:val="23"/>
          <w:highlight w:val="yellow"/>
        </w:rPr>
        <w:t>Holly B. Parker</w:t>
      </w:r>
      <w:r>
        <w:rPr>
          <w:rFonts w:ascii="Times New Roman" w:hAnsi="Times New Roman" w:cs="Times New Roman"/>
          <w:color w:val="0000FF"/>
          <w:sz w:val="20"/>
          <w:szCs w:val="23"/>
        </w:rPr>
        <w:t xml:space="preserve"> occurs three times, indicating that she manages three projects coded 21-5Z, 25-9, and 29-2D. And her Phone and Address also occurred three times. Also, </w:t>
      </w:r>
      <w:r>
        <w:rPr>
          <w:rFonts w:ascii="Times New Roman" w:hAnsi="Times New Roman" w:cs="Times New Roman"/>
          <w:color w:val="0000FF"/>
          <w:sz w:val="20"/>
          <w:szCs w:val="23"/>
          <w:highlight w:val="cyan"/>
        </w:rPr>
        <w:t>George F</w:t>
      </w:r>
      <w:r>
        <w:rPr>
          <w:rFonts w:ascii="Times New Roman" w:hAnsi="Times New Roman" w:cs="Times New Roman"/>
          <w:color w:val="0000FF"/>
          <w:sz w:val="20"/>
          <w:szCs w:val="23"/>
          <w:highlight w:val="cyan"/>
        </w:rPr>
        <w:t>. Dorts</w:t>
      </w:r>
      <w:r>
        <w:rPr>
          <w:rFonts w:ascii="Times New Roman" w:hAnsi="Times New Roman" w:cs="Times New Roman"/>
          <w:color w:val="0000FF"/>
          <w:sz w:val="20"/>
          <w:szCs w:val="23"/>
          <w:highlight w:val="cyan"/>
        </w:rPr>
        <w:t xml:space="preserve"> </w:t>
      </w:r>
      <w:r>
        <w:rPr>
          <w:rFonts w:ascii="Times New Roman" w:hAnsi="Times New Roman" w:cs="Times New Roman"/>
          <w:color w:val="0000FF"/>
          <w:sz w:val="20"/>
          <w:szCs w:val="23"/>
        </w:rPr>
        <w:t xml:space="preserve">and </w:t>
      </w:r>
      <w:r>
        <w:rPr>
          <w:rFonts w:ascii="Times New Roman" w:hAnsi="Times New Roman" w:cs="Times New Roman"/>
          <w:color w:val="0000FF"/>
          <w:sz w:val="20"/>
          <w:szCs w:val="23"/>
          <w:highlight w:val="green"/>
        </w:rPr>
        <w:t>William K. Moor</w:t>
      </w:r>
      <w:r>
        <w:rPr>
          <w:rFonts w:ascii="Times New Roman" w:hAnsi="Times New Roman" w:cs="Times New Roman"/>
          <w:color w:val="0000FF"/>
          <w:sz w:val="20"/>
          <w:szCs w:val="23"/>
        </w:rPr>
        <w:t xml:space="preserve">, their name, phone, and address, occurred two times. </w:t>
      </w:r>
    </w:p>
    <w:p w14:paraId="10292A74" w14:textId="77777777" w:rsidR="00AF0CBC" w:rsidRDefault="00016841">
      <w:pPr>
        <w:pStyle w:val="Default"/>
        <w:numPr>
          <w:ilvl w:val="0"/>
          <w:numId w:val="2"/>
        </w:numPr>
        <w:spacing w:after="28"/>
        <w:rPr>
          <w:rFonts w:ascii="Times New Roman" w:hAnsi="Times New Roman" w:cs="Times New Roman"/>
          <w:color w:val="0000FF"/>
          <w:sz w:val="23"/>
          <w:szCs w:val="23"/>
        </w:rPr>
      </w:pPr>
      <w:r>
        <w:rPr>
          <w:rFonts w:ascii="Times New Roman" w:hAnsi="Times New Roman" w:cs="Times New Roman"/>
          <w:sz w:val="23"/>
          <w:szCs w:val="23"/>
        </w:rPr>
        <w:t>Give an example of update anomaly</w:t>
      </w:r>
      <w:r>
        <w:rPr>
          <w:rFonts w:ascii="Times New Roman" w:hAnsi="Times New Roman" w:cs="Times New Roman"/>
          <w:sz w:val="23"/>
          <w:szCs w:val="23"/>
        </w:rPr>
        <w:t xml:space="preserve">: </w:t>
      </w:r>
      <w:r>
        <w:rPr>
          <w:rFonts w:ascii="Times New Roman" w:hAnsi="Times New Roman" w:cs="Times New Roman"/>
          <w:color w:val="0000FF"/>
          <w:sz w:val="23"/>
          <w:szCs w:val="23"/>
        </w:rPr>
        <w:t xml:space="preserve">when we have more than 3 columns in a table and out of which two are called student name and student address. If one student changes </w:t>
      </w:r>
      <w:r>
        <w:rPr>
          <w:rFonts w:ascii="Times New Roman" w:hAnsi="Times New Roman" w:cs="Times New Roman"/>
          <w:color w:val="0000FF"/>
          <w:sz w:val="23"/>
          <w:szCs w:val="23"/>
        </w:rPr>
        <w:t>it’s location then we would have to update the table. But if the table is not normalized one employee can have multiple entries and while updating all of those entries one of them might get missed.</w:t>
      </w:r>
    </w:p>
    <w:p w14:paraId="10292A75" w14:textId="77777777" w:rsidR="00AF0CBC" w:rsidRDefault="00016841">
      <w:pPr>
        <w:pStyle w:val="Default"/>
        <w:numPr>
          <w:ilvl w:val="0"/>
          <w:numId w:val="2"/>
        </w:numPr>
        <w:rPr>
          <w:rFonts w:ascii="Times New Roman" w:hAnsi="Times New Roman" w:cs="Times New Roman"/>
          <w:sz w:val="23"/>
          <w:szCs w:val="23"/>
        </w:rPr>
      </w:pPr>
      <w:r>
        <w:rPr>
          <w:rFonts w:ascii="Times New Roman" w:hAnsi="Times New Roman" w:cs="Times New Roman"/>
          <w:sz w:val="23"/>
          <w:szCs w:val="23"/>
        </w:rPr>
        <w:t>Give an example of delete anomaly</w:t>
      </w:r>
      <w:r>
        <w:rPr>
          <w:rFonts w:ascii="Times New Roman" w:hAnsi="Times New Roman" w:cs="Times New Roman"/>
          <w:sz w:val="23"/>
          <w:szCs w:val="23"/>
        </w:rPr>
        <w:t xml:space="preserve">: </w:t>
      </w:r>
      <w:r>
        <w:rPr>
          <w:rFonts w:ascii="Times New Roman" w:hAnsi="Times New Roman" w:cs="Times New Roman"/>
          <w:color w:val="0000FF"/>
          <w:sz w:val="23"/>
          <w:szCs w:val="23"/>
        </w:rPr>
        <w:t>we have employee’s info</w:t>
      </w:r>
      <w:r>
        <w:rPr>
          <w:rFonts w:ascii="Times New Roman" w:hAnsi="Times New Roman" w:cs="Times New Roman"/>
          <w:color w:val="0000FF"/>
          <w:sz w:val="23"/>
          <w:szCs w:val="23"/>
        </w:rPr>
        <w:t>rmation and duties they have taken as follows, ID Name, Address. If any employee leaves the company then the entry related to that employee will be deleted. However, that deletion will also delete the duty’s information even though duty depends upon the co</w:t>
      </w:r>
      <w:r>
        <w:rPr>
          <w:rFonts w:ascii="Times New Roman" w:hAnsi="Times New Roman" w:cs="Times New Roman"/>
          <w:color w:val="0000FF"/>
          <w:sz w:val="23"/>
          <w:szCs w:val="23"/>
        </w:rPr>
        <w:t>mpany and not the employee.</w:t>
      </w:r>
    </w:p>
    <w:p w14:paraId="10292A76" w14:textId="77777777" w:rsidR="00AF0CBC" w:rsidRDefault="00016841">
      <w:pPr>
        <w:jc w:val="both"/>
        <w:rPr>
          <w:b/>
          <w:sz w:val="28"/>
          <w:szCs w:val="28"/>
          <w:u w:val="single"/>
        </w:rPr>
      </w:pPr>
      <w:r>
        <w:rPr>
          <w:b/>
          <w:sz w:val="28"/>
          <w:szCs w:val="28"/>
          <w:u w:val="single"/>
        </w:rPr>
        <w:t xml:space="preserve">Question 3 (6 </w:t>
      </w:r>
      <w:commentRangeStart w:id="4"/>
      <w:r>
        <w:rPr>
          <w:b/>
          <w:sz w:val="28"/>
          <w:szCs w:val="28"/>
          <w:u w:val="single"/>
        </w:rPr>
        <w:t>Points</w:t>
      </w:r>
      <w:commentRangeEnd w:id="4"/>
      <w:r w:rsidR="006F1458">
        <w:rPr>
          <w:rStyle w:val="CommentReference"/>
        </w:rPr>
        <w:commentReference w:id="4"/>
      </w:r>
      <w:r>
        <w:rPr>
          <w:b/>
          <w:sz w:val="28"/>
          <w:szCs w:val="28"/>
          <w:u w:val="single"/>
        </w:rPr>
        <w:t>):</w:t>
      </w:r>
    </w:p>
    <w:p w14:paraId="10292A77" w14:textId="77777777" w:rsidR="00AF0CBC" w:rsidRDefault="00016841">
      <w:pPr>
        <w:jc w:val="both"/>
        <w:rPr>
          <w:sz w:val="24"/>
          <w:szCs w:val="24"/>
        </w:rPr>
      </w:pPr>
      <w:r>
        <w:rPr>
          <w:sz w:val="24"/>
          <w:szCs w:val="24"/>
        </w:rPr>
        <w:t>Given the following database instance, answer questions 1.1 through 1.3:</w:t>
      </w:r>
    </w:p>
    <w:tbl>
      <w:tblPr>
        <w:tblW w:w="7740" w:type="dxa"/>
        <w:tblLook w:val="04A0" w:firstRow="1" w:lastRow="0" w:firstColumn="1" w:lastColumn="0" w:noHBand="0" w:noVBand="1"/>
      </w:tblPr>
      <w:tblGrid>
        <w:gridCol w:w="1347"/>
        <w:gridCol w:w="1540"/>
        <w:gridCol w:w="969"/>
        <w:gridCol w:w="640"/>
        <w:gridCol w:w="1200"/>
        <w:gridCol w:w="2044"/>
      </w:tblGrid>
      <w:tr w:rsidR="00AF0CBC" w14:paraId="10292A7E" w14:textId="77777777">
        <w:trPr>
          <w:trHeight w:val="315"/>
        </w:trPr>
        <w:tc>
          <w:tcPr>
            <w:tcW w:w="1347" w:type="dxa"/>
            <w:tcBorders>
              <w:top w:val="nil"/>
              <w:left w:val="nil"/>
              <w:bottom w:val="nil"/>
              <w:right w:val="nil"/>
            </w:tcBorders>
            <w:shd w:val="clear" w:color="auto" w:fill="auto"/>
            <w:noWrap/>
            <w:vAlign w:val="bottom"/>
          </w:tcPr>
          <w:p w14:paraId="10292A78" w14:textId="77777777" w:rsidR="00AF0CBC" w:rsidRDefault="00016841">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Employee</w:t>
            </w:r>
          </w:p>
        </w:tc>
        <w:tc>
          <w:tcPr>
            <w:tcW w:w="1540" w:type="dxa"/>
            <w:tcBorders>
              <w:top w:val="nil"/>
              <w:left w:val="nil"/>
              <w:bottom w:val="nil"/>
              <w:right w:val="nil"/>
            </w:tcBorders>
            <w:shd w:val="clear" w:color="auto" w:fill="auto"/>
            <w:noWrap/>
            <w:vAlign w:val="bottom"/>
          </w:tcPr>
          <w:p w14:paraId="10292A79" w14:textId="77777777" w:rsidR="00AF0CBC" w:rsidRDefault="00AF0CBC">
            <w:pPr>
              <w:spacing w:after="0" w:line="240" w:lineRule="auto"/>
              <w:rPr>
                <w:rFonts w:ascii="Calibri" w:eastAsia="Times New Roman" w:hAnsi="Calibri" w:cs="Calibri"/>
                <w:b/>
                <w:bCs/>
                <w:color w:val="000000"/>
                <w:sz w:val="20"/>
                <w:szCs w:val="20"/>
              </w:rPr>
            </w:pPr>
          </w:p>
        </w:tc>
        <w:tc>
          <w:tcPr>
            <w:tcW w:w="969" w:type="dxa"/>
            <w:tcBorders>
              <w:top w:val="nil"/>
              <w:left w:val="nil"/>
              <w:bottom w:val="nil"/>
              <w:right w:val="nil"/>
            </w:tcBorders>
            <w:shd w:val="clear" w:color="auto" w:fill="auto"/>
            <w:noWrap/>
            <w:vAlign w:val="bottom"/>
          </w:tcPr>
          <w:p w14:paraId="10292A7A" w14:textId="77777777" w:rsidR="00AF0CBC" w:rsidRDefault="00AF0CBC">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tcPr>
          <w:p w14:paraId="10292A7B"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tcPr>
          <w:p w14:paraId="10292A7C" w14:textId="77777777" w:rsidR="00AF0CBC" w:rsidRDefault="00016841">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Plan</w:t>
            </w:r>
          </w:p>
        </w:tc>
        <w:tc>
          <w:tcPr>
            <w:tcW w:w="2044" w:type="dxa"/>
            <w:tcBorders>
              <w:top w:val="nil"/>
              <w:left w:val="nil"/>
              <w:bottom w:val="nil"/>
              <w:right w:val="nil"/>
            </w:tcBorders>
            <w:shd w:val="clear" w:color="auto" w:fill="auto"/>
            <w:noWrap/>
            <w:vAlign w:val="bottom"/>
          </w:tcPr>
          <w:p w14:paraId="10292A7D" w14:textId="77777777" w:rsidR="00AF0CBC" w:rsidRDefault="00AF0CBC">
            <w:pPr>
              <w:spacing w:after="0" w:line="240" w:lineRule="auto"/>
              <w:rPr>
                <w:rFonts w:ascii="Calibri" w:eastAsia="Times New Roman" w:hAnsi="Calibri" w:cs="Calibri"/>
                <w:b/>
                <w:bCs/>
                <w:color w:val="000000"/>
                <w:sz w:val="20"/>
                <w:szCs w:val="20"/>
              </w:rPr>
            </w:pPr>
          </w:p>
        </w:tc>
      </w:tr>
      <w:tr w:rsidR="00AF0CBC" w14:paraId="10292A85" w14:textId="77777777">
        <w:trPr>
          <w:trHeight w:val="315"/>
        </w:trPr>
        <w:tc>
          <w:tcPr>
            <w:tcW w:w="1347" w:type="dxa"/>
            <w:tcBorders>
              <w:top w:val="single" w:sz="8" w:space="0" w:color="auto"/>
              <w:left w:val="single" w:sz="8" w:space="0" w:color="auto"/>
              <w:bottom w:val="single" w:sz="8" w:space="0" w:color="auto"/>
              <w:right w:val="single" w:sz="8" w:space="0" w:color="auto"/>
            </w:tcBorders>
            <w:shd w:val="clear" w:color="000000" w:fill="808080"/>
            <w:vAlign w:val="center"/>
          </w:tcPr>
          <w:p w14:paraId="10292A7F"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emp_code</w:t>
            </w:r>
          </w:p>
        </w:tc>
        <w:tc>
          <w:tcPr>
            <w:tcW w:w="1540" w:type="dxa"/>
            <w:tcBorders>
              <w:top w:val="single" w:sz="8" w:space="0" w:color="auto"/>
              <w:left w:val="nil"/>
              <w:bottom w:val="single" w:sz="8" w:space="0" w:color="auto"/>
              <w:right w:val="single" w:sz="8" w:space="0" w:color="auto"/>
            </w:tcBorders>
            <w:shd w:val="clear" w:color="000000" w:fill="808080"/>
            <w:vAlign w:val="center"/>
          </w:tcPr>
          <w:p w14:paraId="10292A80"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emp_lname</w:t>
            </w:r>
          </w:p>
        </w:tc>
        <w:tc>
          <w:tcPr>
            <w:tcW w:w="969" w:type="dxa"/>
            <w:tcBorders>
              <w:top w:val="single" w:sz="8" w:space="0" w:color="auto"/>
              <w:left w:val="nil"/>
              <w:bottom w:val="single" w:sz="8" w:space="0" w:color="auto"/>
              <w:right w:val="single" w:sz="8" w:space="0" w:color="auto"/>
            </w:tcBorders>
            <w:shd w:val="clear" w:color="000000" w:fill="808080"/>
            <w:vAlign w:val="center"/>
          </w:tcPr>
          <w:p w14:paraId="10292A81"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job_code</w:t>
            </w:r>
          </w:p>
        </w:tc>
        <w:tc>
          <w:tcPr>
            <w:tcW w:w="640" w:type="dxa"/>
            <w:tcBorders>
              <w:top w:val="nil"/>
              <w:left w:val="nil"/>
              <w:bottom w:val="nil"/>
              <w:right w:val="nil"/>
            </w:tcBorders>
            <w:shd w:val="clear" w:color="auto" w:fill="auto"/>
            <w:noWrap/>
            <w:vAlign w:val="bottom"/>
          </w:tcPr>
          <w:p w14:paraId="10292A82" w14:textId="77777777" w:rsidR="00AF0CBC" w:rsidRDefault="00AF0CBC">
            <w:pPr>
              <w:spacing w:after="0" w:line="240" w:lineRule="auto"/>
              <w:jc w:val="both"/>
              <w:rPr>
                <w:rFonts w:ascii="Calibri" w:eastAsia="Times New Roman" w:hAnsi="Calibri" w:cs="Calibri"/>
                <w:color w:val="000000"/>
                <w:sz w:val="20"/>
                <w:szCs w:val="20"/>
              </w:rPr>
            </w:pPr>
          </w:p>
        </w:tc>
        <w:tc>
          <w:tcPr>
            <w:tcW w:w="1200" w:type="dxa"/>
            <w:tcBorders>
              <w:top w:val="single" w:sz="8" w:space="0" w:color="auto"/>
              <w:left w:val="single" w:sz="8" w:space="0" w:color="auto"/>
              <w:bottom w:val="single" w:sz="8" w:space="0" w:color="auto"/>
              <w:right w:val="single" w:sz="8" w:space="0" w:color="auto"/>
            </w:tcBorders>
            <w:shd w:val="clear" w:color="000000" w:fill="808080"/>
            <w:vAlign w:val="center"/>
          </w:tcPr>
          <w:p w14:paraId="10292A83" w14:textId="77777777" w:rsidR="00AF0CBC" w:rsidRDefault="0001684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4"/>
              </w:rPr>
              <w:t>plan_code</w:t>
            </w:r>
          </w:p>
        </w:tc>
        <w:tc>
          <w:tcPr>
            <w:tcW w:w="2044" w:type="dxa"/>
            <w:tcBorders>
              <w:top w:val="single" w:sz="8" w:space="0" w:color="auto"/>
              <w:left w:val="nil"/>
              <w:bottom w:val="single" w:sz="8" w:space="0" w:color="auto"/>
              <w:right w:val="single" w:sz="8" w:space="0" w:color="auto"/>
            </w:tcBorders>
            <w:shd w:val="clear" w:color="000000" w:fill="808080"/>
            <w:vAlign w:val="center"/>
          </w:tcPr>
          <w:p w14:paraId="10292A84" w14:textId="77777777" w:rsidR="00AF0CBC" w:rsidRDefault="0001684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4"/>
              </w:rPr>
              <w:t>plan_description</w:t>
            </w:r>
          </w:p>
        </w:tc>
      </w:tr>
      <w:tr w:rsidR="00AF0CBC" w14:paraId="10292A8C" w14:textId="77777777">
        <w:trPr>
          <w:trHeight w:val="315"/>
        </w:trPr>
        <w:tc>
          <w:tcPr>
            <w:tcW w:w="1347" w:type="dxa"/>
            <w:tcBorders>
              <w:top w:val="nil"/>
              <w:left w:val="single" w:sz="8" w:space="0" w:color="auto"/>
              <w:bottom w:val="single" w:sz="8" w:space="0" w:color="auto"/>
              <w:right w:val="single" w:sz="8" w:space="0" w:color="auto"/>
            </w:tcBorders>
            <w:shd w:val="clear" w:color="auto" w:fill="auto"/>
            <w:vAlign w:val="center"/>
          </w:tcPr>
          <w:p w14:paraId="10292A86"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EC14</w:t>
            </w:r>
          </w:p>
        </w:tc>
        <w:tc>
          <w:tcPr>
            <w:tcW w:w="1540" w:type="dxa"/>
            <w:tcBorders>
              <w:top w:val="nil"/>
              <w:left w:val="nil"/>
              <w:bottom w:val="single" w:sz="8" w:space="0" w:color="auto"/>
              <w:right w:val="single" w:sz="8" w:space="0" w:color="auto"/>
            </w:tcBorders>
            <w:shd w:val="clear" w:color="auto" w:fill="auto"/>
            <w:vAlign w:val="center"/>
          </w:tcPr>
          <w:p w14:paraId="10292A87"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Rudell</w:t>
            </w:r>
          </w:p>
        </w:tc>
        <w:tc>
          <w:tcPr>
            <w:tcW w:w="969" w:type="dxa"/>
            <w:tcBorders>
              <w:top w:val="nil"/>
              <w:left w:val="nil"/>
              <w:bottom w:val="single" w:sz="8" w:space="0" w:color="auto"/>
              <w:right w:val="single" w:sz="8" w:space="0" w:color="auto"/>
            </w:tcBorders>
            <w:shd w:val="clear" w:color="auto" w:fill="auto"/>
            <w:vAlign w:val="center"/>
          </w:tcPr>
          <w:p w14:paraId="10292A88"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JC2</w:t>
            </w:r>
          </w:p>
        </w:tc>
        <w:tc>
          <w:tcPr>
            <w:tcW w:w="640" w:type="dxa"/>
            <w:tcBorders>
              <w:top w:val="nil"/>
              <w:left w:val="nil"/>
              <w:bottom w:val="nil"/>
              <w:right w:val="nil"/>
            </w:tcBorders>
            <w:shd w:val="clear" w:color="auto" w:fill="auto"/>
            <w:noWrap/>
            <w:vAlign w:val="bottom"/>
          </w:tcPr>
          <w:p w14:paraId="10292A89" w14:textId="77777777" w:rsidR="00AF0CBC" w:rsidRDefault="00AF0CBC">
            <w:pPr>
              <w:spacing w:after="0" w:line="240" w:lineRule="auto"/>
              <w:jc w:val="both"/>
              <w:rPr>
                <w:rFonts w:ascii="Calibri" w:eastAsia="Times New Roman" w:hAnsi="Calibri" w:cs="Calibri"/>
                <w:color w:val="000000"/>
                <w:sz w:val="20"/>
                <w:szCs w:val="20"/>
              </w:rPr>
            </w:pPr>
          </w:p>
        </w:tc>
        <w:tc>
          <w:tcPr>
            <w:tcW w:w="1200" w:type="dxa"/>
            <w:tcBorders>
              <w:top w:val="nil"/>
              <w:left w:val="single" w:sz="8" w:space="0" w:color="auto"/>
              <w:bottom w:val="single" w:sz="8" w:space="0" w:color="auto"/>
              <w:right w:val="single" w:sz="8" w:space="0" w:color="auto"/>
            </w:tcBorders>
            <w:shd w:val="clear" w:color="auto" w:fill="auto"/>
            <w:vAlign w:val="center"/>
          </w:tcPr>
          <w:p w14:paraId="10292A8A" w14:textId="77777777" w:rsidR="00AF0CBC" w:rsidRDefault="00016841">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4"/>
              </w:rPr>
              <w:t>1</w:t>
            </w:r>
          </w:p>
        </w:tc>
        <w:tc>
          <w:tcPr>
            <w:tcW w:w="2044" w:type="dxa"/>
            <w:tcBorders>
              <w:top w:val="nil"/>
              <w:left w:val="nil"/>
              <w:bottom w:val="single" w:sz="8" w:space="0" w:color="auto"/>
              <w:right w:val="single" w:sz="8" w:space="0" w:color="auto"/>
            </w:tcBorders>
            <w:shd w:val="clear" w:color="auto" w:fill="auto"/>
            <w:vAlign w:val="center"/>
          </w:tcPr>
          <w:p w14:paraId="10292A8B" w14:textId="77777777" w:rsidR="00AF0CBC" w:rsidRDefault="0001684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4"/>
              </w:rPr>
              <w:t>Term Life</w:t>
            </w:r>
          </w:p>
        </w:tc>
      </w:tr>
      <w:tr w:rsidR="00AF0CBC" w14:paraId="10292A93" w14:textId="77777777">
        <w:trPr>
          <w:trHeight w:val="315"/>
        </w:trPr>
        <w:tc>
          <w:tcPr>
            <w:tcW w:w="1347" w:type="dxa"/>
            <w:tcBorders>
              <w:top w:val="nil"/>
              <w:left w:val="single" w:sz="8" w:space="0" w:color="auto"/>
              <w:bottom w:val="single" w:sz="8" w:space="0" w:color="auto"/>
              <w:right w:val="single" w:sz="8" w:space="0" w:color="auto"/>
            </w:tcBorders>
            <w:shd w:val="clear" w:color="auto" w:fill="auto"/>
            <w:vAlign w:val="center"/>
          </w:tcPr>
          <w:p w14:paraId="10292A8D"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EC15</w:t>
            </w:r>
          </w:p>
        </w:tc>
        <w:tc>
          <w:tcPr>
            <w:tcW w:w="1540" w:type="dxa"/>
            <w:tcBorders>
              <w:top w:val="nil"/>
              <w:left w:val="nil"/>
              <w:bottom w:val="single" w:sz="8" w:space="0" w:color="auto"/>
              <w:right w:val="single" w:sz="8" w:space="0" w:color="auto"/>
            </w:tcBorders>
            <w:shd w:val="clear" w:color="auto" w:fill="auto"/>
            <w:vAlign w:val="center"/>
          </w:tcPr>
          <w:p w14:paraId="10292A8E"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McDade</w:t>
            </w:r>
          </w:p>
        </w:tc>
        <w:tc>
          <w:tcPr>
            <w:tcW w:w="969" w:type="dxa"/>
            <w:tcBorders>
              <w:top w:val="nil"/>
              <w:left w:val="nil"/>
              <w:bottom w:val="single" w:sz="8" w:space="0" w:color="auto"/>
              <w:right w:val="single" w:sz="8" w:space="0" w:color="auto"/>
            </w:tcBorders>
            <w:shd w:val="clear" w:color="auto" w:fill="auto"/>
            <w:vAlign w:val="center"/>
          </w:tcPr>
          <w:p w14:paraId="10292A8F"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JC1</w:t>
            </w:r>
          </w:p>
        </w:tc>
        <w:tc>
          <w:tcPr>
            <w:tcW w:w="640" w:type="dxa"/>
            <w:tcBorders>
              <w:top w:val="nil"/>
              <w:left w:val="nil"/>
              <w:bottom w:val="nil"/>
              <w:right w:val="nil"/>
            </w:tcBorders>
            <w:shd w:val="clear" w:color="auto" w:fill="auto"/>
            <w:noWrap/>
            <w:vAlign w:val="bottom"/>
          </w:tcPr>
          <w:p w14:paraId="10292A90" w14:textId="77777777" w:rsidR="00AF0CBC" w:rsidRDefault="00AF0CBC">
            <w:pPr>
              <w:spacing w:after="0" w:line="240" w:lineRule="auto"/>
              <w:jc w:val="both"/>
              <w:rPr>
                <w:rFonts w:ascii="Calibri" w:eastAsia="Times New Roman" w:hAnsi="Calibri" w:cs="Calibri"/>
                <w:color w:val="000000"/>
                <w:sz w:val="20"/>
                <w:szCs w:val="20"/>
              </w:rPr>
            </w:pPr>
          </w:p>
        </w:tc>
        <w:tc>
          <w:tcPr>
            <w:tcW w:w="1200" w:type="dxa"/>
            <w:tcBorders>
              <w:top w:val="nil"/>
              <w:left w:val="single" w:sz="8" w:space="0" w:color="auto"/>
              <w:bottom w:val="single" w:sz="8" w:space="0" w:color="auto"/>
              <w:right w:val="single" w:sz="8" w:space="0" w:color="auto"/>
            </w:tcBorders>
            <w:shd w:val="clear" w:color="auto" w:fill="auto"/>
            <w:vAlign w:val="center"/>
          </w:tcPr>
          <w:p w14:paraId="10292A91" w14:textId="77777777" w:rsidR="00AF0CBC" w:rsidRDefault="00016841">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4"/>
              </w:rPr>
              <w:t>2</w:t>
            </w:r>
          </w:p>
        </w:tc>
        <w:tc>
          <w:tcPr>
            <w:tcW w:w="2044" w:type="dxa"/>
            <w:tcBorders>
              <w:top w:val="nil"/>
              <w:left w:val="nil"/>
              <w:bottom w:val="single" w:sz="8" w:space="0" w:color="auto"/>
              <w:right w:val="single" w:sz="8" w:space="0" w:color="auto"/>
            </w:tcBorders>
            <w:shd w:val="clear" w:color="auto" w:fill="auto"/>
            <w:vAlign w:val="center"/>
          </w:tcPr>
          <w:p w14:paraId="10292A92" w14:textId="77777777" w:rsidR="00AF0CBC" w:rsidRDefault="0001684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4"/>
              </w:rPr>
              <w:t>Stock Purchase</w:t>
            </w:r>
          </w:p>
        </w:tc>
      </w:tr>
      <w:tr w:rsidR="00AF0CBC" w14:paraId="10292A9A" w14:textId="77777777">
        <w:trPr>
          <w:trHeight w:val="315"/>
        </w:trPr>
        <w:tc>
          <w:tcPr>
            <w:tcW w:w="1347" w:type="dxa"/>
            <w:tcBorders>
              <w:top w:val="nil"/>
              <w:left w:val="single" w:sz="8" w:space="0" w:color="auto"/>
              <w:bottom w:val="single" w:sz="8" w:space="0" w:color="auto"/>
              <w:right w:val="single" w:sz="8" w:space="0" w:color="auto"/>
            </w:tcBorders>
            <w:shd w:val="clear" w:color="auto" w:fill="auto"/>
            <w:vAlign w:val="center"/>
          </w:tcPr>
          <w:p w14:paraId="10292A94"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EC16</w:t>
            </w:r>
          </w:p>
        </w:tc>
        <w:tc>
          <w:tcPr>
            <w:tcW w:w="1540" w:type="dxa"/>
            <w:tcBorders>
              <w:top w:val="nil"/>
              <w:left w:val="nil"/>
              <w:bottom w:val="single" w:sz="8" w:space="0" w:color="auto"/>
              <w:right w:val="single" w:sz="8" w:space="0" w:color="auto"/>
            </w:tcBorders>
            <w:shd w:val="clear" w:color="auto" w:fill="auto"/>
            <w:vAlign w:val="center"/>
          </w:tcPr>
          <w:p w14:paraId="10292A95"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Ruellardo</w:t>
            </w:r>
          </w:p>
        </w:tc>
        <w:tc>
          <w:tcPr>
            <w:tcW w:w="969" w:type="dxa"/>
            <w:tcBorders>
              <w:top w:val="nil"/>
              <w:left w:val="nil"/>
              <w:bottom w:val="single" w:sz="8" w:space="0" w:color="auto"/>
              <w:right w:val="single" w:sz="8" w:space="0" w:color="auto"/>
            </w:tcBorders>
            <w:shd w:val="clear" w:color="auto" w:fill="auto"/>
            <w:vAlign w:val="center"/>
          </w:tcPr>
          <w:p w14:paraId="10292A96"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JC1</w:t>
            </w:r>
          </w:p>
        </w:tc>
        <w:tc>
          <w:tcPr>
            <w:tcW w:w="640" w:type="dxa"/>
            <w:tcBorders>
              <w:top w:val="nil"/>
              <w:left w:val="nil"/>
              <w:bottom w:val="nil"/>
              <w:right w:val="nil"/>
            </w:tcBorders>
            <w:shd w:val="clear" w:color="auto" w:fill="auto"/>
            <w:noWrap/>
            <w:vAlign w:val="bottom"/>
          </w:tcPr>
          <w:p w14:paraId="10292A97" w14:textId="77777777" w:rsidR="00AF0CBC" w:rsidRDefault="00AF0CBC">
            <w:pPr>
              <w:spacing w:after="0" w:line="240" w:lineRule="auto"/>
              <w:jc w:val="both"/>
              <w:rPr>
                <w:rFonts w:ascii="Calibri" w:eastAsia="Times New Roman" w:hAnsi="Calibri" w:cs="Calibri"/>
                <w:color w:val="000000"/>
                <w:sz w:val="20"/>
                <w:szCs w:val="20"/>
              </w:rPr>
            </w:pPr>
          </w:p>
        </w:tc>
        <w:tc>
          <w:tcPr>
            <w:tcW w:w="1200" w:type="dxa"/>
            <w:tcBorders>
              <w:top w:val="nil"/>
              <w:left w:val="single" w:sz="8" w:space="0" w:color="auto"/>
              <w:bottom w:val="single" w:sz="8" w:space="0" w:color="auto"/>
              <w:right w:val="single" w:sz="8" w:space="0" w:color="auto"/>
            </w:tcBorders>
            <w:shd w:val="clear" w:color="auto" w:fill="auto"/>
            <w:vAlign w:val="center"/>
          </w:tcPr>
          <w:p w14:paraId="10292A98" w14:textId="77777777" w:rsidR="00AF0CBC" w:rsidRDefault="00016841">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4"/>
              </w:rPr>
              <w:t>3</w:t>
            </w:r>
          </w:p>
        </w:tc>
        <w:tc>
          <w:tcPr>
            <w:tcW w:w="2044" w:type="dxa"/>
            <w:tcBorders>
              <w:top w:val="nil"/>
              <w:left w:val="nil"/>
              <w:bottom w:val="single" w:sz="8" w:space="0" w:color="auto"/>
              <w:right w:val="single" w:sz="8" w:space="0" w:color="auto"/>
            </w:tcBorders>
            <w:shd w:val="clear" w:color="auto" w:fill="auto"/>
            <w:vAlign w:val="center"/>
          </w:tcPr>
          <w:p w14:paraId="10292A99" w14:textId="77777777" w:rsidR="00AF0CBC" w:rsidRDefault="0001684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4"/>
              </w:rPr>
              <w:t>Long-term disability</w:t>
            </w:r>
          </w:p>
        </w:tc>
      </w:tr>
      <w:tr w:rsidR="00AF0CBC" w14:paraId="10292AA1" w14:textId="77777777">
        <w:trPr>
          <w:trHeight w:val="315"/>
        </w:trPr>
        <w:tc>
          <w:tcPr>
            <w:tcW w:w="1347" w:type="dxa"/>
            <w:tcBorders>
              <w:top w:val="nil"/>
              <w:left w:val="single" w:sz="8" w:space="0" w:color="auto"/>
              <w:bottom w:val="single" w:sz="8" w:space="0" w:color="auto"/>
              <w:right w:val="single" w:sz="8" w:space="0" w:color="auto"/>
            </w:tcBorders>
            <w:shd w:val="clear" w:color="auto" w:fill="auto"/>
            <w:vAlign w:val="center"/>
          </w:tcPr>
          <w:p w14:paraId="10292A9B"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EC17</w:t>
            </w:r>
          </w:p>
        </w:tc>
        <w:tc>
          <w:tcPr>
            <w:tcW w:w="1540" w:type="dxa"/>
            <w:tcBorders>
              <w:top w:val="nil"/>
              <w:left w:val="nil"/>
              <w:bottom w:val="single" w:sz="8" w:space="0" w:color="auto"/>
              <w:right w:val="single" w:sz="8" w:space="0" w:color="auto"/>
            </w:tcBorders>
            <w:shd w:val="clear" w:color="auto" w:fill="auto"/>
            <w:vAlign w:val="center"/>
          </w:tcPr>
          <w:p w14:paraId="10292A9C"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Smith</w:t>
            </w:r>
          </w:p>
        </w:tc>
        <w:tc>
          <w:tcPr>
            <w:tcW w:w="969" w:type="dxa"/>
            <w:tcBorders>
              <w:top w:val="nil"/>
              <w:left w:val="nil"/>
              <w:bottom w:val="single" w:sz="8" w:space="0" w:color="auto"/>
              <w:right w:val="single" w:sz="8" w:space="0" w:color="auto"/>
            </w:tcBorders>
            <w:shd w:val="clear" w:color="auto" w:fill="auto"/>
            <w:vAlign w:val="center"/>
          </w:tcPr>
          <w:p w14:paraId="10292A9D"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JC3</w:t>
            </w:r>
          </w:p>
        </w:tc>
        <w:tc>
          <w:tcPr>
            <w:tcW w:w="640" w:type="dxa"/>
            <w:tcBorders>
              <w:top w:val="nil"/>
              <w:left w:val="nil"/>
              <w:bottom w:val="nil"/>
              <w:right w:val="nil"/>
            </w:tcBorders>
            <w:shd w:val="clear" w:color="auto" w:fill="auto"/>
            <w:noWrap/>
            <w:vAlign w:val="bottom"/>
          </w:tcPr>
          <w:p w14:paraId="10292A9E" w14:textId="77777777" w:rsidR="00AF0CBC" w:rsidRDefault="00AF0CBC">
            <w:pPr>
              <w:spacing w:after="0" w:line="240" w:lineRule="auto"/>
              <w:jc w:val="both"/>
              <w:rPr>
                <w:rFonts w:ascii="Calibri" w:eastAsia="Times New Roman" w:hAnsi="Calibri" w:cs="Calibri"/>
                <w:color w:val="000000"/>
                <w:sz w:val="20"/>
                <w:szCs w:val="20"/>
              </w:rPr>
            </w:pPr>
          </w:p>
        </w:tc>
        <w:tc>
          <w:tcPr>
            <w:tcW w:w="1200" w:type="dxa"/>
            <w:tcBorders>
              <w:top w:val="nil"/>
              <w:left w:val="single" w:sz="8" w:space="0" w:color="auto"/>
              <w:bottom w:val="single" w:sz="8" w:space="0" w:color="auto"/>
              <w:right w:val="single" w:sz="8" w:space="0" w:color="auto"/>
            </w:tcBorders>
            <w:shd w:val="clear" w:color="auto" w:fill="auto"/>
            <w:vAlign w:val="center"/>
          </w:tcPr>
          <w:p w14:paraId="10292A9F" w14:textId="77777777" w:rsidR="00AF0CBC" w:rsidRDefault="00016841">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4"/>
              </w:rPr>
              <w:t>4</w:t>
            </w:r>
          </w:p>
        </w:tc>
        <w:tc>
          <w:tcPr>
            <w:tcW w:w="2044" w:type="dxa"/>
            <w:tcBorders>
              <w:top w:val="nil"/>
              <w:left w:val="nil"/>
              <w:bottom w:val="single" w:sz="8" w:space="0" w:color="auto"/>
              <w:right w:val="single" w:sz="8" w:space="0" w:color="auto"/>
            </w:tcBorders>
            <w:shd w:val="clear" w:color="auto" w:fill="auto"/>
            <w:vAlign w:val="center"/>
          </w:tcPr>
          <w:p w14:paraId="10292AA0" w14:textId="77777777" w:rsidR="00AF0CBC" w:rsidRDefault="0001684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4"/>
              </w:rPr>
              <w:t>Dental</w:t>
            </w:r>
          </w:p>
        </w:tc>
      </w:tr>
      <w:tr w:rsidR="00AF0CBC" w14:paraId="10292AA8" w14:textId="77777777">
        <w:trPr>
          <w:trHeight w:val="315"/>
        </w:trPr>
        <w:tc>
          <w:tcPr>
            <w:tcW w:w="1347" w:type="dxa"/>
            <w:tcBorders>
              <w:top w:val="nil"/>
              <w:left w:val="single" w:sz="8" w:space="0" w:color="auto"/>
              <w:bottom w:val="single" w:sz="8" w:space="0" w:color="auto"/>
              <w:right w:val="single" w:sz="8" w:space="0" w:color="auto"/>
            </w:tcBorders>
            <w:shd w:val="clear" w:color="auto" w:fill="auto"/>
            <w:vAlign w:val="center"/>
          </w:tcPr>
          <w:p w14:paraId="10292AA2"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EC20</w:t>
            </w:r>
          </w:p>
        </w:tc>
        <w:tc>
          <w:tcPr>
            <w:tcW w:w="1540" w:type="dxa"/>
            <w:tcBorders>
              <w:top w:val="nil"/>
              <w:left w:val="nil"/>
              <w:bottom w:val="single" w:sz="8" w:space="0" w:color="auto"/>
              <w:right w:val="single" w:sz="8" w:space="0" w:color="auto"/>
            </w:tcBorders>
            <w:shd w:val="clear" w:color="auto" w:fill="auto"/>
            <w:vAlign w:val="center"/>
          </w:tcPr>
          <w:p w14:paraId="10292AA3"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Smith</w:t>
            </w:r>
          </w:p>
        </w:tc>
        <w:tc>
          <w:tcPr>
            <w:tcW w:w="969" w:type="dxa"/>
            <w:tcBorders>
              <w:top w:val="nil"/>
              <w:left w:val="nil"/>
              <w:bottom w:val="single" w:sz="8" w:space="0" w:color="auto"/>
              <w:right w:val="single" w:sz="8" w:space="0" w:color="auto"/>
            </w:tcBorders>
            <w:shd w:val="clear" w:color="auto" w:fill="auto"/>
            <w:vAlign w:val="center"/>
          </w:tcPr>
          <w:p w14:paraId="10292AA4" w14:textId="77777777" w:rsidR="00AF0CBC" w:rsidRDefault="00016841">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4"/>
              </w:rPr>
              <w:t>JC2</w:t>
            </w:r>
          </w:p>
        </w:tc>
        <w:tc>
          <w:tcPr>
            <w:tcW w:w="640" w:type="dxa"/>
            <w:tcBorders>
              <w:top w:val="nil"/>
              <w:left w:val="nil"/>
              <w:bottom w:val="nil"/>
              <w:right w:val="nil"/>
            </w:tcBorders>
            <w:shd w:val="clear" w:color="auto" w:fill="auto"/>
            <w:noWrap/>
            <w:vAlign w:val="bottom"/>
          </w:tcPr>
          <w:p w14:paraId="10292AA5" w14:textId="77777777" w:rsidR="00AF0CBC" w:rsidRDefault="00AF0CBC">
            <w:pPr>
              <w:spacing w:after="0" w:line="240" w:lineRule="auto"/>
              <w:jc w:val="both"/>
              <w:rPr>
                <w:rFonts w:ascii="Calibri" w:eastAsia="Times New Roman" w:hAnsi="Calibri" w:cs="Calibri"/>
                <w:color w:val="000000"/>
                <w:sz w:val="20"/>
                <w:szCs w:val="20"/>
              </w:rPr>
            </w:pPr>
          </w:p>
        </w:tc>
        <w:tc>
          <w:tcPr>
            <w:tcW w:w="1200" w:type="dxa"/>
            <w:tcBorders>
              <w:top w:val="nil"/>
              <w:left w:val="nil"/>
              <w:bottom w:val="nil"/>
              <w:right w:val="nil"/>
            </w:tcBorders>
            <w:shd w:val="clear" w:color="auto" w:fill="auto"/>
            <w:noWrap/>
            <w:vAlign w:val="bottom"/>
          </w:tcPr>
          <w:p w14:paraId="10292AA6" w14:textId="77777777" w:rsidR="00AF0CBC" w:rsidRDefault="00AF0CBC">
            <w:pPr>
              <w:spacing w:after="0" w:line="240" w:lineRule="auto"/>
              <w:rPr>
                <w:rFonts w:ascii="Times New Roman" w:eastAsia="Times New Roman" w:hAnsi="Times New Roman" w:cs="Times New Roman"/>
                <w:sz w:val="20"/>
                <w:szCs w:val="20"/>
              </w:rPr>
            </w:pPr>
          </w:p>
        </w:tc>
        <w:tc>
          <w:tcPr>
            <w:tcW w:w="2044" w:type="dxa"/>
            <w:tcBorders>
              <w:top w:val="nil"/>
              <w:left w:val="nil"/>
              <w:bottom w:val="nil"/>
              <w:right w:val="nil"/>
            </w:tcBorders>
            <w:shd w:val="clear" w:color="auto" w:fill="auto"/>
            <w:noWrap/>
            <w:vAlign w:val="bottom"/>
          </w:tcPr>
          <w:p w14:paraId="10292AA7" w14:textId="77777777" w:rsidR="00AF0CBC" w:rsidRDefault="00AF0CBC">
            <w:pPr>
              <w:spacing w:after="0" w:line="240" w:lineRule="auto"/>
              <w:rPr>
                <w:rFonts w:ascii="Times New Roman" w:eastAsia="Times New Roman" w:hAnsi="Times New Roman" w:cs="Times New Roman"/>
                <w:sz w:val="20"/>
                <w:szCs w:val="20"/>
              </w:rPr>
            </w:pPr>
          </w:p>
        </w:tc>
      </w:tr>
      <w:tr w:rsidR="00AF0CBC" w14:paraId="10292AAF" w14:textId="77777777">
        <w:trPr>
          <w:trHeight w:val="300"/>
        </w:trPr>
        <w:tc>
          <w:tcPr>
            <w:tcW w:w="1347" w:type="dxa"/>
            <w:tcBorders>
              <w:top w:val="nil"/>
              <w:left w:val="nil"/>
              <w:bottom w:val="nil"/>
              <w:right w:val="nil"/>
            </w:tcBorders>
            <w:shd w:val="clear" w:color="auto" w:fill="auto"/>
            <w:noWrap/>
            <w:vAlign w:val="bottom"/>
          </w:tcPr>
          <w:p w14:paraId="10292AA9" w14:textId="77777777" w:rsidR="00AF0CBC" w:rsidRDefault="00AF0CBC">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tcPr>
          <w:p w14:paraId="10292AAA" w14:textId="77777777" w:rsidR="00AF0CBC" w:rsidRDefault="00AF0CBC">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tcPr>
          <w:p w14:paraId="10292AAB" w14:textId="77777777" w:rsidR="00AF0CBC" w:rsidRDefault="00AF0CBC">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tcPr>
          <w:p w14:paraId="10292AAC"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tcPr>
          <w:p w14:paraId="10292AAD" w14:textId="77777777" w:rsidR="00AF0CBC" w:rsidRDefault="00AF0CBC">
            <w:pPr>
              <w:spacing w:after="0" w:line="240" w:lineRule="auto"/>
              <w:rPr>
                <w:rFonts w:ascii="Times New Roman" w:eastAsia="Times New Roman" w:hAnsi="Times New Roman" w:cs="Times New Roman"/>
                <w:sz w:val="20"/>
                <w:szCs w:val="20"/>
              </w:rPr>
            </w:pPr>
          </w:p>
        </w:tc>
        <w:tc>
          <w:tcPr>
            <w:tcW w:w="2044" w:type="dxa"/>
            <w:tcBorders>
              <w:top w:val="nil"/>
              <w:left w:val="nil"/>
              <w:bottom w:val="nil"/>
              <w:right w:val="nil"/>
            </w:tcBorders>
            <w:shd w:val="clear" w:color="auto" w:fill="auto"/>
            <w:noWrap/>
            <w:vAlign w:val="bottom"/>
          </w:tcPr>
          <w:p w14:paraId="10292AAE" w14:textId="77777777" w:rsidR="00AF0CBC" w:rsidRDefault="00AF0CBC">
            <w:pPr>
              <w:spacing w:after="0" w:line="240" w:lineRule="auto"/>
              <w:rPr>
                <w:rFonts w:ascii="Times New Roman" w:eastAsia="Times New Roman" w:hAnsi="Times New Roman" w:cs="Times New Roman"/>
                <w:sz w:val="20"/>
                <w:szCs w:val="20"/>
              </w:rPr>
            </w:pPr>
          </w:p>
        </w:tc>
      </w:tr>
      <w:tr w:rsidR="00AF0CBC" w14:paraId="10292AB6" w14:textId="77777777">
        <w:trPr>
          <w:trHeight w:val="315"/>
        </w:trPr>
        <w:tc>
          <w:tcPr>
            <w:tcW w:w="1347" w:type="dxa"/>
            <w:tcBorders>
              <w:top w:val="nil"/>
              <w:left w:val="nil"/>
              <w:bottom w:val="nil"/>
              <w:right w:val="nil"/>
            </w:tcBorders>
            <w:shd w:val="clear" w:color="auto" w:fill="auto"/>
            <w:noWrap/>
            <w:vAlign w:val="bottom"/>
          </w:tcPr>
          <w:p w14:paraId="10292AB0" w14:textId="77777777" w:rsidR="00AF0CBC" w:rsidRDefault="00016841">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Job</w:t>
            </w:r>
          </w:p>
        </w:tc>
        <w:tc>
          <w:tcPr>
            <w:tcW w:w="1540" w:type="dxa"/>
            <w:tcBorders>
              <w:top w:val="nil"/>
              <w:left w:val="nil"/>
              <w:bottom w:val="nil"/>
              <w:right w:val="nil"/>
            </w:tcBorders>
            <w:shd w:val="clear" w:color="auto" w:fill="auto"/>
            <w:noWrap/>
            <w:vAlign w:val="bottom"/>
          </w:tcPr>
          <w:p w14:paraId="10292AB1" w14:textId="77777777" w:rsidR="00AF0CBC" w:rsidRDefault="00AF0CBC">
            <w:pPr>
              <w:spacing w:after="0" w:line="240" w:lineRule="auto"/>
              <w:rPr>
                <w:rFonts w:ascii="Calibri" w:eastAsia="Times New Roman" w:hAnsi="Calibri" w:cs="Calibri"/>
                <w:b/>
                <w:bCs/>
                <w:color w:val="000000"/>
                <w:sz w:val="20"/>
                <w:szCs w:val="20"/>
              </w:rPr>
            </w:pPr>
          </w:p>
        </w:tc>
        <w:tc>
          <w:tcPr>
            <w:tcW w:w="969" w:type="dxa"/>
            <w:tcBorders>
              <w:top w:val="nil"/>
              <w:left w:val="nil"/>
              <w:bottom w:val="nil"/>
              <w:right w:val="nil"/>
            </w:tcBorders>
            <w:shd w:val="clear" w:color="auto" w:fill="auto"/>
            <w:noWrap/>
            <w:vAlign w:val="bottom"/>
          </w:tcPr>
          <w:p w14:paraId="10292AB2" w14:textId="77777777" w:rsidR="00AF0CBC" w:rsidRDefault="00AF0CBC">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tcPr>
          <w:p w14:paraId="10292AB3"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tcPr>
          <w:p w14:paraId="10292AB4" w14:textId="77777777" w:rsidR="00AF0CBC" w:rsidRDefault="00016841">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Benefit</w:t>
            </w:r>
          </w:p>
        </w:tc>
        <w:tc>
          <w:tcPr>
            <w:tcW w:w="2044" w:type="dxa"/>
            <w:tcBorders>
              <w:top w:val="nil"/>
              <w:left w:val="nil"/>
              <w:bottom w:val="nil"/>
              <w:right w:val="nil"/>
            </w:tcBorders>
            <w:shd w:val="clear" w:color="auto" w:fill="auto"/>
            <w:noWrap/>
            <w:vAlign w:val="bottom"/>
          </w:tcPr>
          <w:p w14:paraId="10292AB5" w14:textId="77777777" w:rsidR="00AF0CBC" w:rsidRDefault="00AF0CBC">
            <w:pPr>
              <w:spacing w:after="0" w:line="240" w:lineRule="auto"/>
              <w:rPr>
                <w:rFonts w:ascii="Calibri" w:eastAsia="Times New Roman" w:hAnsi="Calibri" w:cs="Calibri"/>
                <w:b/>
                <w:bCs/>
                <w:color w:val="000000"/>
                <w:sz w:val="20"/>
                <w:szCs w:val="20"/>
              </w:rPr>
            </w:pPr>
          </w:p>
        </w:tc>
      </w:tr>
      <w:tr w:rsidR="00AF0CBC" w14:paraId="10292ABD" w14:textId="77777777">
        <w:trPr>
          <w:trHeight w:val="315"/>
        </w:trPr>
        <w:tc>
          <w:tcPr>
            <w:tcW w:w="1347" w:type="dxa"/>
            <w:tcBorders>
              <w:top w:val="single" w:sz="8" w:space="0" w:color="auto"/>
              <w:left w:val="single" w:sz="8" w:space="0" w:color="auto"/>
              <w:bottom w:val="single" w:sz="8" w:space="0" w:color="auto"/>
              <w:right w:val="single" w:sz="8" w:space="0" w:color="auto"/>
            </w:tcBorders>
            <w:shd w:val="clear" w:color="000000" w:fill="808080"/>
            <w:vAlign w:val="center"/>
          </w:tcPr>
          <w:p w14:paraId="10292AB7"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job_code</w:t>
            </w:r>
          </w:p>
        </w:tc>
        <w:tc>
          <w:tcPr>
            <w:tcW w:w="1540" w:type="dxa"/>
            <w:tcBorders>
              <w:top w:val="single" w:sz="8" w:space="0" w:color="auto"/>
              <w:left w:val="nil"/>
              <w:bottom w:val="single" w:sz="8" w:space="0" w:color="auto"/>
              <w:right w:val="single" w:sz="8" w:space="0" w:color="auto"/>
            </w:tcBorders>
            <w:shd w:val="clear" w:color="000000" w:fill="808080"/>
            <w:vAlign w:val="center"/>
          </w:tcPr>
          <w:p w14:paraId="10292AB8"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job_description</w:t>
            </w:r>
          </w:p>
        </w:tc>
        <w:tc>
          <w:tcPr>
            <w:tcW w:w="969" w:type="dxa"/>
            <w:tcBorders>
              <w:top w:val="nil"/>
              <w:left w:val="nil"/>
              <w:bottom w:val="nil"/>
              <w:right w:val="nil"/>
            </w:tcBorders>
            <w:shd w:val="clear" w:color="auto" w:fill="auto"/>
            <w:noWrap/>
            <w:vAlign w:val="bottom"/>
          </w:tcPr>
          <w:p w14:paraId="10292AB9" w14:textId="77777777" w:rsidR="00AF0CBC" w:rsidRDefault="00AF0CBC">
            <w:pPr>
              <w:spacing w:after="0" w:line="240" w:lineRule="auto"/>
              <w:jc w:val="both"/>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tcPr>
          <w:p w14:paraId="10292ABA"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single" w:sz="8" w:space="0" w:color="auto"/>
              <w:left w:val="single" w:sz="8" w:space="0" w:color="auto"/>
              <w:bottom w:val="single" w:sz="8" w:space="0" w:color="auto"/>
              <w:right w:val="single" w:sz="8" w:space="0" w:color="auto"/>
            </w:tcBorders>
            <w:shd w:val="clear" w:color="000000" w:fill="808080"/>
            <w:vAlign w:val="center"/>
          </w:tcPr>
          <w:p w14:paraId="10292ABB"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emp_code</w:t>
            </w:r>
          </w:p>
        </w:tc>
        <w:tc>
          <w:tcPr>
            <w:tcW w:w="2044" w:type="dxa"/>
            <w:tcBorders>
              <w:top w:val="single" w:sz="8" w:space="0" w:color="auto"/>
              <w:left w:val="nil"/>
              <w:bottom w:val="single" w:sz="8" w:space="0" w:color="auto"/>
              <w:right w:val="single" w:sz="8" w:space="0" w:color="auto"/>
            </w:tcBorders>
            <w:shd w:val="clear" w:color="000000" w:fill="808080"/>
            <w:vAlign w:val="center"/>
          </w:tcPr>
          <w:p w14:paraId="10292ABC"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plan_code</w:t>
            </w:r>
          </w:p>
        </w:tc>
      </w:tr>
      <w:tr w:rsidR="00AF0CBC" w14:paraId="10292AC4" w14:textId="77777777">
        <w:trPr>
          <w:trHeight w:val="315"/>
        </w:trPr>
        <w:tc>
          <w:tcPr>
            <w:tcW w:w="1347" w:type="dxa"/>
            <w:tcBorders>
              <w:top w:val="nil"/>
              <w:left w:val="single" w:sz="8" w:space="0" w:color="auto"/>
              <w:bottom w:val="single" w:sz="8" w:space="0" w:color="auto"/>
              <w:right w:val="single" w:sz="8" w:space="0" w:color="auto"/>
            </w:tcBorders>
            <w:shd w:val="clear" w:color="auto" w:fill="auto"/>
            <w:vAlign w:val="center"/>
          </w:tcPr>
          <w:p w14:paraId="10292ABE"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JC1</w:t>
            </w:r>
          </w:p>
        </w:tc>
        <w:tc>
          <w:tcPr>
            <w:tcW w:w="1540" w:type="dxa"/>
            <w:tcBorders>
              <w:top w:val="nil"/>
              <w:left w:val="nil"/>
              <w:bottom w:val="single" w:sz="8" w:space="0" w:color="auto"/>
              <w:right w:val="single" w:sz="8" w:space="0" w:color="auto"/>
            </w:tcBorders>
            <w:shd w:val="clear" w:color="auto" w:fill="auto"/>
            <w:vAlign w:val="center"/>
          </w:tcPr>
          <w:p w14:paraId="10292ABF"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Clerical</w:t>
            </w:r>
          </w:p>
        </w:tc>
        <w:tc>
          <w:tcPr>
            <w:tcW w:w="969" w:type="dxa"/>
            <w:tcBorders>
              <w:top w:val="nil"/>
              <w:left w:val="nil"/>
              <w:bottom w:val="nil"/>
              <w:right w:val="nil"/>
            </w:tcBorders>
            <w:shd w:val="clear" w:color="auto" w:fill="auto"/>
            <w:noWrap/>
            <w:vAlign w:val="bottom"/>
          </w:tcPr>
          <w:p w14:paraId="10292AC0" w14:textId="77777777" w:rsidR="00AF0CBC" w:rsidRDefault="00AF0CBC">
            <w:pPr>
              <w:spacing w:after="0" w:line="240" w:lineRule="auto"/>
              <w:jc w:val="both"/>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tcPr>
          <w:p w14:paraId="10292AC1"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nil"/>
              <w:left w:val="single" w:sz="8" w:space="0" w:color="auto"/>
              <w:bottom w:val="single" w:sz="8" w:space="0" w:color="auto"/>
              <w:right w:val="single" w:sz="8" w:space="0" w:color="auto"/>
            </w:tcBorders>
            <w:shd w:val="clear" w:color="auto" w:fill="auto"/>
            <w:vAlign w:val="center"/>
          </w:tcPr>
          <w:p w14:paraId="10292AC2"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EC15</w:t>
            </w:r>
          </w:p>
        </w:tc>
        <w:tc>
          <w:tcPr>
            <w:tcW w:w="2044" w:type="dxa"/>
            <w:tcBorders>
              <w:top w:val="nil"/>
              <w:left w:val="nil"/>
              <w:bottom w:val="single" w:sz="8" w:space="0" w:color="auto"/>
              <w:right w:val="single" w:sz="8" w:space="0" w:color="auto"/>
            </w:tcBorders>
            <w:shd w:val="clear" w:color="auto" w:fill="auto"/>
            <w:vAlign w:val="center"/>
          </w:tcPr>
          <w:p w14:paraId="10292AC3"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AF0CBC" w14:paraId="10292ACB" w14:textId="77777777">
        <w:trPr>
          <w:trHeight w:val="315"/>
        </w:trPr>
        <w:tc>
          <w:tcPr>
            <w:tcW w:w="1347" w:type="dxa"/>
            <w:tcBorders>
              <w:top w:val="nil"/>
              <w:left w:val="single" w:sz="8" w:space="0" w:color="auto"/>
              <w:bottom w:val="single" w:sz="8" w:space="0" w:color="auto"/>
              <w:right w:val="single" w:sz="8" w:space="0" w:color="auto"/>
            </w:tcBorders>
            <w:shd w:val="clear" w:color="auto" w:fill="auto"/>
            <w:vAlign w:val="center"/>
          </w:tcPr>
          <w:p w14:paraId="10292AC5"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JC2</w:t>
            </w:r>
          </w:p>
        </w:tc>
        <w:tc>
          <w:tcPr>
            <w:tcW w:w="1540" w:type="dxa"/>
            <w:tcBorders>
              <w:top w:val="nil"/>
              <w:left w:val="nil"/>
              <w:bottom w:val="single" w:sz="8" w:space="0" w:color="auto"/>
              <w:right w:val="single" w:sz="8" w:space="0" w:color="auto"/>
            </w:tcBorders>
            <w:shd w:val="clear" w:color="auto" w:fill="auto"/>
            <w:vAlign w:val="center"/>
          </w:tcPr>
          <w:p w14:paraId="10292AC6"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Technical</w:t>
            </w:r>
          </w:p>
        </w:tc>
        <w:tc>
          <w:tcPr>
            <w:tcW w:w="969" w:type="dxa"/>
            <w:tcBorders>
              <w:top w:val="nil"/>
              <w:left w:val="nil"/>
              <w:bottom w:val="nil"/>
              <w:right w:val="nil"/>
            </w:tcBorders>
            <w:shd w:val="clear" w:color="auto" w:fill="auto"/>
            <w:noWrap/>
            <w:vAlign w:val="bottom"/>
          </w:tcPr>
          <w:p w14:paraId="10292AC7" w14:textId="77777777" w:rsidR="00AF0CBC" w:rsidRDefault="00AF0CBC">
            <w:pPr>
              <w:spacing w:after="0" w:line="240" w:lineRule="auto"/>
              <w:jc w:val="both"/>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tcPr>
          <w:p w14:paraId="10292AC8"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nil"/>
              <w:left w:val="single" w:sz="8" w:space="0" w:color="auto"/>
              <w:bottom w:val="single" w:sz="8" w:space="0" w:color="auto"/>
              <w:right w:val="single" w:sz="8" w:space="0" w:color="auto"/>
            </w:tcBorders>
            <w:shd w:val="clear" w:color="auto" w:fill="auto"/>
            <w:vAlign w:val="center"/>
          </w:tcPr>
          <w:p w14:paraId="10292AC9"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EC16</w:t>
            </w:r>
          </w:p>
        </w:tc>
        <w:tc>
          <w:tcPr>
            <w:tcW w:w="2044" w:type="dxa"/>
            <w:tcBorders>
              <w:top w:val="nil"/>
              <w:left w:val="nil"/>
              <w:bottom w:val="single" w:sz="8" w:space="0" w:color="auto"/>
              <w:right w:val="single" w:sz="8" w:space="0" w:color="auto"/>
            </w:tcBorders>
            <w:shd w:val="clear" w:color="auto" w:fill="auto"/>
            <w:vAlign w:val="center"/>
          </w:tcPr>
          <w:p w14:paraId="10292ACA"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AF0CBC" w14:paraId="10292AD2" w14:textId="77777777">
        <w:trPr>
          <w:trHeight w:val="315"/>
        </w:trPr>
        <w:tc>
          <w:tcPr>
            <w:tcW w:w="1347" w:type="dxa"/>
            <w:tcBorders>
              <w:top w:val="nil"/>
              <w:left w:val="single" w:sz="8" w:space="0" w:color="auto"/>
              <w:bottom w:val="single" w:sz="8" w:space="0" w:color="auto"/>
              <w:right w:val="single" w:sz="8" w:space="0" w:color="auto"/>
            </w:tcBorders>
            <w:shd w:val="clear" w:color="auto" w:fill="auto"/>
            <w:vAlign w:val="center"/>
          </w:tcPr>
          <w:p w14:paraId="10292ACC"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JC2</w:t>
            </w:r>
          </w:p>
        </w:tc>
        <w:tc>
          <w:tcPr>
            <w:tcW w:w="1540" w:type="dxa"/>
            <w:tcBorders>
              <w:top w:val="nil"/>
              <w:left w:val="nil"/>
              <w:bottom w:val="single" w:sz="8" w:space="0" w:color="auto"/>
              <w:right w:val="single" w:sz="8" w:space="0" w:color="auto"/>
            </w:tcBorders>
            <w:shd w:val="clear" w:color="auto" w:fill="auto"/>
            <w:vAlign w:val="center"/>
          </w:tcPr>
          <w:p w14:paraId="10292ACD"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DBA</w:t>
            </w:r>
          </w:p>
        </w:tc>
        <w:tc>
          <w:tcPr>
            <w:tcW w:w="969" w:type="dxa"/>
            <w:tcBorders>
              <w:top w:val="nil"/>
              <w:left w:val="nil"/>
              <w:bottom w:val="nil"/>
              <w:right w:val="nil"/>
            </w:tcBorders>
            <w:shd w:val="clear" w:color="auto" w:fill="auto"/>
            <w:noWrap/>
            <w:vAlign w:val="bottom"/>
          </w:tcPr>
          <w:p w14:paraId="10292ACE" w14:textId="77777777" w:rsidR="00AF0CBC" w:rsidRDefault="00AF0CBC">
            <w:pPr>
              <w:spacing w:after="0" w:line="240" w:lineRule="auto"/>
              <w:jc w:val="both"/>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tcPr>
          <w:p w14:paraId="10292ACF"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nil"/>
              <w:left w:val="single" w:sz="8" w:space="0" w:color="auto"/>
              <w:bottom w:val="single" w:sz="8" w:space="0" w:color="auto"/>
              <w:right w:val="single" w:sz="8" w:space="0" w:color="auto"/>
            </w:tcBorders>
            <w:shd w:val="clear" w:color="auto" w:fill="auto"/>
            <w:vAlign w:val="center"/>
          </w:tcPr>
          <w:p w14:paraId="10292AD0"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EC17</w:t>
            </w:r>
          </w:p>
        </w:tc>
        <w:tc>
          <w:tcPr>
            <w:tcW w:w="2044" w:type="dxa"/>
            <w:tcBorders>
              <w:top w:val="nil"/>
              <w:left w:val="nil"/>
              <w:bottom w:val="single" w:sz="8" w:space="0" w:color="auto"/>
              <w:right w:val="single" w:sz="8" w:space="0" w:color="auto"/>
            </w:tcBorders>
            <w:shd w:val="clear" w:color="auto" w:fill="auto"/>
            <w:vAlign w:val="center"/>
          </w:tcPr>
          <w:p w14:paraId="10292AD1"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AF0CBC" w14:paraId="10292AD9" w14:textId="77777777">
        <w:trPr>
          <w:trHeight w:val="315"/>
        </w:trPr>
        <w:tc>
          <w:tcPr>
            <w:tcW w:w="1347" w:type="dxa"/>
            <w:tcBorders>
              <w:top w:val="nil"/>
              <w:left w:val="single" w:sz="8" w:space="0" w:color="auto"/>
              <w:bottom w:val="single" w:sz="8" w:space="0" w:color="auto"/>
              <w:right w:val="single" w:sz="8" w:space="0" w:color="auto"/>
            </w:tcBorders>
            <w:shd w:val="clear" w:color="auto" w:fill="auto"/>
            <w:vAlign w:val="center"/>
          </w:tcPr>
          <w:p w14:paraId="10292AD3"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JC3</w:t>
            </w:r>
          </w:p>
        </w:tc>
        <w:tc>
          <w:tcPr>
            <w:tcW w:w="1540" w:type="dxa"/>
            <w:tcBorders>
              <w:top w:val="nil"/>
              <w:left w:val="nil"/>
              <w:bottom w:val="single" w:sz="8" w:space="0" w:color="auto"/>
              <w:right w:val="single" w:sz="8" w:space="0" w:color="auto"/>
            </w:tcBorders>
            <w:shd w:val="clear" w:color="auto" w:fill="auto"/>
            <w:vAlign w:val="center"/>
          </w:tcPr>
          <w:p w14:paraId="10292AD4"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Manager</w:t>
            </w:r>
          </w:p>
        </w:tc>
        <w:tc>
          <w:tcPr>
            <w:tcW w:w="969" w:type="dxa"/>
            <w:tcBorders>
              <w:top w:val="nil"/>
              <w:left w:val="nil"/>
              <w:bottom w:val="nil"/>
              <w:right w:val="nil"/>
            </w:tcBorders>
            <w:shd w:val="clear" w:color="auto" w:fill="auto"/>
            <w:noWrap/>
            <w:vAlign w:val="bottom"/>
          </w:tcPr>
          <w:p w14:paraId="10292AD5" w14:textId="77777777" w:rsidR="00AF0CBC" w:rsidRDefault="00AF0CBC">
            <w:pPr>
              <w:spacing w:after="0" w:line="240" w:lineRule="auto"/>
              <w:jc w:val="both"/>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tcPr>
          <w:p w14:paraId="10292AD6"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nil"/>
              <w:left w:val="single" w:sz="8" w:space="0" w:color="auto"/>
              <w:bottom w:val="single" w:sz="8" w:space="0" w:color="auto"/>
              <w:right w:val="single" w:sz="8" w:space="0" w:color="auto"/>
            </w:tcBorders>
            <w:shd w:val="clear" w:color="auto" w:fill="auto"/>
            <w:vAlign w:val="center"/>
          </w:tcPr>
          <w:p w14:paraId="10292AD7"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EC17</w:t>
            </w:r>
          </w:p>
        </w:tc>
        <w:tc>
          <w:tcPr>
            <w:tcW w:w="2044" w:type="dxa"/>
            <w:tcBorders>
              <w:top w:val="nil"/>
              <w:left w:val="nil"/>
              <w:bottom w:val="single" w:sz="8" w:space="0" w:color="auto"/>
              <w:right w:val="single" w:sz="8" w:space="0" w:color="auto"/>
            </w:tcBorders>
            <w:shd w:val="clear" w:color="auto" w:fill="auto"/>
            <w:vAlign w:val="center"/>
          </w:tcPr>
          <w:p w14:paraId="10292AD8"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AF0CBC" w14:paraId="10292AE0" w14:textId="77777777">
        <w:trPr>
          <w:trHeight w:val="315"/>
        </w:trPr>
        <w:tc>
          <w:tcPr>
            <w:tcW w:w="1347" w:type="dxa"/>
            <w:tcBorders>
              <w:top w:val="nil"/>
              <w:left w:val="nil"/>
              <w:bottom w:val="nil"/>
              <w:right w:val="nil"/>
            </w:tcBorders>
            <w:shd w:val="clear" w:color="auto" w:fill="auto"/>
            <w:noWrap/>
            <w:vAlign w:val="bottom"/>
          </w:tcPr>
          <w:p w14:paraId="10292ADA" w14:textId="77777777" w:rsidR="00AF0CBC" w:rsidRDefault="00AF0CBC">
            <w:pPr>
              <w:spacing w:after="0" w:line="240" w:lineRule="auto"/>
              <w:jc w:val="both"/>
              <w:rPr>
                <w:rFonts w:ascii="Times New Roman" w:eastAsia="Times New Roman" w:hAnsi="Times New Roman" w:cs="Times New Roman"/>
                <w:color w:val="000000"/>
                <w:sz w:val="20"/>
                <w:szCs w:val="20"/>
              </w:rPr>
            </w:pPr>
          </w:p>
        </w:tc>
        <w:tc>
          <w:tcPr>
            <w:tcW w:w="1540" w:type="dxa"/>
            <w:tcBorders>
              <w:top w:val="nil"/>
              <w:left w:val="nil"/>
              <w:bottom w:val="nil"/>
              <w:right w:val="nil"/>
            </w:tcBorders>
            <w:shd w:val="clear" w:color="auto" w:fill="auto"/>
            <w:noWrap/>
            <w:vAlign w:val="bottom"/>
          </w:tcPr>
          <w:p w14:paraId="10292ADB" w14:textId="77777777" w:rsidR="00AF0CBC" w:rsidRDefault="00AF0CBC">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tcPr>
          <w:p w14:paraId="10292ADC" w14:textId="77777777" w:rsidR="00AF0CBC" w:rsidRDefault="00AF0CBC">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tcPr>
          <w:p w14:paraId="10292ADD"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nil"/>
              <w:left w:val="single" w:sz="8" w:space="0" w:color="auto"/>
              <w:bottom w:val="single" w:sz="8" w:space="0" w:color="auto"/>
              <w:right w:val="single" w:sz="8" w:space="0" w:color="auto"/>
            </w:tcBorders>
            <w:shd w:val="clear" w:color="auto" w:fill="auto"/>
            <w:vAlign w:val="center"/>
          </w:tcPr>
          <w:p w14:paraId="10292ADE"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EC17</w:t>
            </w:r>
          </w:p>
        </w:tc>
        <w:tc>
          <w:tcPr>
            <w:tcW w:w="2044" w:type="dxa"/>
            <w:tcBorders>
              <w:top w:val="nil"/>
              <w:left w:val="nil"/>
              <w:bottom w:val="single" w:sz="8" w:space="0" w:color="auto"/>
              <w:right w:val="single" w:sz="8" w:space="0" w:color="auto"/>
            </w:tcBorders>
            <w:shd w:val="clear" w:color="auto" w:fill="auto"/>
            <w:vAlign w:val="center"/>
          </w:tcPr>
          <w:p w14:paraId="10292ADF"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AF0CBC" w14:paraId="10292AE7" w14:textId="77777777">
        <w:trPr>
          <w:trHeight w:val="315"/>
        </w:trPr>
        <w:tc>
          <w:tcPr>
            <w:tcW w:w="1347" w:type="dxa"/>
            <w:tcBorders>
              <w:top w:val="nil"/>
              <w:left w:val="nil"/>
              <w:bottom w:val="nil"/>
              <w:right w:val="nil"/>
            </w:tcBorders>
            <w:shd w:val="clear" w:color="auto" w:fill="auto"/>
            <w:noWrap/>
            <w:vAlign w:val="bottom"/>
          </w:tcPr>
          <w:p w14:paraId="10292AE1" w14:textId="77777777" w:rsidR="00AF0CBC" w:rsidRDefault="00016841">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Extra_Benefit</w:t>
            </w:r>
          </w:p>
        </w:tc>
        <w:tc>
          <w:tcPr>
            <w:tcW w:w="1540" w:type="dxa"/>
            <w:tcBorders>
              <w:top w:val="nil"/>
              <w:left w:val="nil"/>
              <w:bottom w:val="nil"/>
              <w:right w:val="nil"/>
            </w:tcBorders>
            <w:shd w:val="clear" w:color="auto" w:fill="auto"/>
            <w:noWrap/>
            <w:vAlign w:val="bottom"/>
          </w:tcPr>
          <w:p w14:paraId="10292AE2" w14:textId="77777777" w:rsidR="00AF0CBC" w:rsidRDefault="00AF0CBC">
            <w:pPr>
              <w:spacing w:after="0" w:line="240" w:lineRule="auto"/>
              <w:rPr>
                <w:rFonts w:ascii="Calibri" w:eastAsia="Times New Roman" w:hAnsi="Calibri" w:cs="Calibri"/>
                <w:b/>
                <w:bCs/>
                <w:color w:val="000000"/>
                <w:sz w:val="20"/>
                <w:szCs w:val="20"/>
              </w:rPr>
            </w:pPr>
          </w:p>
        </w:tc>
        <w:tc>
          <w:tcPr>
            <w:tcW w:w="969" w:type="dxa"/>
            <w:tcBorders>
              <w:top w:val="nil"/>
              <w:left w:val="nil"/>
              <w:bottom w:val="nil"/>
              <w:right w:val="nil"/>
            </w:tcBorders>
            <w:shd w:val="clear" w:color="auto" w:fill="auto"/>
            <w:noWrap/>
            <w:vAlign w:val="bottom"/>
          </w:tcPr>
          <w:p w14:paraId="10292AE3" w14:textId="77777777" w:rsidR="00AF0CBC" w:rsidRDefault="00AF0CBC">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tcPr>
          <w:p w14:paraId="10292AE4"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nil"/>
              <w:left w:val="single" w:sz="8" w:space="0" w:color="auto"/>
              <w:bottom w:val="single" w:sz="8" w:space="0" w:color="auto"/>
              <w:right w:val="single" w:sz="8" w:space="0" w:color="auto"/>
            </w:tcBorders>
            <w:shd w:val="clear" w:color="auto" w:fill="auto"/>
            <w:vAlign w:val="center"/>
          </w:tcPr>
          <w:p w14:paraId="10292AE5"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EC20</w:t>
            </w:r>
          </w:p>
        </w:tc>
        <w:tc>
          <w:tcPr>
            <w:tcW w:w="2044" w:type="dxa"/>
            <w:tcBorders>
              <w:top w:val="nil"/>
              <w:left w:val="nil"/>
              <w:bottom w:val="single" w:sz="8" w:space="0" w:color="auto"/>
              <w:right w:val="single" w:sz="8" w:space="0" w:color="auto"/>
            </w:tcBorders>
            <w:shd w:val="clear" w:color="auto" w:fill="auto"/>
            <w:vAlign w:val="center"/>
          </w:tcPr>
          <w:p w14:paraId="10292AE6" w14:textId="77777777" w:rsidR="00AF0CBC" w:rsidRDefault="00016841">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AF0CBC" w14:paraId="10292AEE" w14:textId="77777777">
        <w:trPr>
          <w:trHeight w:val="315"/>
        </w:trPr>
        <w:tc>
          <w:tcPr>
            <w:tcW w:w="1347" w:type="dxa"/>
            <w:tcBorders>
              <w:top w:val="single" w:sz="8" w:space="0" w:color="auto"/>
              <w:left w:val="single" w:sz="8" w:space="0" w:color="auto"/>
              <w:bottom w:val="single" w:sz="8" w:space="0" w:color="auto"/>
              <w:right w:val="single" w:sz="8" w:space="0" w:color="auto"/>
            </w:tcBorders>
            <w:shd w:val="clear" w:color="auto" w:fill="auto"/>
            <w:vAlign w:val="center"/>
          </w:tcPr>
          <w:p w14:paraId="10292AE8" w14:textId="77777777" w:rsidR="00AF0CBC" w:rsidRDefault="00016841">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4"/>
              </w:rPr>
              <w:t>job_code</w:t>
            </w:r>
          </w:p>
        </w:tc>
        <w:tc>
          <w:tcPr>
            <w:tcW w:w="1540" w:type="dxa"/>
            <w:tcBorders>
              <w:top w:val="single" w:sz="8" w:space="0" w:color="auto"/>
              <w:left w:val="nil"/>
              <w:bottom w:val="single" w:sz="8" w:space="0" w:color="auto"/>
              <w:right w:val="single" w:sz="8" w:space="0" w:color="auto"/>
            </w:tcBorders>
            <w:shd w:val="clear" w:color="auto" w:fill="auto"/>
            <w:vAlign w:val="center"/>
          </w:tcPr>
          <w:p w14:paraId="10292AE9" w14:textId="77777777" w:rsidR="00AF0CBC" w:rsidRDefault="00016841">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4"/>
              </w:rPr>
              <w:t>plan_code</w:t>
            </w:r>
          </w:p>
        </w:tc>
        <w:tc>
          <w:tcPr>
            <w:tcW w:w="969" w:type="dxa"/>
            <w:tcBorders>
              <w:top w:val="nil"/>
              <w:left w:val="nil"/>
              <w:bottom w:val="nil"/>
              <w:right w:val="nil"/>
            </w:tcBorders>
            <w:shd w:val="clear" w:color="auto" w:fill="auto"/>
            <w:noWrap/>
            <w:vAlign w:val="bottom"/>
          </w:tcPr>
          <w:p w14:paraId="10292AEA" w14:textId="77777777" w:rsidR="00AF0CBC" w:rsidRDefault="00AF0CBC">
            <w:pPr>
              <w:spacing w:after="0" w:line="240" w:lineRule="auto"/>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tcPr>
          <w:p w14:paraId="10292AEB"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tcPr>
          <w:p w14:paraId="10292AEC" w14:textId="77777777" w:rsidR="00AF0CBC" w:rsidRDefault="00AF0CBC">
            <w:pPr>
              <w:spacing w:after="0" w:line="240" w:lineRule="auto"/>
              <w:rPr>
                <w:rFonts w:ascii="Times New Roman" w:eastAsia="Times New Roman" w:hAnsi="Times New Roman" w:cs="Times New Roman"/>
                <w:sz w:val="20"/>
                <w:szCs w:val="20"/>
              </w:rPr>
            </w:pPr>
          </w:p>
        </w:tc>
        <w:tc>
          <w:tcPr>
            <w:tcW w:w="2044" w:type="dxa"/>
            <w:tcBorders>
              <w:top w:val="nil"/>
              <w:left w:val="nil"/>
              <w:bottom w:val="nil"/>
              <w:right w:val="nil"/>
            </w:tcBorders>
            <w:shd w:val="clear" w:color="auto" w:fill="auto"/>
            <w:noWrap/>
            <w:vAlign w:val="bottom"/>
          </w:tcPr>
          <w:p w14:paraId="10292AED" w14:textId="77777777" w:rsidR="00AF0CBC" w:rsidRDefault="00AF0CBC">
            <w:pPr>
              <w:spacing w:after="0" w:line="240" w:lineRule="auto"/>
              <w:rPr>
                <w:rFonts w:ascii="Times New Roman" w:eastAsia="Times New Roman" w:hAnsi="Times New Roman" w:cs="Times New Roman"/>
                <w:sz w:val="20"/>
                <w:szCs w:val="20"/>
              </w:rPr>
            </w:pPr>
          </w:p>
        </w:tc>
      </w:tr>
      <w:tr w:rsidR="00AF0CBC" w14:paraId="10292AF5" w14:textId="77777777">
        <w:trPr>
          <w:trHeight w:val="315"/>
        </w:trPr>
        <w:tc>
          <w:tcPr>
            <w:tcW w:w="1347" w:type="dxa"/>
            <w:tcBorders>
              <w:top w:val="nil"/>
              <w:left w:val="single" w:sz="8" w:space="0" w:color="auto"/>
              <w:bottom w:val="single" w:sz="8" w:space="0" w:color="auto"/>
              <w:right w:val="single" w:sz="8" w:space="0" w:color="auto"/>
            </w:tcBorders>
            <w:shd w:val="clear" w:color="auto" w:fill="auto"/>
            <w:vAlign w:val="center"/>
          </w:tcPr>
          <w:p w14:paraId="10292AEF" w14:textId="77777777" w:rsidR="00AF0CBC" w:rsidRDefault="00016841">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4"/>
              </w:rPr>
              <w:t>JC3</w:t>
            </w:r>
          </w:p>
        </w:tc>
        <w:tc>
          <w:tcPr>
            <w:tcW w:w="1540" w:type="dxa"/>
            <w:tcBorders>
              <w:top w:val="nil"/>
              <w:left w:val="nil"/>
              <w:bottom w:val="single" w:sz="8" w:space="0" w:color="auto"/>
              <w:right w:val="single" w:sz="8" w:space="0" w:color="auto"/>
            </w:tcBorders>
            <w:shd w:val="clear" w:color="auto" w:fill="auto"/>
            <w:vAlign w:val="center"/>
          </w:tcPr>
          <w:p w14:paraId="10292AF0" w14:textId="77777777" w:rsidR="00AF0CBC" w:rsidRDefault="00016841">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4"/>
              </w:rPr>
              <w:t>2</w:t>
            </w:r>
          </w:p>
        </w:tc>
        <w:tc>
          <w:tcPr>
            <w:tcW w:w="969" w:type="dxa"/>
            <w:tcBorders>
              <w:top w:val="nil"/>
              <w:left w:val="nil"/>
              <w:bottom w:val="nil"/>
              <w:right w:val="nil"/>
            </w:tcBorders>
            <w:shd w:val="clear" w:color="auto" w:fill="auto"/>
            <w:noWrap/>
            <w:vAlign w:val="bottom"/>
          </w:tcPr>
          <w:p w14:paraId="10292AF1" w14:textId="77777777" w:rsidR="00AF0CBC" w:rsidRDefault="00AF0CBC">
            <w:pPr>
              <w:spacing w:after="0" w:line="240" w:lineRule="auto"/>
              <w:jc w:val="right"/>
              <w:rPr>
                <w:rFonts w:ascii="Times New Roman" w:eastAsia="Times New Roman" w:hAnsi="Times New Roman" w:cs="Times New Roman"/>
                <w:color w:val="000000"/>
                <w:sz w:val="20"/>
                <w:szCs w:val="20"/>
              </w:rPr>
            </w:pPr>
          </w:p>
        </w:tc>
        <w:tc>
          <w:tcPr>
            <w:tcW w:w="640" w:type="dxa"/>
            <w:tcBorders>
              <w:top w:val="nil"/>
              <w:left w:val="nil"/>
              <w:bottom w:val="nil"/>
              <w:right w:val="nil"/>
            </w:tcBorders>
            <w:shd w:val="clear" w:color="auto" w:fill="auto"/>
            <w:noWrap/>
            <w:vAlign w:val="bottom"/>
          </w:tcPr>
          <w:p w14:paraId="10292AF2" w14:textId="77777777" w:rsidR="00AF0CBC" w:rsidRDefault="00AF0CBC">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tcPr>
          <w:p w14:paraId="10292AF3" w14:textId="77777777" w:rsidR="00AF0CBC" w:rsidRDefault="00AF0CBC">
            <w:pPr>
              <w:spacing w:after="0" w:line="240" w:lineRule="auto"/>
              <w:rPr>
                <w:rFonts w:ascii="Times New Roman" w:eastAsia="Times New Roman" w:hAnsi="Times New Roman" w:cs="Times New Roman"/>
                <w:sz w:val="20"/>
                <w:szCs w:val="20"/>
              </w:rPr>
            </w:pPr>
          </w:p>
        </w:tc>
        <w:tc>
          <w:tcPr>
            <w:tcW w:w="2044" w:type="dxa"/>
            <w:tcBorders>
              <w:top w:val="nil"/>
              <w:left w:val="nil"/>
              <w:bottom w:val="nil"/>
              <w:right w:val="nil"/>
            </w:tcBorders>
            <w:shd w:val="clear" w:color="auto" w:fill="auto"/>
            <w:noWrap/>
            <w:vAlign w:val="bottom"/>
          </w:tcPr>
          <w:p w14:paraId="10292AF4" w14:textId="77777777" w:rsidR="00AF0CBC" w:rsidRDefault="00AF0CBC">
            <w:pPr>
              <w:spacing w:after="0" w:line="240" w:lineRule="auto"/>
              <w:rPr>
                <w:rFonts w:ascii="Times New Roman" w:eastAsia="Times New Roman" w:hAnsi="Times New Roman" w:cs="Times New Roman"/>
                <w:sz w:val="20"/>
                <w:szCs w:val="20"/>
              </w:rPr>
            </w:pPr>
          </w:p>
        </w:tc>
      </w:tr>
    </w:tbl>
    <w:p w14:paraId="10292AF6" w14:textId="77777777" w:rsidR="00AF0CBC" w:rsidRDefault="00AF0CBC">
      <w:pPr>
        <w:jc w:val="both"/>
        <w:rPr>
          <w:sz w:val="24"/>
          <w:szCs w:val="24"/>
        </w:rPr>
      </w:pPr>
    </w:p>
    <w:p w14:paraId="10292AF7" w14:textId="77777777" w:rsidR="00AF0CBC" w:rsidRDefault="00016841">
      <w:pPr>
        <w:spacing w:after="0" w:line="240" w:lineRule="auto"/>
        <w:jc w:val="both"/>
        <w:rPr>
          <w:sz w:val="24"/>
          <w:szCs w:val="24"/>
        </w:rPr>
      </w:pPr>
      <w:r>
        <w:rPr>
          <w:sz w:val="24"/>
          <w:szCs w:val="24"/>
        </w:rPr>
        <w:lastRenderedPageBreak/>
        <w:t xml:space="preserve">Assume that the following attributes are the primary keys for the tables: </w:t>
      </w:r>
    </w:p>
    <w:p w14:paraId="10292AF8" w14:textId="77777777" w:rsidR="00AF0CBC" w:rsidRDefault="00016841">
      <w:pPr>
        <w:spacing w:after="0" w:line="240" w:lineRule="auto"/>
        <w:jc w:val="both"/>
        <w:rPr>
          <w:sz w:val="24"/>
          <w:szCs w:val="24"/>
        </w:rPr>
      </w:pPr>
      <w:r>
        <w:rPr>
          <w:i/>
          <w:sz w:val="24"/>
          <w:szCs w:val="24"/>
        </w:rPr>
        <w:t>emp_code</w:t>
      </w:r>
      <w:r>
        <w:rPr>
          <w:sz w:val="24"/>
          <w:szCs w:val="24"/>
        </w:rPr>
        <w:t xml:space="preserve"> is the primary key for </w:t>
      </w:r>
      <w:r>
        <w:rPr>
          <w:b/>
          <w:sz w:val="24"/>
          <w:szCs w:val="24"/>
        </w:rPr>
        <w:t>Employee</w:t>
      </w:r>
      <w:r>
        <w:rPr>
          <w:sz w:val="24"/>
          <w:szCs w:val="24"/>
        </w:rPr>
        <w:t xml:space="preserve"> table</w:t>
      </w:r>
    </w:p>
    <w:p w14:paraId="10292AF9" w14:textId="77777777" w:rsidR="00AF0CBC" w:rsidRDefault="00016841">
      <w:pPr>
        <w:spacing w:after="0" w:line="240" w:lineRule="auto"/>
        <w:jc w:val="both"/>
        <w:rPr>
          <w:sz w:val="24"/>
          <w:szCs w:val="24"/>
        </w:rPr>
      </w:pPr>
      <w:r>
        <w:rPr>
          <w:i/>
          <w:sz w:val="24"/>
          <w:szCs w:val="24"/>
        </w:rPr>
        <w:t>job_code</w:t>
      </w:r>
      <w:r>
        <w:rPr>
          <w:sz w:val="24"/>
          <w:szCs w:val="24"/>
        </w:rPr>
        <w:t xml:space="preserve"> is the primary key for the </w:t>
      </w:r>
      <w:r>
        <w:rPr>
          <w:b/>
          <w:sz w:val="24"/>
          <w:szCs w:val="24"/>
        </w:rPr>
        <w:t>Job</w:t>
      </w:r>
      <w:r>
        <w:rPr>
          <w:sz w:val="24"/>
          <w:szCs w:val="24"/>
        </w:rPr>
        <w:t xml:space="preserve"> table</w:t>
      </w:r>
    </w:p>
    <w:p w14:paraId="10292AFA" w14:textId="77777777" w:rsidR="00AF0CBC" w:rsidRDefault="00016841">
      <w:pPr>
        <w:spacing w:after="0" w:line="240" w:lineRule="auto"/>
        <w:jc w:val="both"/>
        <w:rPr>
          <w:sz w:val="24"/>
          <w:szCs w:val="24"/>
        </w:rPr>
      </w:pPr>
      <w:r>
        <w:rPr>
          <w:i/>
          <w:sz w:val="24"/>
          <w:szCs w:val="24"/>
        </w:rPr>
        <w:t>plan_code</w:t>
      </w:r>
      <w:r>
        <w:rPr>
          <w:sz w:val="24"/>
          <w:szCs w:val="24"/>
        </w:rPr>
        <w:t xml:space="preserve"> is the primary key for the </w:t>
      </w:r>
      <w:r>
        <w:rPr>
          <w:b/>
          <w:sz w:val="24"/>
          <w:szCs w:val="24"/>
        </w:rPr>
        <w:t>Plan</w:t>
      </w:r>
      <w:r>
        <w:rPr>
          <w:sz w:val="24"/>
          <w:szCs w:val="24"/>
        </w:rPr>
        <w:t xml:space="preserve"> table</w:t>
      </w:r>
    </w:p>
    <w:p w14:paraId="10292AFB" w14:textId="77777777" w:rsidR="00AF0CBC" w:rsidRDefault="00016841">
      <w:pPr>
        <w:spacing w:after="0" w:line="240" w:lineRule="auto"/>
        <w:jc w:val="both"/>
        <w:rPr>
          <w:sz w:val="24"/>
          <w:szCs w:val="24"/>
        </w:rPr>
      </w:pPr>
      <w:r>
        <w:rPr>
          <w:i/>
          <w:sz w:val="24"/>
          <w:szCs w:val="24"/>
        </w:rPr>
        <w:t>emp_code, plan_code</w:t>
      </w:r>
      <w:r>
        <w:rPr>
          <w:sz w:val="24"/>
          <w:szCs w:val="24"/>
        </w:rPr>
        <w:t xml:space="preserve"> is a composite primary key for the </w:t>
      </w:r>
      <w:r>
        <w:rPr>
          <w:b/>
          <w:sz w:val="24"/>
          <w:szCs w:val="24"/>
        </w:rPr>
        <w:t xml:space="preserve">Benefit </w:t>
      </w:r>
      <w:r>
        <w:rPr>
          <w:sz w:val="24"/>
          <w:szCs w:val="24"/>
        </w:rPr>
        <w:t>table</w:t>
      </w:r>
    </w:p>
    <w:p w14:paraId="10292AFC" w14:textId="77777777" w:rsidR="00AF0CBC" w:rsidRDefault="00016841">
      <w:pPr>
        <w:spacing w:after="0" w:line="240" w:lineRule="auto"/>
        <w:jc w:val="both"/>
        <w:rPr>
          <w:sz w:val="24"/>
          <w:szCs w:val="24"/>
        </w:rPr>
      </w:pPr>
      <w:r>
        <w:rPr>
          <w:sz w:val="24"/>
          <w:szCs w:val="24"/>
        </w:rPr>
        <w:t xml:space="preserve">job_code, plan_code is the composite primary key for the </w:t>
      </w:r>
      <w:r>
        <w:rPr>
          <w:b/>
          <w:sz w:val="24"/>
          <w:szCs w:val="24"/>
        </w:rPr>
        <w:t>Extra_Benefit</w:t>
      </w:r>
      <w:r>
        <w:rPr>
          <w:sz w:val="24"/>
          <w:szCs w:val="24"/>
        </w:rPr>
        <w:t xml:space="preserve"> table</w:t>
      </w:r>
    </w:p>
    <w:p w14:paraId="10292AFD" w14:textId="77777777" w:rsidR="00AF0CBC" w:rsidRDefault="00AF0CBC">
      <w:pPr>
        <w:jc w:val="both"/>
        <w:rPr>
          <w:sz w:val="24"/>
          <w:szCs w:val="24"/>
        </w:rPr>
      </w:pPr>
    </w:p>
    <w:p w14:paraId="10292AFE" w14:textId="77777777" w:rsidR="00AF0CBC" w:rsidRDefault="00016841">
      <w:pPr>
        <w:pStyle w:val="ListParagraph"/>
        <w:numPr>
          <w:ilvl w:val="1"/>
          <w:numId w:val="1"/>
        </w:numPr>
        <w:jc w:val="both"/>
        <w:rPr>
          <w:sz w:val="24"/>
          <w:szCs w:val="24"/>
        </w:rPr>
      </w:pPr>
      <w:r>
        <w:rPr>
          <w:sz w:val="24"/>
          <w:szCs w:val="24"/>
        </w:rPr>
        <w:t>(2 Points) Do all table</w:t>
      </w:r>
      <w:r>
        <w:rPr>
          <w:sz w:val="24"/>
          <w:szCs w:val="24"/>
        </w:rPr>
        <w:t>s exhibit entity integrity? Answer yes or no and then explain your answer for each table</w:t>
      </w:r>
      <w:r>
        <w:rPr>
          <w:sz w:val="24"/>
          <w:szCs w:val="24"/>
        </w:rPr>
        <w:t>.</w:t>
      </w:r>
    </w:p>
    <w:p w14:paraId="10292AFF" w14:textId="77777777" w:rsidR="00AF0CBC" w:rsidRDefault="00016841">
      <w:pPr>
        <w:pStyle w:val="ListParagraph"/>
        <w:ind w:left="60"/>
        <w:jc w:val="both"/>
        <w:rPr>
          <w:color w:val="0000FF"/>
          <w:sz w:val="24"/>
          <w:szCs w:val="24"/>
        </w:rPr>
      </w:pPr>
      <w:r>
        <w:rPr>
          <w:b/>
          <w:bCs/>
          <w:color w:val="0000FF"/>
          <w:sz w:val="24"/>
          <w:szCs w:val="24"/>
        </w:rPr>
        <w:t>Employee</w:t>
      </w:r>
      <w:r>
        <w:rPr>
          <w:color w:val="0000FF"/>
          <w:sz w:val="24"/>
          <w:szCs w:val="24"/>
        </w:rPr>
        <w:t xml:space="preserve"> table: </w:t>
      </w:r>
      <w:r>
        <w:rPr>
          <w:b/>
          <w:bCs/>
          <w:color w:val="0000FF"/>
          <w:sz w:val="24"/>
          <w:szCs w:val="24"/>
        </w:rPr>
        <w:t>Yes</w:t>
      </w:r>
      <w:r>
        <w:rPr>
          <w:color w:val="0000FF"/>
          <w:sz w:val="24"/>
          <w:szCs w:val="24"/>
        </w:rPr>
        <w:t>: emp_code, the primary key is Unique and not Null.</w:t>
      </w:r>
    </w:p>
    <w:p w14:paraId="10292B00" w14:textId="77777777" w:rsidR="00AF0CBC" w:rsidRDefault="00016841">
      <w:pPr>
        <w:pStyle w:val="ListParagraph"/>
        <w:ind w:left="60"/>
        <w:jc w:val="both"/>
        <w:rPr>
          <w:color w:val="0000FF"/>
          <w:sz w:val="24"/>
          <w:szCs w:val="24"/>
        </w:rPr>
      </w:pPr>
      <w:r>
        <w:rPr>
          <w:b/>
          <w:bCs/>
          <w:color w:val="0000FF"/>
          <w:sz w:val="24"/>
          <w:szCs w:val="24"/>
        </w:rPr>
        <w:t>Plan</w:t>
      </w:r>
      <w:r>
        <w:rPr>
          <w:color w:val="0000FF"/>
          <w:sz w:val="24"/>
          <w:szCs w:val="24"/>
        </w:rPr>
        <w:t xml:space="preserve"> table: </w:t>
      </w:r>
      <w:r>
        <w:rPr>
          <w:b/>
          <w:bCs/>
          <w:color w:val="0000FF"/>
          <w:sz w:val="24"/>
          <w:szCs w:val="24"/>
        </w:rPr>
        <w:t>Yes</w:t>
      </w:r>
      <w:r>
        <w:rPr>
          <w:color w:val="0000FF"/>
          <w:sz w:val="24"/>
          <w:szCs w:val="24"/>
        </w:rPr>
        <w:t>: plan_code, the primary key is Unique and not Null.</w:t>
      </w:r>
    </w:p>
    <w:p w14:paraId="10292B01" w14:textId="77777777" w:rsidR="00AF0CBC" w:rsidRDefault="00016841">
      <w:pPr>
        <w:pStyle w:val="ListParagraph"/>
        <w:ind w:left="60"/>
        <w:jc w:val="both"/>
        <w:rPr>
          <w:color w:val="0000FF"/>
          <w:sz w:val="24"/>
          <w:szCs w:val="24"/>
        </w:rPr>
      </w:pPr>
      <w:r>
        <w:rPr>
          <w:b/>
          <w:bCs/>
          <w:color w:val="0000FF"/>
          <w:sz w:val="24"/>
          <w:szCs w:val="24"/>
        </w:rPr>
        <w:t xml:space="preserve">Job </w:t>
      </w:r>
      <w:r>
        <w:rPr>
          <w:color w:val="0000FF"/>
          <w:sz w:val="24"/>
          <w:szCs w:val="24"/>
        </w:rPr>
        <w:t xml:space="preserve">table: </w:t>
      </w:r>
      <w:r>
        <w:rPr>
          <w:b/>
          <w:bCs/>
          <w:color w:val="0000FF"/>
          <w:sz w:val="24"/>
          <w:szCs w:val="24"/>
        </w:rPr>
        <w:t>No</w:t>
      </w:r>
      <w:r>
        <w:rPr>
          <w:color w:val="0000FF"/>
          <w:sz w:val="24"/>
          <w:szCs w:val="24"/>
        </w:rPr>
        <w:t xml:space="preserve">: </w:t>
      </w:r>
      <w:r>
        <w:rPr>
          <w:color w:val="0000FF"/>
          <w:sz w:val="24"/>
          <w:szCs w:val="24"/>
        </w:rPr>
        <w:t>job_code, the primary key is not Unique.</w:t>
      </w:r>
    </w:p>
    <w:p w14:paraId="10292B02" w14:textId="77777777" w:rsidR="00AF0CBC" w:rsidRDefault="00016841">
      <w:pPr>
        <w:pStyle w:val="ListParagraph"/>
        <w:ind w:left="60"/>
        <w:jc w:val="both"/>
        <w:rPr>
          <w:color w:val="0000FF"/>
          <w:sz w:val="24"/>
          <w:szCs w:val="24"/>
        </w:rPr>
      </w:pPr>
      <w:r>
        <w:rPr>
          <w:b/>
          <w:bCs/>
          <w:color w:val="0000FF"/>
          <w:sz w:val="24"/>
          <w:szCs w:val="24"/>
        </w:rPr>
        <w:t xml:space="preserve">Benefit </w:t>
      </w:r>
      <w:r>
        <w:rPr>
          <w:color w:val="0000FF"/>
          <w:sz w:val="24"/>
          <w:szCs w:val="24"/>
        </w:rPr>
        <w:t xml:space="preserve">table: </w:t>
      </w:r>
      <w:r>
        <w:rPr>
          <w:b/>
          <w:bCs/>
          <w:color w:val="0000FF"/>
          <w:sz w:val="24"/>
          <w:szCs w:val="24"/>
        </w:rPr>
        <w:t>Yes</w:t>
      </w:r>
      <w:r>
        <w:rPr>
          <w:color w:val="0000FF"/>
          <w:sz w:val="24"/>
          <w:szCs w:val="24"/>
        </w:rPr>
        <w:t xml:space="preserve">: </w:t>
      </w:r>
      <w:r>
        <w:rPr>
          <w:i/>
          <w:color w:val="0000FF"/>
          <w:sz w:val="24"/>
          <w:szCs w:val="24"/>
        </w:rPr>
        <w:t>emp_code</w:t>
      </w:r>
      <w:r>
        <w:rPr>
          <w:i/>
          <w:color w:val="0000FF"/>
          <w:sz w:val="24"/>
          <w:szCs w:val="24"/>
        </w:rPr>
        <w:t xml:space="preserve"> and</w:t>
      </w:r>
      <w:r>
        <w:rPr>
          <w:i/>
          <w:color w:val="0000FF"/>
          <w:sz w:val="24"/>
          <w:szCs w:val="24"/>
        </w:rPr>
        <w:t xml:space="preserve"> plan_code</w:t>
      </w:r>
      <w:r>
        <w:rPr>
          <w:color w:val="0000FF"/>
          <w:sz w:val="24"/>
          <w:szCs w:val="24"/>
        </w:rPr>
        <w:t>,</w:t>
      </w:r>
      <w:r>
        <w:rPr>
          <w:color w:val="0000FF"/>
          <w:sz w:val="24"/>
          <w:szCs w:val="24"/>
        </w:rPr>
        <w:t xml:space="preserve"> the composite</w:t>
      </w:r>
      <w:r>
        <w:rPr>
          <w:color w:val="0000FF"/>
          <w:sz w:val="24"/>
          <w:szCs w:val="24"/>
        </w:rPr>
        <w:t xml:space="preserve"> </w:t>
      </w:r>
      <w:r>
        <w:rPr>
          <w:color w:val="0000FF"/>
          <w:sz w:val="24"/>
          <w:szCs w:val="24"/>
        </w:rPr>
        <w:t>primary key</w:t>
      </w:r>
      <w:r>
        <w:rPr>
          <w:color w:val="0000FF"/>
          <w:sz w:val="24"/>
          <w:szCs w:val="24"/>
        </w:rPr>
        <w:t xml:space="preserve"> is Unique and not Null.</w:t>
      </w:r>
    </w:p>
    <w:p w14:paraId="10292B03" w14:textId="77777777" w:rsidR="00AF0CBC" w:rsidRDefault="00016841">
      <w:pPr>
        <w:pStyle w:val="ListParagraph"/>
        <w:ind w:left="60"/>
        <w:jc w:val="both"/>
        <w:rPr>
          <w:color w:val="0000FF"/>
          <w:sz w:val="24"/>
          <w:szCs w:val="24"/>
        </w:rPr>
      </w:pPr>
      <w:r>
        <w:rPr>
          <w:b/>
          <w:bCs/>
          <w:color w:val="0000FF"/>
          <w:sz w:val="24"/>
          <w:szCs w:val="24"/>
        </w:rPr>
        <w:t xml:space="preserve">Extra_Benefit </w:t>
      </w:r>
      <w:r>
        <w:rPr>
          <w:color w:val="0000FF"/>
          <w:sz w:val="24"/>
          <w:szCs w:val="24"/>
        </w:rPr>
        <w:t>table</w:t>
      </w:r>
      <w:r>
        <w:rPr>
          <w:color w:val="0000FF"/>
          <w:sz w:val="24"/>
          <w:szCs w:val="24"/>
        </w:rPr>
        <w:t xml:space="preserve">: </w:t>
      </w:r>
      <w:r>
        <w:rPr>
          <w:b/>
          <w:bCs/>
          <w:color w:val="0000FF"/>
          <w:sz w:val="24"/>
          <w:szCs w:val="24"/>
        </w:rPr>
        <w:t>Yes</w:t>
      </w:r>
      <w:r>
        <w:rPr>
          <w:color w:val="0000FF"/>
          <w:sz w:val="24"/>
          <w:szCs w:val="24"/>
        </w:rPr>
        <w:t xml:space="preserve">: </w:t>
      </w:r>
      <w:r>
        <w:rPr>
          <w:color w:val="0000FF"/>
          <w:sz w:val="24"/>
          <w:szCs w:val="24"/>
        </w:rPr>
        <w:t>job_code</w:t>
      </w:r>
      <w:r>
        <w:rPr>
          <w:color w:val="0000FF"/>
          <w:sz w:val="24"/>
          <w:szCs w:val="24"/>
        </w:rPr>
        <w:t xml:space="preserve"> and</w:t>
      </w:r>
      <w:r>
        <w:rPr>
          <w:color w:val="0000FF"/>
          <w:sz w:val="24"/>
          <w:szCs w:val="24"/>
        </w:rPr>
        <w:t xml:space="preserve"> plan_code</w:t>
      </w:r>
      <w:r>
        <w:rPr>
          <w:color w:val="0000FF"/>
          <w:sz w:val="24"/>
          <w:szCs w:val="24"/>
        </w:rPr>
        <w:t>,</w:t>
      </w:r>
      <w:r>
        <w:rPr>
          <w:color w:val="0000FF"/>
          <w:sz w:val="24"/>
          <w:szCs w:val="24"/>
        </w:rPr>
        <w:t xml:space="preserve"> the composite</w:t>
      </w:r>
      <w:r>
        <w:rPr>
          <w:color w:val="0000FF"/>
          <w:sz w:val="24"/>
          <w:szCs w:val="24"/>
        </w:rPr>
        <w:t xml:space="preserve">  </w:t>
      </w:r>
      <w:r>
        <w:rPr>
          <w:color w:val="0000FF"/>
          <w:sz w:val="24"/>
          <w:szCs w:val="24"/>
        </w:rPr>
        <w:t>primary key</w:t>
      </w:r>
      <w:r>
        <w:rPr>
          <w:color w:val="0000FF"/>
          <w:sz w:val="24"/>
          <w:szCs w:val="24"/>
        </w:rPr>
        <w:t xml:space="preserve"> is Unique and not Null.</w:t>
      </w:r>
    </w:p>
    <w:p w14:paraId="10292B04" w14:textId="77777777" w:rsidR="00AF0CBC" w:rsidRDefault="00AF0CBC">
      <w:pPr>
        <w:pStyle w:val="ListParagraph"/>
        <w:ind w:left="60"/>
        <w:jc w:val="both"/>
        <w:rPr>
          <w:sz w:val="24"/>
          <w:szCs w:val="24"/>
        </w:rPr>
      </w:pPr>
    </w:p>
    <w:p w14:paraId="10292B05" w14:textId="77777777" w:rsidR="00AF0CBC" w:rsidRDefault="00016841">
      <w:pPr>
        <w:pStyle w:val="Default"/>
        <w:rPr>
          <w:rFonts w:ascii="Times New Roman" w:hAnsi="Times New Roman" w:cs="Times New Roman"/>
          <w:sz w:val="23"/>
          <w:szCs w:val="23"/>
        </w:rPr>
      </w:pPr>
      <w:r>
        <w:t xml:space="preserve">3.2 (2 Points) For </w:t>
      </w:r>
      <w:r>
        <w:t>each table in the database, identify foreign key(s) (if any). For each foreign key, state the referencing relation and the referenced relation.</w:t>
      </w:r>
    </w:p>
    <w:p w14:paraId="10292B06" w14:textId="77777777" w:rsidR="00AF0CBC" w:rsidRDefault="00016841">
      <w:pPr>
        <w:pStyle w:val="ListParagraph"/>
        <w:ind w:left="60"/>
        <w:jc w:val="both"/>
        <w:rPr>
          <w:color w:val="0000FF"/>
          <w:sz w:val="24"/>
          <w:szCs w:val="24"/>
        </w:rPr>
      </w:pPr>
      <w:r>
        <w:rPr>
          <w:b/>
          <w:bCs/>
          <w:color w:val="0000FF"/>
          <w:sz w:val="24"/>
          <w:szCs w:val="24"/>
        </w:rPr>
        <w:t>Employee</w:t>
      </w:r>
      <w:r>
        <w:rPr>
          <w:color w:val="0000FF"/>
          <w:sz w:val="24"/>
          <w:szCs w:val="24"/>
        </w:rPr>
        <w:t xml:space="preserve"> table: Have 1 foreign key: </w:t>
      </w:r>
      <w:r>
        <w:rPr>
          <w:b/>
          <w:bCs/>
          <w:color w:val="0000FF"/>
          <w:sz w:val="24"/>
          <w:szCs w:val="24"/>
        </w:rPr>
        <w:t>job_code</w:t>
      </w:r>
      <w:r>
        <w:rPr>
          <w:color w:val="0000FF"/>
          <w:sz w:val="24"/>
          <w:szCs w:val="24"/>
        </w:rPr>
        <w:t xml:space="preserve">, relate to </w:t>
      </w:r>
      <w:r>
        <w:rPr>
          <w:b/>
          <w:bCs/>
          <w:color w:val="0000FF"/>
          <w:sz w:val="24"/>
          <w:szCs w:val="24"/>
        </w:rPr>
        <w:t>Job</w:t>
      </w:r>
      <w:r>
        <w:rPr>
          <w:color w:val="0000FF"/>
          <w:sz w:val="24"/>
          <w:szCs w:val="24"/>
        </w:rPr>
        <w:t xml:space="preserve"> table’s primary key.</w:t>
      </w:r>
    </w:p>
    <w:p w14:paraId="10292B07" w14:textId="77777777" w:rsidR="00AF0CBC" w:rsidRDefault="00016841">
      <w:pPr>
        <w:pStyle w:val="ListParagraph"/>
        <w:ind w:left="60"/>
        <w:jc w:val="both"/>
        <w:rPr>
          <w:color w:val="0000FF"/>
          <w:sz w:val="24"/>
          <w:szCs w:val="24"/>
        </w:rPr>
      </w:pPr>
      <w:r>
        <w:rPr>
          <w:b/>
          <w:bCs/>
          <w:color w:val="0000FF"/>
          <w:sz w:val="24"/>
          <w:szCs w:val="24"/>
        </w:rPr>
        <w:t>Plan</w:t>
      </w:r>
      <w:r>
        <w:rPr>
          <w:color w:val="0000FF"/>
          <w:sz w:val="24"/>
          <w:szCs w:val="24"/>
        </w:rPr>
        <w:t xml:space="preserve"> table: Have </w:t>
      </w:r>
      <w:r>
        <w:rPr>
          <w:b/>
          <w:bCs/>
          <w:color w:val="0000FF"/>
          <w:sz w:val="24"/>
          <w:szCs w:val="24"/>
        </w:rPr>
        <w:t xml:space="preserve">no </w:t>
      </w:r>
      <w:r>
        <w:rPr>
          <w:color w:val="0000FF"/>
          <w:sz w:val="24"/>
          <w:szCs w:val="24"/>
        </w:rPr>
        <w:t>foreign key</w:t>
      </w:r>
      <w:r>
        <w:rPr>
          <w:color w:val="0000FF"/>
          <w:sz w:val="24"/>
          <w:szCs w:val="24"/>
        </w:rPr>
        <w:t>.</w:t>
      </w:r>
    </w:p>
    <w:p w14:paraId="10292B08" w14:textId="77777777" w:rsidR="00AF0CBC" w:rsidRDefault="00016841">
      <w:pPr>
        <w:pStyle w:val="ListParagraph"/>
        <w:ind w:left="60"/>
        <w:jc w:val="both"/>
        <w:rPr>
          <w:color w:val="0000FF"/>
          <w:sz w:val="24"/>
          <w:szCs w:val="24"/>
        </w:rPr>
      </w:pPr>
      <w:r>
        <w:rPr>
          <w:b/>
          <w:bCs/>
          <w:color w:val="0000FF"/>
          <w:sz w:val="24"/>
          <w:szCs w:val="24"/>
        </w:rPr>
        <w:t xml:space="preserve">Job </w:t>
      </w:r>
      <w:r>
        <w:rPr>
          <w:color w:val="0000FF"/>
          <w:sz w:val="24"/>
          <w:szCs w:val="24"/>
        </w:rPr>
        <w:t xml:space="preserve">table: Have </w:t>
      </w:r>
      <w:r>
        <w:rPr>
          <w:b/>
          <w:bCs/>
          <w:color w:val="0000FF"/>
          <w:sz w:val="24"/>
          <w:szCs w:val="24"/>
        </w:rPr>
        <w:t>no</w:t>
      </w:r>
      <w:r>
        <w:rPr>
          <w:color w:val="0000FF"/>
          <w:sz w:val="24"/>
          <w:szCs w:val="24"/>
        </w:rPr>
        <w:t xml:space="preserve"> foreign key.</w:t>
      </w:r>
    </w:p>
    <w:p w14:paraId="10292B09" w14:textId="77777777" w:rsidR="00AF0CBC" w:rsidRDefault="00016841">
      <w:pPr>
        <w:pStyle w:val="ListParagraph"/>
        <w:ind w:left="60"/>
        <w:jc w:val="both"/>
        <w:rPr>
          <w:color w:val="0000FF"/>
          <w:sz w:val="24"/>
          <w:szCs w:val="24"/>
        </w:rPr>
      </w:pPr>
      <w:r>
        <w:rPr>
          <w:b/>
          <w:bCs/>
          <w:color w:val="0000FF"/>
          <w:sz w:val="24"/>
          <w:szCs w:val="24"/>
        </w:rPr>
        <w:t xml:space="preserve">Benefit </w:t>
      </w:r>
      <w:r>
        <w:rPr>
          <w:color w:val="0000FF"/>
          <w:sz w:val="24"/>
          <w:szCs w:val="24"/>
        </w:rPr>
        <w:t xml:space="preserve">table: Have 2 foreign keys: </w:t>
      </w:r>
      <w:r>
        <w:rPr>
          <w:b/>
          <w:bCs/>
          <w:color w:val="0000FF"/>
          <w:sz w:val="24"/>
          <w:szCs w:val="24"/>
        </w:rPr>
        <w:t>emp_code</w:t>
      </w:r>
      <w:r>
        <w:rPr>
          <w:color w:val="0000FF"/>
          <w:sz w:val="24"/>
          <w:szCs w:val="24"/>
        </w:rPr>
        <w:t xml:space="preserve"> relate to </w:t>
      </w:r>
      <w:r>
        <w:rPr>
          <w:b/>
          <w:bCs/>
          <w:color w:val="0000FF"/>
          <w:sz w:val="24"/>
          <w:szCs w:val="24"/>
        </w:rPr>
        <w:t xml:space="preserve">Employee </w:t>
      </w:r>
      <w:r>
        <w:rPr>
          <w:color w:val="0000FF"/>
          <w:sz w:val="24"/>
          <w:szCs w:val="24"/>
        </w:rPr>
        <w:t xml:space="preserve">table, and </w:t>
      </w:r>
      <w:r>
        <w:rPr>
          <w:b/>
          <w:bCs/>
          <w:color w:val="0000FF"/>
          <w:sz w:val="24"/>
          <w:szCs w:val="24"/>
        </w:rPr>
        <w:t>plan_code</w:t>
      </w:r>
      <w:r>
        <w:rPr>
          <w:color w:val="0000FF"/>
          <w:sz w:val="24"/>
          <w:szCs w:val="24"/>
        </w:rPr>
        <w:t xml:space="preserve"> relate to </w:t>
      </w:r>
      <w:r>
        <w:rPr>
          <w:b/>
          <w:bCs/>
          <w:color w:val="0000FF"/>
          <w:sz w:val="24"/>
          <w:szCs w:val="24"/>
        </w:rPr>
        <w:t xml:space="preserve">Plan </w:t>
      </w:r>
      <w:r>
        <w:rPr>
          <w:color w:val="0000FF"/>
          <w:sz w:val="24"/>
          <w:szCs w:val="24"/>
        </w:rPr>
        <w:t>table.</w:t>
      </w:r>
    </w:p>
    <w:p w14:paraId="10292B0A" w14:textId="77777777" w:rsidR="00AF0CBC" w:rsidRDefault="00016841">
      <w:pPr>
        <w:pStyle w:val="ListParagraph"/>
        <w:ind w:left="60"/>
        <w:jc w:val="both"/>
        <w:rPr>
          <w:color w:val="0000FF"/>
          <w:sz w:val="24"/>
          <w:szCs w:val="24"/>
        </w:rPr>
      </w:pPr>
      <w:r>
        <w:rPr>
          <w:b/>
          <w:bCs/>
          <w:color w:val="0000FF"/>
          <w:sz w:val="24"/>
          <w:szCs w:val="24"/>
        </w:rPr>
        <w:t xml:space="preserve">Extra_Benefit </w:t>
      </w:r>
      <w:r>
        <w:rPr>
          <w:color w:val="0000FF"/>
          <w:sz w:val="24"/>
          <w:szCs w:val="24"/>
        </w:rPr>
        <w:t>table</w:t>
      </w:r>
      <w:r>
        <w:rPr>
          <w:color w:val="0000FF"/>
          <w:sz w:val="24"/>
          <w:szCs w:val="24"/>
        </w:rPr>
        <w:t>: Have 2 foreign keys:</w:t>
      </w:r>
      <w:r>
        <w:rPr>
          <w:b/>
          <w:bCs/>
          <w:color w:val="0000FF"/>
          <w:sz w:val="24"/>
          <w:szCs w:val="24"/>
        </w:rPr>
        <w:t xml:space="preserve"> job_code</w:t>
      </w:r>
      <w:r>
        <w:rPr>
          <w:color w:val="0000FF"/>
          <w:sz w:val="24"/>
          <w:szCs w:val="24"/>
        </w:rPr>
        <w:t xml:space="preserve"> relate to </w:t>
      </w:r>
      <w:r>
        <w:rPr>
          <w:b/>
          <w:bCs/>
          <w:color w:val="0000FF"/>
          <w:sz w:val="24"/>
          <w:szCs w:val="24"/>
        </w:rPr>
        <w:t xml:space="preserve">Job </w:t>
      </w:r>
      <w:r>
        <w:rPr>
          <w:color w:val="0000FF"/>
          <w:sz w:val="24"/>
          <w:szCs w:val="24"/>
        </w:rPr>
        <w:t xml:space="preserve">table, and </w:t>
      </w:r>
      <w:r>
        <w:rPr>
          <w:b/>
          <w:bCs/>
          <w:color w:val="0000FF"/>
          <w:sz w:val="24"/>
          <w:szCs w:val="24"/>
        </w:rPr>
        <w:t>plan_code</w:t>
      </w:r>
      <w:r>
        <w:rPr>
          <w:color w:val="0000FF"/>
          <w:sz w:val="24"/>
          <w:szCs w:val="24"/>
        </w:rPr>
        <w:t xml:space="preserve"> relate to </w:t>
      </w:r>
      <w:r>
        <w:rPr>
          <w:b/>
          <w:bCs/>
          <w:color w:val="0000FF"/>
          <w:sz w:val="24"/>
          <w:szCs w:val="24"/>
        </w:rPr>
        <w:t xml:space="preserve">Plan </w:t>
      </w:r>
      <w:r>
        <w:rPr>
          <w:color w:val="0000FF"/>
          <w:sz w:val="24"/>
          <w:szCs w:val="24"/>
        </w:rPr>
        <w:t>table.</w:t>
      </w:r>
    </w:p>
    <w:p w14:paraId="10292B0B" w14:textId="77777777" w:rsidR="00AF0CBC" w:rsidRDefault="00AF0CBC">
      <w:pPr>
        <w:pStyle w:val="Default"/>
        <w:rPr>
          <w:rFonts w:ascii="Times New Roman" w:hAnsi="Times New Roman" w:cs="Times New Roman"/>
          <w:sz w:val="23"/>
          <w:szCs w:val="23"/>
        </w:rPr>
      </w:pPr>
    </w:p>
    <w:p w14:paraId="10292B0C" w14:textId="77777777" w:rsidR="00AF0CBC" w:rsidRDefault="00016841">
      <w:pPr>
        <w:numPr>
          <w:ilvl w:val="1"/>
          <w:numId w:val="1"/>
        </w:numPr>
        <w:jc w:val="both"/>
        <w:rPr>
          <w:sz w:val="24"/>
          <w:szCs w:val="24"/>
        </w:rPr>
      </w:pPr>
      <w:r>
        <w:rPr>
          <w:sz w:val="24"/>
          <w:szCs w:val="24"/>
        </w:rPr>
        <w:t xml:space="preserve">(2 </w:t>
      </w:r>
      <w:r>
        <w:rPr>
          <w:sz w:val="24"/>
          <w:szCs w:val="24"/>
        </w:rPr>
        <w:t>Points) Do all tables exhibit referential integrity? Answer yes or no and then explain your answer for each table</w:t>
      </w:r>
      <w:r>
        <w:rPr>
          <w:sz w:val="24"/>
          <w:szCs w:val="24"/>
        </w:rPr>
        <w:t>.</w:t>
      </w:r>
    </w:p>
    <w:p w14:paraId="10292B0D" w14:textId="77777777" w:rsidR="00AF0CBC" w:rsidRDefault="00016841">
      <w:pPr>
        <w:pStyle w:val="ListParagraph"/>
        <w:ind w:left="60"/>
        <w:jc w:val="both"/>
        <w:rPr>
          <w:color w:val="0000FF"/>
          <w:sz w:val="24"/>
          <w:szCs w:val="24"/>
        </w:rPr>
      </w:pPr>
      <w:r>
        <w:rPr>
          <w:b/>
          <w:bCs/>
          <w:color w:val="0000FF"/>
          <w:sz w:val="24"/>
          <w:szCs w:val="24"/>
        </w:rPr>
        <w:t>Employee</w:t>
      </w:r>
      <w:r>
        <w:rPr>
          <w:color w:val="0000FF"/>
          <w:sz w:val="24"/>
          <w:szCs w:val="24"/>
        </w:rPr>
        <w:t xml:space="preserve"> table: Yes: where </w:t>
      </w:r>
      <w:r>
        <w:rPr>
          <w:b/>
          <w:bCs/>
          <w:color w:val="0000FF"/>
          <w:sz w:val="24"/>
          <w:szCs w:val="24"/>
        </w:rPr>
        <w:t>job_code</w:t>
      </w:r>
      <w:r>
        <w:rPr>
          <w:color w:val="0000FF"/>
          <w:sz w:val="24"/>
          <w:szCs w:val="24"/>
        </w:rPr>
        <w:t xml:space="preserve">, relate to </w:t>
      </w:r>
      <w:r>
        <w:rPr>
          <w:b/>
          <w:bCs/>
          <w:color w:val="0000FF"/>
          <w:sz w:val="24"/>
          <w:szCs w:val="24"/>
        </w:rPr>
        <w:t>Job</w:t>
      </w:r>
      <w:r>
        <w:rPr>
          <w:color w:val="0000FF"/>
          <w:sz w:val="24"/>
          <w:szCs w:val="24"/>
        </w:rPr>
        <w:t xml:space="preserve"> table’s primary key, and it is related by Benefit table.</w:t>
      </w:r>
    </w:p>
    <w:p w14:paraId="10292B0E" w14:textId="77777777" w:rsidR="00AF0CBC" w:rsidRDefault="00016841">
      <w:pPr>
        <w:pStyle w:val="ListParagraph"/>
        <w:ind w:left="60"/>
        <w:jc w:val="both"/>
        <w:rPr>
          <w:color w:val="0000FF"/>
          <w:sz w:val="24"/>
          <w:szCs w:val="24"/>
        </w:rPr>
      </w:pPr>
      <w:r>
        <w:rPr>
          <w:b/>
          <w:bCs/>
          <w:color w:val="0000FF"/>
          <w:sz w:val="24"/>
          <w:szCs w:val="24"/>
        </w:rPr>
        <w:t>Plan</w:t>
      </w:r>
      <w:r>
        <w:rPr>
          <w:color w:val="0000FF"/>
          <w:sz w:val="24"/>
          <w:szCs w:val="24"/>
        </w:rPr>
        <w:t xml:space="preserve"> table: No: Have </w:t>
      </w:r>
      <w:r>
        <w:rPr>
          <w:b/>
          <w:bCs/>
          <w:color w:val="0000FF"/>
          <w:sz w:val="24"/>
          <w:szCs w:val="24"/>
        </w:rPr>
        <w:t xml:space="preserve">no </w:t>
      </w:r>
      <w:r>
        <w:rPr>
          <w:color w:val="0000FF"/>
          <w:sz w:val="24"/>
          <w:szCs w:val="24"/>
        </w:rPr>
        <w:t>foreign k</w:t>
      </w:r>
      <w:r>
        <w:rPr>
          <w:color w:val="0000FF"/>
          <w:sz w:val="24"/>
          <w:szCs w:val="24"/>
        </w:rPr>
        <w:t>ey, but it’s primary key is related by Benefit and Extra_Benefit table.</w:t>
      </w:r>
    </w:p>
    <w:p w14:paraId="10292B0F" w14:textId="77777777" w:rsidR="00AF0CBC" w:rsidRDefault="00016841">
      <w:pPr>
        <w:pStyle w:val="ListParagraph"/>
        <w:ind w:left="60"/>
        <w:jc w:val="both"/>
        <w:rPr>
          <w:color w:val="0000FF"/>
          <w:sz w:val="24"/>
          <w:szCs w:val="24"/>
        </w:rPr>
      </w:pPr>
      <w:r>
        <w:rPr>
          <w:b/>
          <w:bCs/>
          <w:color w:val="0000FF"/>
          <w:sz w:val="24"/>
          <w:szCs w:val="24"/>
        </w:rPr>
        <w:t xml:space="preserve">Job </w:t>
      </w:r>
      <w:r>
        <w:rPr>
          <w:color w:val="0000FF"/>
          <w:sz w:val="24"/>
          <w:szCs w:val="24"/>
        </w:rPr>
        <w:t xml:space="preserve">table: No: Have </w:t>
      </w:r>
      <w:r>
        <w:rPr>
          <w:b/>
          <w:bCs/>
          <w:color w:val="0000FF"/>
          <w:sz w:val="24"/>
          <w:szCs w:val="24"/>
        </w:rPr>
        <w:t>no</w:t>
      </w:r>
      <w:r>
        <w:rPr>
          <w:color w:val="0000FF"/>
          <w:sz w:val="24"/>
          <w:szCs w:val="24"/>
        </w:rPr>
        <w:t xml:space="preserve"> foreign key, but it’s primary key is related by Extra_Benefit and Employee table.</w:t>
      </w:r>
    </w:p>
    <w:p w14:paraId="10292B10" w14:textId="77777777" w:rsidR="00AF0CBC" w:rsidRDefault="00016841">
      <w:pPr>
        <w:pStyle w:val="ListParagraph"/>
        <w:ind w:left="60"/>
        <w:jc w:val="both"/>
        <w:rPr>
          <w:color w:val="0000FF"/>
          <w:sz w:val="24"/>
          <w:szCs w:val="24"/>
        </w:rPr>
      </w:pPr>
      <w:r>
        <w:rPr>
          <w:b/>
          <w:bCs/>
          <w:color w:val="0000FF"/>
          <w:sz w:val="24"/>
          <w:szCs w:val="24"/>
        </w:rPr>
        <w:t xml:space="preserve">Benefit </w:t>
      </w:r>
      <w:r>
        <w:rPr>
          <w:color w:val="0000FF"/>
          <w:sz w:val="24"/>
          <w:szCs w:val="24"/>
        </w:rPr>
        <w:t xml:space="preserve">table: Yes: the table is all foreign keys: </w:t>
      </w:r>
      <w:r>
        <w:rPr>
          <w:b/>
          <w:bCs/>
          <w:color w:val="0000FF"/>
          <w:sz w:val="24"/>
          <w:szCs w:val="24"/>
        </w:rPr>
        <w:t>emp_code</w:t>
      </w:r>
      <w:r>
        <w:rPr>
          <w:color w:val="0000FF"/>
          <w:sz w:val="24"/>
          <w:szCs w:val="24"/>
        </w:rPr>
        <w:t xml:space="preserve"> relate to </w:t>
      </w:r>
      <w:r>
        <w:rPr>
          <w:b/>
          <w:bCs/>
          <w:color w:val="0000FF"/>
          <w:sz w:val="24"/>
          <w:szCs w:val="24"/>
        </w:rPr>
        <w:t xml:space="preserve">Employee </w:t>
      </w:r>
      <w:r>
        <w:rPr>
          <w:color w:val="0000FF"/>
          <w:sz w:val="24"/>
          <w:szCs w:val="24"/>
        </w:rPr>
        <w:t xml:space="preserve">table, and </w:t>
      </w:r>
      <w:r>
        <w:rPr>
          <w:b/>
          <w:bCs/>
          <w:color w:val="0000FF"/>
          <w:sz w:val="24"/>
          <w:szCs w:val="24"/>
        </w:rPr>
        <w:t>plan_code</w:t>
      </w:r>
      <w:r>
        <w:rPr>
          <w:color w:val="0000FF"/>
          <w:sz w:val="24"/>
          <w:szCs w:val="24"/>
        </w:rPr>
        <w:t xml:space="preserve"> relate to </w:t>
      </w:r>
      <w:r>
        <w:rPr>
          <w:b/>
          <w:bCs/>
          <w:color w:val="0000FF"/>
          <w:sz w:val="24"/>
          <w:szCs w:val="24"/>
        </w:rPr>
        <w:t xml:space="preserve">Plan </w:t>
      </w:r>
      <w:r>
        <w:rPr>
          <w:color w:val="0000FF"/>
          <w:sz w:val="24"/>
          <w:szCs w:val="24"/>
        </w:rPr>
        <w:t>table.</w:t>
      </w:r>
    </w:p>
    <w:p w14:paraId="10292B11" w14:textId="77777777" w:rsidR="00AF0CBC" w:rsidRDefault="00016841">
      <w:pPr>
        <w:pStyle w:val="ListParagraph"/>
        <w:ind w:left="60"/>
        <w:jc w:val="both"/>
        <w:rPr>
          <w:color w:val="0000FF"/>
          <w:sz w:val="24"/>
          <w:szCs w:val="24"/>
        </w:rPr>
      </w:pPr>
      <w:r>
        <w:rPr>
          <w:b/>
          <w:bCs/>
          <w:color w:val="0000FF"/>
          <w:sz w:val="24"/>
          <w:szCs w:val="24"/>
        </w:rPr>
        <w:lastRenderedPageBreak/>
        <w:t xml:space="preserve">Extra_Benefit </w:t>
      </w:r>
      <w:r>
        <w:rPr>
          <w:color w:val="0000FF"/>
          <w:sz w:val="24"/>
          <w:szCs w:val="24"/>
        </w:rPr>
        <w:t>table</w:t>
      </w:r>
      <w:r>
        <w:rPr>
          <w:color w:val="0000FF"/>
          <w:sz w:val="24"/>
          <w:szCs w:val="24"/>
        </w:rPr>
        <w:t>: Yes: the table is all foreign keys:</w:t>
      </w:r>
      <w:r>
        <w:rPr>
          <w:b/>
          <w:bCs/>
          <w:color w:val="0000FF"/>
          <w:sz w:val="24"/>
          <w:szCs w:val="24"/>
        </w:rPr>
        <w:t xml:space="preserve"> job_code</w:t>
      </w:r>
      <w:r>
        <w:rPr>
          <w:color w:val="0000FF"/>
          <w:sz w:val="24"/>
          <w:szCs w:val="24"/>
        </w:rPr>
        <w:t xml:space="preserve"> relate to </w:t>
      </w:r>
      <w:r>
        <w:rPr>
          <w:b/>
          <w:bCs/>
          <w:color w:val="0000FF"/>
          <w:sz w:val="24"/>
          <w:szCs w:val="24"/>
        </w:rPr>
        <w:t xml:space="preserve">Job </w:t>
      </w:r>
      <w:r>
        <w:rPr>
          <w:color w:val="0000FF"/>
          <w:sz w:val="24"/>
          <w:szCs w:val="24"/>
        </w:rPr>
        <w:t xml:space="preserve">table, and </w:t>
      </w:r>
      <w:r>
        <w:rPr>
          <w:b/>
          <w:bCs/>
          <w:color w:val="0000FF"/>
          <w:sz w:val="24"/>
          <w:szCs w:val="24"/>
        </w:rPr>
        <w:t>plan_code</w:t>
      </w:r>
      <w:r>
        <w:rPr>
          <w:color w:val="0000FF"/>
          <w:sz w:val="24"/>
          <w:szCs w:val="24"/>
        </w:rPr>
        <w:t xml:space="preserve"> relate to </w:t>
      </w:r>
      <w:r>
        <w:rPr>
          <w:b/>
          <w:bCs/>
          <w:color w:val="0000FF"/>
          <w:sz w:val="24"/>
          <w:szCs w:val="24"/>
        </w:rPr>
        <w:t xml:space="preserve">Plan </w:t>
      </w:r>
      <w:r>
        <w:rPr>
          <w:color w:val="0000FF"/>
          <w:sz w:val="24"/>
          <w:szCs w:val="24"/>
        </w:rPr>
        <w:t>table.</w:t>
      </w:r>
    </w:p>
    <w:p w14:paraId="10292B12" w14:textId="77777777" w:rsidR="00AF0CBC" w:rsidRDefault="00AF0CBC">
      <w:pPr>
        <w:ind w:left="60"/>
        <w:jc w:val="both"/>
        <w:rPr>
          <w:sz w:val="24"/>
          <w:szCs w:val="24"/>
        </w:rPr>
      </w:pPr>
    </w:p>
    <w:p w14:paraId="10292B13" w14:textId="77777777" w:rsidR="00AF0CBC" w:rsidRDefault="00AF0CBC">
      <w:pPr>
        <w:pStyle w:val="Default"/>
        <w:rPr>
          <w:rFonts w:ascii="Times New Roman" w:hAnsi="Times New Roman" w:cs="Times New Roman"/>
          <w:sz w:val="23"/>
          <w:szCs w:val="23"/>
        </w:rPr>
      </w:pPr>
    </w:p>
    <w:p w14:paraId="10292B14" w14:textId="77777777" w:rsidR="00AF0CBC" w:rsidRDefault="00016841">
      <w:pPr>
        <w:spacing w:after="0" w:line="240" w:lineRule="auto"/>
        <w:jc w:val="both"/>
        <w:rPr>
          <w:rFonts w:ascii="Times New Roman" w:eastAsia="Batang" w:hAnsi="Times New Roman" w:cs="Times New Roman"/>
          <w:sz w:val="24"/>
          <w:szCs w:val="24"/>
        </w:rPr>
      </w:pPr>
      <w:r>
        <w:rPr>
          <w:rFonts w:ascii="Times New Roman" w:eastAsia="Batang" w:hAnsi="Times New Roman" w:cs="Times New Roman"/>
          <w:b/>
          <w:sz w:val="28"/>
          <w:szCs w:val="28"/>
          <w:u w:val="single"/>
        </w:rPr>
        <w:t xml:space="preserve">Question 4 (5 </w:t>
      </w:r>
      <w:commentRangeStart w:id="5"/>
      <w:r>
        <w:rPr>
          <w:rFonts w:ascii="Times New Roman" w:eastAsia="Batang" w:hAnsi="Times New Roman" w:cs="Times New Roman"/>
          <w:b/>
          <w:sz w:val="28"/>
          <w:szCs w:val="28"/>
          <w:u w:val="single"/>
        </w:rPr>
        <w:t>Points</w:t>
      </w:r>
      <w:commentRangeEnd w:id="5"/>
      <w:r w:rsidR="00520448">
        <w:rPr>
          <w:rStyle w:val="CommentReference"/>
        </w:rPr>
        <w:commentReference w:id="5"/>
      </w:r>
      <w:r>
        <w:rPr>
          <w:rFonts w:ascii="Times New Roman" w:eastAsia="Batang" w:hAnsi="Times New Roman" w:cs="Times New Roman"/>
          <w:b/>
          <w:sz w:val="28"/>
          <w:szCs w:val="28"/>
          <w:u w:val="single"/>
        </w:rPr>
        <w:t>):</w:t>
      </w:r>
    </w:p>
    <w:p w14:paraId="10292B15" w14:textId="77777777" w:rsidR="00AF0CBC" w:rsidRDefault="00AF0CBC">
      <w:pPr>
        <w:spacing w:after="0" w:line="240" w:lineRule="auto"/>
        <w:rPr>
          <w:rFonts w:ascii="Times New Roman" w:eastAsia="Batang" w:hAnsi="Times New Roman" w:cs="Times New Roman"/>
          <w:b/>
          <w:u w:val="single"/>
        </w:rPr>
      </w:pPr>
    </w:p>
    <w:p w14:paraId="10292B16" w14:textId="77777777" w:rsidR="00AF0CBC" w:rsidRDefault="00016841">
      <w:pPr>
        <w:spacing w:after="0" w:line="240" w:lineRule="auto"/>
        <w:rPr>
          <w:rFonts w:ascii="Times New Roman" w:eastAsia="Batang" w:hAnsi="Times New Roman" w:cs="Times New Roman"/>
          <w:sz w:val="24"/>
          <w:szCs w:val="24"/>
        </w:rPr>
      </w:pPr>
      <w:r>
        <w:rPr>
          <w:rFonts w:ascii="Times New Roman" w:eastAsia="Batang" w:hAnsi="Times New Roman" w:cs="Times New Roman"/>
          <w:sz w:val="24"/>
          <w:szCs w:val="24"/>
        </w:rPr>
        <w:t xml:space="preserve">Given the following relational database schema (primary keys are bold and underlined). Answer questions 2.1 to 2.4: </w:t>
      </w:r>
    </w:p>
    <w:p w14:paraId="10292B17" w14:textId="77777777" w:rsidR="00AF0CBC" w:rsidRDefault="00016841">
      <w:pPr>
        <w:spacing w:after="0" w:line="240" w:lineRule="auto"/>
        <w:rPr>
          <w:rFonts w:ascii="Times New Roman" w:eastAsia="Batang" w:hAnsi="Times New Roman" w:cs="Times New Roman"/>
          <w:i/>
          <w:sz w:val="24"/>
          <w:szCs w:val="24"/>
        </w:rPr>
      </w:pPr>
      <w:r>
        <w:rPr>
          <w:rFonts w:ascii="Times New Roman" w:eastAsia="Batang" w:hAnsi="Times New Roman" w:cs="Times New Roman"/>
          <w:sz w:val="24"/>
          <w:szCs w:val="24"/>
        </w:rPr>
        <w:br/>
      </w:r>
      <w:r>
        <w:rPr>
          <w:rFonts w:ascii="Times New Roman" w:eastAsia="Batang" w:hAnsi="Times New Roman" w:cs="Times New Roman"/>
          <w:i/>
          <w:sz w:val="24"/>
          <w:szCs w:val="24"/>
        </w:rPr>
        <w:t>branch(</w:t>
      </w:r>
      <w:r>
        <w:rPr>
          <w:rFonts w:ascii="Times New Roman" w:eastAsia="Batang" w:hAnsi="Times New Roman" w:cs="Times New Roman"/>
          <w:b/>
          <w:i/>
          <w:sz w:val="24"/>
          <w:szCs w:val="24"/>
          <w:u w:val="single"/>
        </w:rPr>
        <w:t>branch_id</w:t>
      </w:r>
      <w:r>
        <w:rPr>
          <w:rFonts w:ascii="Times New Roman" w:eastAsia="Batang" w:hAnsi="Times New Roman" w:cs="Times New Roman"/>
          <w:i/>
          <w:sz w:val="24"/>
          <w:szCs w:val="24"/>
        </w:rPr>
        <w:t>, branch_name, branch_city, assets)</w:t>
      </w:r>
    </w:p>
    <w:p w14:paraId="10292B18" w14:textId="77777777" w:rsidR="00AF0CBC" w:rsidRDefault="00016841">
      <w:pPr>
        <w:spacing w:after="0" w:line="240" w:lineRule="auto"/>
        <w:rPr>
          <w:rFonts w:ascii="Times New Roman" w:eastAsia="Batang" w:hAnsi="Times New Roman" w:cs="Times New Roman"/>
          <w:i/>
          <w:sz w:val="24"/>
          <w:szCs w:val="24"/>
        </w:rPr>
      </w:pPr>
      <w:r>
        <w:rPr>
          <w:rFonts w:ascii="Times New Roman" w:eastAsia="Batang" w:hAnsi="Times New Roman" w:cs="Times New Roman"/>
          <w:i/>
          <w:sz w:val="24"/>
          <w:szCs w:val="24"/>
        </w:rPr>
        <w:t>customer(</w:t>
      </w:r>
      <w:r>
        <w:rPr>
          <w:rFonts w:ascii="Times New Roman" w:eastAsia="Batang" w:hAnsi="Times New Roman" w:cs="Times New Roman"/>
          <w:b/>
          <w:i/>
          <w:sz w:val="24"/>
          <w:szCs w:val="24"/>
          <w:u w:val="single"/>
        </w:rPr>
        <w:t>customer_id</w:t>
      </w:r>
      <w:r>
        <w:rPr>
          <w:rFonts w:ascii="Times New Roman" w:eastAsia="Batang" w:hAnsi="Times New Roman" w:cs="Times New Roman"/>
          <w:i/>
          <w:sz w:val="24"/>
          <w:szCs w:val="24"/>
        </w:rPr>
        <w:t xml:space="preserve">, customer_name, customer_street, customer_city, </w:t>
      </w:r>
      <w:r>
        <w:rPr>
          <w:rFonts w:ascii="Times New Roman" w:eastAsia="Batang" w:hAnsi="Times New Roman" w:cs="Times New Roman"/>
          <w:i/>
          <w:sz w:val="24"/>
          <w:szCs w:val="24"/>
        </w:rPr>
        <w:t>customer_st, customer_zip)</w:t>
      </w:r>
    </w:p>
    <w:p w14:paraId="10292B19" w14:textId="77777777" w:rsidR="00AF0CBC" w:rsidRDefault="00016841">
      <w:pPr>
        <w:spacing w:after="0" w:line="240" w:lineRule="auto"/>
        <w:rPr>
          <w:rFonts w:ascii="Times New Roman" w:eastAsia="Batang" w:hAnsi="Times New Roman" w:cs="Times New Roman"/>
          <w:i/>
          <w:sz w:val="24"/>
          <w:szCs w:val="24"/>
        </w:rPr>
      </w:pPr>
      <w:r>
        <w:rPr>
          <w:rFonts w:ascii="Times New Roman" w:eastAsia="Batang" w:hAnsi="Times New Roman" w:cs="Times New Roman"/>
          <w:i/>
          <w:sz w:val="24"/>
          <w:szCs w:val="24"/>
        </w:rPr>
        <w:t>loan(</w:t>
      </w:r>
      <w:r>
        <w:rPr>
          <w:rFonts w:ascii="Times New Roman" w:eastAsia="Batang" w:hAnsi="Times New Roman" w:cs="Times New Roman"/>
          <w:b/>
          <w:i/>
          <w:sz w:val="24"/>
          <w:szCs w:val="24"/>
          <w:u w:val="single"/>
        </w:rPr>
        <w:t>loan_number</w:t>
      </w:r>
      <w:r>
        <w:rPr>
          <w:rFonts w:ascii="Times New Roman" w:eastAsia="Batang" w:hAnsi="Times New Roman" w:cs="Times New Roman"/>
          <w:i/>
          <w:sz w:val="24"/>
          <w:szCs w:val="24"/>
        </w:rPr>
        <w:t>, branch_id, amount)</w:t>
      </w:r>
    </w:p>
    <w:p w14:paraId="10292B1A" w14:textId="77777777" w:rsidR="00AF0CBC" w:rsidRDefault="00016841">
      <w:pPr>
        <w:spacing w:after="0" w:line="240" w:lineRule="auto"/>
        <w:rPr>
          <w:rFonts w:ascii="Times New Roman" w:eastAsia="Batang" w:hAnsi="Times New Roman" w:cs="Times New Roman"/>
          <w:i/>
          <w:sz w:val="24"/>
          <w:szCs w:val="24"/>
        </w:rPr>
      </w:pPr>
      <w:r>
        <w:rPr>
          <w:rFonts w:ascii="Times New Roman" w:eastAsia="Batang" w:hAnsi="Times New Roman" w:cs="Times New Roman"/>
          <w:i/>
          <w:sz w:val="24"/>
          <w:szCs w:val="24"/>
        </w:rPr>
        <w:t>borrower(</w:t>
      </w:r>
      <w:r>
        <w:rPr>
          <w:rFonts w:ascii="Times New Roman" w:eastAsia="Batang" w:hAnsi="Times New Roman" w:cs="Times New Roman"/>
          <w:b/>
          <w:i/>
          <w:sz w:val="24"/>
          <w:szCs w:val="24"/>
          <w:u w:val="single"/>
        </w:rPr>
        <w:t>customer_id</w:t>
      </w:r>
      <w:r>
        <w:rPr>
          <w:rFonts w:ascii="Times New Roman" w:eastAsia="Batang" w:hAnsi="Times New Roman" w:cs="Times New Roman"/>
          <w:i/>
          <w:sz w:val="24"/>
          <w:szCs w:val="24"/>
        </w:rPr>
        <w:t xml:space="preserve">, </w:t>
      </w:r>
      <w:r>
        <w:rPr>
          <w:rFonts w:ascii="Times New Roman" w:eastAsia="Batang" w:hAnsi="Times New Roman" w:cs="Times New Roman"/>
          <w:b/>
          <w:i/>
          <w:sz w:val="24"/>
          <w:szCs w:val="24"/>
          <w:u w:val="single"/>
        </w:rPr>
        <w:t>loan_number</w:t>
      </w:r>
      <w:r>
        <w:rPr>
          <w:rFonts w:ascii="Times New Roman" w:eastAsia="Batang" w:hAnsi="Times New Roman" w:cs="Times New Roman"/>
          <w:i/>
          <w:sz w:val="24"/>
          <w:szCs w:val="24"/>
        </w:rPr>
        <w:t>)</w:t>
      </w:r>
    </w:p>
    <w:p w14:paraId="10292B1B" w14:textId="77777777" w:rsidR="00AF0CBC" w:rsidRDefault="00016841">
      <w:pPr>
        <w:spacing w:after="0" w:line="240" w:lineRule="auto"/>
        <w:rPr>
          <w:rFonts w:ascii="Times New Roman" w:eastAsia="Batang" w:hAnsi="Times New Roman" w:cs="Times New Roman"/>
          <w:i/>
          <w:sz w:val="24"/>
          <w:szCs w:val="24"/>
        </w:rPr>
      </w:pPr>
      <w:r>
        <w:rPr>
          <w:rFonts w:ascii="Times New Roman" w:eastAsia="Batang" w:hAnsi="Times New Roman" w:cs="Times New Roman"/>
          <w:i/>
          <w:sz w:val="24"/>
          <w:szCs w:val="24"/>
        </w:rPr>
        <w:t>account(</w:t>
      </w:r>
      <w:r>
        <w:rPr>
          <w:rFonts w:ascii="Times New Roman" w:eastAsia="Batang" w:hAnsi="Times New Roman" w:cs="Times New Roman"/>
          <w:b/>
          <w:i/>
          <w:sz w:val="24"/>
          <w:szCs w:val="24"/>
          <w:u w:val="single"/>
        </w:rPr>
        <w:t>account_number</w:t>
      </w:r>
      <w:r>
        <w:rPr>
          <w:rFonts w:ascii="Times New Roman" w:eastAsia="Batang" w:hAnsi="Times New Roman" w:cs="Times New Roman"/>
          <w:i/>
          <w:sz w:val="24"/>
          <w:szCs w:val="24"/>
        </w:rPr>
        <w:t>, branch_id, balance)</w:t>
      </w:r>
    </w:p>
    <w:p w14:paraId="10292B1C" w14:textId="77777777" w:rsidR="00AF0CBC" w:rsidRDefault="00016841">
      <w:pPr>
        <w:spacing w:after="0" w:line="240" w:lineRule="auto"/>
        <w:rPr>
          <w:rFonts w:ascii="Times New Roman" w:eastAsia="Batang" w:hAnsi="Times New Roman" w:cs="Times New Roman"/>
          <w:i/>
          <w:sz w:val="24"/>
          <w:szCs w:val="24"/>
        </w:rPr>
      </w:pPr>
      <w:r>
        <w:rPr>
          <w:rFonts w:ascii="Times New Roman" w:eastAsia="Batang" w:hAnsi="Times New Roman" w:cs="Times New Roman"/>
          <w:i/>
          <w:sz w:val="24"/>
          <w:szCs w:val="24"/>
        </w:rPr>
        <w:t>depositor(</w:t>
      </w:r>
      <w:r>
        <w:rPr>
          <w:rFonts w:ascii="Times New Roman" w:eastAsia="Batang" w:hAnsi="Times New Roman" w:cs="Times New Roman"/>
          <w:b/>
          <w:i/>
          <w:sz w:val="24"/>
          <w:szCs w:val="24"/>
          <w:u w:val="single"/>
        </w:rPr>
        <w:t>customer_id, account_number</w:t>
      </w:r>
      <w:r>
        <w:rPr>
          <w:rFonts w:ascii="Times New Roman" w:eastAsia="Batang" w:hAnsi="Times New Roman" w:cs="Times New Roman"/>
          <w:i/>
          <w:sz w:val="24"/>
          <w:szCs w:val="24"/>
        </w:rPr>
        <w:t>)</w:t>
      </w:r>
    </w:p>
    <w:p w14:paraId="10292B1D" w14:textId="77777777" w:rsidR="00AF0CBC" w:rsidRDefault="00016841">
      <w:pPr>
        <w:tabs>
          <w:tab w:val="left" w:pos="1735"/>
        </w:tabs>
        <w:spacing w:after="0" w:line="240" w:lineRule="auto"/>
        <w:rPr>
          <w:rFonts w:ascii="Times New Roman" w:eastAsia="Batang" w:hAnsi="Times New Roman" w:cs="Times New Roman"/>
          <w:sz w:val="24"/>
          <w:szCs w:val="24"/>
        </w:rPr>
      </w:pPr>
      <w:r>
        <w:rPr>
          <w:rFonts w:ascii="Times New Roman" w:eastAsia="Batang" w:hAnsi="Times New Roman" w:cs="Times New Roman"/>
          <w:sz w:val="24"/>
          <w:szCs w:val="24"/>
        </w:rPr>
        <w:tab/>
      </w:r>
    </w:p>
    <w:p w14:paraId="10292B1E" w14:textId="77777777" w:rsidR="00AF0CBC" w:rsidRDefault="00AF0CBC">
      <w:pPr>
        <w:spacing w:after="0" w:line="240" w:lineRule="auto"/>
        <w:rPr>
          <w:rFonts w:ascii="Times New Roman" w:eastAsia="Batang" w:hAnsi="Times New Roman" w:cs="Times New Roman"/>
          <w:sz w:val="24"/>
          <w:szCs w:val="24"/>
        </w:rPr>
      </w:pPr>
    </w:p>
    <w:p w14:paraId="10292B1F" w14:textId="77777777" w:rsidR="00AF0CBC" w:rsidRDefault="00016841">
      <w:pPr>
        <w:spacing w:after="0" w:line="240" w:lineRule="auto"/>
        <w:rPr>
          <w:rFonts w:ascii="Times New Roman" w:eastAsia="Batang" w:hAnsi="Times New Roman" w:cs="Times New Roman"/>
          <w:sz w:val="24"/>
          <w:szCs w:val="24"/>
        </w:rPr>
      </w:pPr>
      <w:r>
        <w:rPr>
          <w:rFonts w:ascii="Times New Roman" w:eastAsia="Batang" w:hAnsi="Times New Roman" w:cs="Times New Roman"/>
          <w:sz w:val="24"/>
          <w:szCs w:val="24"/>
        </w:rPr>
        <w:t>4.1 (3 Points) For each of the following queries, write a relational al</w:t>
      </w:r>
      <w:r>
        <w:rPr>
          <w:rFonts w:ascii="Times New Roman" w:eastAsia="Batang" w:hAnsi="Times New Roman" w:cs="Times New Roman"/>
          <w:sz w:val="24"/>
          <w:szCs w:val="24"/>
        </w:rPr>
        <w:t>gebra expression to answer the query:</w:t>
      </w:r>
    </w:p>
    <w:p w14:paraId="10292B20" w14:textId="77777777" w:rsidR="00AF0CBC" w:rsidRDefault="00016841">
      <w:pPr>
        <w:spacing w:after="0" w:line="240" w:lineRule="auto"/>
        <w:ind w:firstLine="720"/>
        <w:rPr>
          <w:rFonts w:ascii="Times New Roman" w:eastAsia="Batang" w:hAnsi="Times New Roman" w:cs="Times New Roman"/>
          <w:sz w:val="24"/>
          <w:szCs w:val="24"/>
        </w:rPr>
      </w:pPr>
      <w:r>
        <w:rPr>
          <w:rFonts w:ascii="Times New Roman" w:eastAsia="Batang" w:hAnsi="Times New Roman" w:cs="Times New Roman"/>
          <w:sz w:val="24"/>
          <w:szCs w:val="24"/>
        </w:rPr>
        <w:t>a) Find the names of all customers who live in Hopkins and have the name Brewster.</w:t>
      </w:r>
    </w:p>
    <w:p w14:paraId="10292B21" w14:textId="77777777" w:rsidR="00AF0CBC" w:rsidRDefault="00016841">
      <w:pPr>
        <w:spacing w:after="0" w:line="240" w:lineRule="auto"/>
        <w:ind w:firstLine="720"/>
        <w:rPr>
          <w:rFonts w:ascii="Times New Roman" w:eastAsia="Batang" w:hAnsi="Times New Roman" w:cs="Times New Roman"/>
          <w:color w:val="0000FF"/>
          <w:sz w:val="24"/>
          <w:szCs w:val="24"/>
        </w:rPr>
      </w:pPr>
      <w:commentRangeStart w:id="6"/>
      <w:r>
        <w:rPr>
          <w:rFonts w:ascii="Times New Roman" w:eastAsia="Batang" w:hAnsi="Times New Roman" w:cs="Times New Roman"/>
          <w:color w:val="0000FF"/>
          <w:sz w:val="24"/>
          <w:szCs w:val="24"/>
        </w:rPr>
        <w:t>σ</w:t>
      </w:r>
      <w:r>
        <w:rPr>
          <w:rFonts w:ascii="Times New Roman" w:eastAsia="Batang" w:hAnsi="Times New Roman" w:cs="Times New Roman"/>
          <w:color w:val="0000FF"/>
          <w:sz w:val="24"/>
          <w:szCs w:val="24"/>
          <w:vertAlign w:val="subscript"/>
        </w:rPr>
        <w:t>customer_city</w:t>
      </w:r>
      <w:r>
        <w:rPr>
          <w:rFonts w:ascii="Times New Roman" w:eastAsia="Batang" w:hAnsi="Times New Roman" w:cs="Times New Roman"/>
          <w:color w:val="0000FF"/>
          <w:sz w:val="24"/>
          <w:szCs w:val="24"/>
          <w:vertAlign w:val="subscript"/>
        </w:rPr>
        <w:t>=</w:t>
      </w:r>
      <w:r>
        <w:rPr>
          <w:rFonts w:ascii="Times New Roman" w:eastAsia="Batang" w:hAnsi="Times New Roman" w:cs="Times New Roman"/>
          <w:color w:val="0000FF"/>
          <w:sz w:val="24"/>
          <w:szCs w:val="24"/>
          <w:vertAlign w:val="subscript"/>
        </w:rPr>
        <w:t xml:space="preserve"> </w:t>
      </w:r>
      <w:r>
        <w:rPr>
          <w:rFonts w:ascii="Calibri" w:hAnsi="Calibri" w:cs="Calibri"/>
          <w:color w:val="0000FF"/>
        </w:rPr>
        <w:t xml:space="preserve"> </w:t>
      </w:r>
      <w:r>
        <w:rPr>
          <w:rFonts w:ascii="Times New Roman" w:eastAsia="Batang" w:hAnsi="Times New Roman" w:cs="Times New Roman"/>
          <w:color w:val="0000FF"/>
          <w:sz w:val="24"/>
          <w:szCs w:val="24"/>
          <w:vertAlign w:val="subscript"/>
        </w:rPr>
        <w:t>’</w:t>
      </w:r>
      <w:r>
        <w:rPr>
          <w:rFonts w:ascii="Times New Roman" w:eastAsia="Batang" w:hAnsi="Times New Roman" w:cs="Times New Roman"/>
          <w:color w:val="0000FF"/>
          <w:sz w:val="24"/>
          <w:szCs w:val="24"/>
          <w:vertAlign w:val="subscript"/>
        </w:rPr>
        <w:t>Hopkin</w:t>
      </w:r>
      <w:r>
        <w:rPr>
          <w:rFonts w:ascii="Times New Roman" w:eastAsia="Batang" w:hAnsi="Times New Roman" w:cs="Times New Roman"/>
          <w:color w:val="0000FF"/>
          <w:sz w:val="24"/>
          <w:szCs w:val="24"/>
          <w:vertAlign w:val="subscript"/>
        </w:rPr>
        <w:t>’</w:t>
      </w:r>
      <w:r>
        <w:rPr>
          <w:rFonts w:ascii="Times New Roman" w:eastAsia="Batang" w:hAnsi="Times New Roman" w:cs="Times New Roman"/>
          <w:color w:val="0000FF"/>
          <w:sz w:val="24"/>
          <w:szCs w:val="24"/>
          <w:vertAlign w:val="subscript"/>
        </w:rPr>
        <w:t xml:space="preserve"> </w:t>
      </w:r>
      <w:r>
        <w:rPr>
          <w:rFonts w:ascii="Calibri" w:hAnsi="Calibri" w:cs="Calibri"/>
          <w:color w:val="0000FF"/>
        </w:rPr>
        <w:t>˄</w:t>
      </w:r>
      <w:r>
        <w:rPr>
          <w:rFonts w:ascii="Calibri" w:hAnsi="Calibri" w:cs="Calibri"/>
          <w:color w:val="0000FF"/>
        </w:rPr>
        <w:t xml:space="preserve"> </w:t>
      </w:r>
      <w:r>
        <w:rPr>
          <w:rFonts w:ascii="Times New Roman" w:eastAsia="Batang" w:hAnsi="Times New Roman" w:cs="Times New Roman"/>
          <w:color w:val="0000FF"/>
          <w:sz w:val="24"/>
          <w:szCs w:val="24"/>
          <w:vertAlign w:val="subscript"/>
        </w:rPr>
        <w:t xml:space="preserve">customer_name = ‘Brewster’ </w:t>
      </w:r>
      <w:r>
        <w:rPr>
          <w:rFonts w:ascii="Times New Roman" w:eastAsia="Batang" w:hAnsi="Times New Roman" w:cs="Times New Roman"/>
          <w:color w:val="0000FF"/>
          <w:sz w:val="24"/>
          <w:szCs w:val="24"/>
        </w:rPr>
        <w:t>(</w:t>
      </w:r>
      <w:r>
        <w:rPr>
          <w:rFonts w:ascii="Times New Roman" w:eastAsia="Batang" w:hAnsi="Times New Roman" w:cs="Times New Roman"/>
          <w:color w:val="0000FF"/>
          <w:sz w:val="24"/>
          <w:szCs w:val="24"/>
        </w:rPr>
        <w:t>customer</w:t>
      </w:r>
      <w:r>
        <w:rPr>
          <w:rFonts w:ascii="Times New Roman" w:eastAsia="Batang" w:hAnsi="Times New Roman" w:cs="Times New Roman"/>
          <w:color w:val="0000FF"/>
          <w:sz w:val="24"/>
          <w:szCs w:val="24"/>
        </w:rPr>
        <w:t>)</w:t>
      </w:r>
      <w:commentRangeEnd w:id="6"/>
      <w:r w:rsidR="006F1458">
        <w:rPr>
          <w:rStyle w:val="CommentReference"/>
        </w:rPr>
        <w:commentReference w:id="6"/>
      </w:r>
    </w:p>
    <w:p w14:paraId="10292B22" w14:textId="77777777" w:rsidR="00AF0CBC" w:rsidRDefault="00016841">
      <w:pPr>
        <w:spacing w:after="0" w:line="240" w:lineRule="auto"/>
        <w:ind w:left="720"/>
        <w:rPr>
          <w:rFonts w:ascii="Times New Roman" w:eastAsia="Batang" w:hAnsi="Times New Roman" w:cs="Times New Roman"/>
          <w:sz w:val="24"/>
          <w:szCs w:val="24"/>
        </w:rPr>
      </w:pPr>
      <w:r>
        <w:rPr>
          <w:rFonts w:ascii="Times New Roman" w:eastAsia="Batang" w:hAnsi="Times New Roman" w:cs="Times New Roman"/>
          <w:sz w:val="24"/>
          <w:szCs w:val="24"/>
        </w:rPr>
        <w:t xml:space="preserve">b) Find the names and zip codes of all customers who have </w:t>
      </w:r>
      <w:r>
        <w:rPr>
          <w:rFonts w:ascii="Times New Roman" w:eastAsia="Batang" w:hAnsi="Times New Roman" w:cs="Times New Roman"/>
          <w:sz w:val="24"/>
          <w:szCs w:val="24"/>
        </w:rPr>
        <w:t>loans.</w:t>
      </w:r>
    </w:p>
    <w:p w14:paraId="10292B23" w14:textId="77777777" w:rsidR="00AF0CBC" w:rsidRDefault="00016841">
      <w:pPr>
        <w:spacing w:after="0" w:line="240" w:lineRule="auto"/>
        <w:ind w:left="720"/>
        <w:contextualSpacing/>
        <w:rPr>
          <w:rFonts w:ascii="Times New Roman" w:eastAsia="Batang" w:hAnsi="Times New Roman" w:cs="Times New Roman"/>
          <w:color w:val="0000FF"/>
          <w:sz w:val="24"/>
          <w:szCs w:val="24"/>
        </w:rPr>
      </w:pPr>
      <w:r>
        <w:rPr>
          <w:rFonts w:ascii="Times New Roman" w:eastAsia="Batang" w:hAnsi="Times New Roman" w:cs="Times New Roman"/>
          <w:color w:val="0000FF"/>
          <w:sz w:val="24"/>
          <w:szCs w:val="24"/>
        </w:rPr>
        <w:t>Π</w:t>
      </w:r>
      <w:r>
        <w:rPr>
          <w:rFonts w:ascii="Times New Roman" w:eastAsia="Batang" w:hAnsi="Times New Roman" w:cs="Times New Roman"/>
          <w:color w:val="0000FF"/>
          <w:sz w:val="24"/>
          <w:szCs w:val="24"/>
          <w:vertAlign w:val="subscript"/>
        </w:rPr>
        <w:t>customer_name, customer_zip</w:t>
      </w:r>
      <w:r>
        <w:rPr>
          <w:rFonts w:ascii="Times New Roman" w:eastAsia="Batang" w:hAnsi="Times New Roman" w:cs="Times New Roman"/>
          <w:color w:val="0000FF"/>
          <w:sz w:val="24"/>
          <w:szCs w:val="24"/>
        </w:rPr>
        <w:t>(σ</w:t>
      </w:r>
      <w:r>
        <w:rPr>
          <w:rFonts w:ascii="Times New Roman" w:eastAsia="Batang" w:hAnsi="Times New Roman" w:cs="Times New Roman"/>
          <w:color w:val="0000FF"/>
          <w:sz w:val="24"/>
          <w:szCs w:val="24"/>
          <w:vertAlign w:val="subscript"/>
        </w:rPr>
        <w:t>customer.customer_id</w:t>
      </w:r>
      <w:r>
        <w:rPr>
          <w:rFonts w:ascii="Times New Roman" w:eastAsia="Batang" w:hAnsi="Times New Roman" w:cs="Times New Roman"/>
          <w:color w:val="0000FF"/>
          <w:sz w:val="24"/>
          <w:szCs w:val="24"/>
          <w:vertAlign w:val="subscript"/>
        </w:rPr>
        <w:t>=</w:t>
      </w:r>
      <w:r>
        <w:rPr>
          <w:rFonts w:ascii="Times New Roman" w:eastAsia="Batang" w:hAnsi="Times New Roman" w:cs="Times New Roman"/>
          <w:color w:val="0000FF"/>
          <w:sz w:val="24"/>
          <w:szCs w:val="24"/>
          <w:vertAlign w:val="subscript"/>
        </w:rPr>
        <w:t>borrower.customer_id</w:t>
      </w:r>
      <w:r>
        <w:rPr>
          <w:rFonts w:ascii="Times New Roman" w:eastAsia="Batang" w:hAnsi="Times New Roman" w:cs="Times New Roman"/>
          <w:color w:val="0000FF"/>
          <w:sz w:val="24"/>
          <w:szCs w:val="24"/>
        </w:rPr>
        <w:t>(</w:t>
      </w:r>
      <w:r>
        <w:rPr>
          <w:rFonts w:ascii="Times New Roman" w:eastAsia="Batang" w:hAnsi="Times New Roman" w:cs="Times New Roman"/>
          <w:color w:val="0000FF"/>
          <w:sz w:val="24"/>
          <w:szCs w:val="24"/>
        </w:rPr>
        <w:t xml:space="preserve">customer </w:t>
      </w:r>
      <w:r>
        <w:rPr>
          <w:rFonts w:ascii="Times New Roman" w:eastAsia="Batang" w:hAnsi="Times New Roman" w:cs="Times New Roman"/>
          <w:noProof/>
          <w:sz w:val="24"/>
          <w:szCs w:val="24"/>
        </w:rPr>
        <w:drawing>
          <wp:inline distT="0" distB="0" distL="0" distR="0" wp14:anchorId="10292B31" wp14:editId="10292B32">
            <wp:extent cx="359410" cy="140335"/>
            <wp:effectExtent l="0" t="0" r="25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ascii="Times New Roman" w:eastAsia="Batang" w:hAnsi="Times New Roman" w:cs="Times New Roman"/>
          <w:color w:val="0000FF"/>
          <w:sz w:val="24"/>
          <w:szCs w:val="24"/>
        </w:rPr>
        <w:t xml:space="preserve"> borrower</w:t>
      </w:r>
      <w:r>
        <w:rPr>
          <w:rFonts w:ascii="Times New Roman" w:eastAsia="Batang" w:hAnsi="Times New Roman" w:cs="Times New Roman"/>
          <w:color w:val="0000FF"/>
          <w:sz w:val="24"/>
          <w:szCs w:val="24"/>
        </w:rPr>
        <w:t xml:space="preserve">) </w:t>
      </w:r>
      <w:r>
        <w:rPr>
          <w:rFonts w:ascii="Times New Roman" w:eastAsia="Batang" w:hAnsi="Times New Roman" w:cs="Times New Roman"/>
          <w:color w:val="0000FF"/>
          <w:sz w:val="24"/>
          <w:szCs w:val="24"/>
        </w:rPr>
        <w:t>)</w:t>
      </w:r>
    </w:p>
    <w:p w14:paraId="10292B24" w14:textId="77777777" w:rsidR="00AF0CBC" w:rsidRDefault="00AF0CBC">
      <w:pPr>
        <w:spacing w:after="0" w:line="240" w:lineRule="auto"/>
        <w:ind w:left="720"/>
        <w:rPr>
          <w:rFonts w:ascii="Times New Roman" w:eastAsia="Batang" w:hAnsi="Times New Roman" w:cs="Times New Roman"/>
          <w:sz w:val="24"/>
          <w:szCs w:val="24"/>
        </w:rPr>
      </w:pPr>
    </w:p>
    <w:p w14:paraId="10292B25" w14:textId="77777777" w:rsidR="00AF0CBC" w:rsidRDefault="00016841">
      <w:pPr>
        <w:spacing w:after="0" w:line="240" w:lineRule="auto"/>
        <w:ind w:left="720"/>
        <w:rPr>
          <w:rFonts w:ascii="Times New Roman" w:eastAsia="Batang" w:hAnsi="Times New Roman" w:cs="Times New Roman"/>
          <w:sz w:val="24"/>
          <w:szCs w:val="24"/>
        </w:rPr>
      </w:pPr>
      <w:r>
        <w:rPr>
          <w:rFonts w:ascii="Times New Roman" w:eastAsia="Batang" w:hAnsi="Times New Roman" w:cs="Times New Roman"/>
          <w:sz w:val="24"/>
          <w:szCs w:val="24"/>
        </w:rPr>
        <w:t>c) Find the names, cities of residence, and state for all depositors who have accounts with balance that is less than $3500</w:t>
      </w:r>
    </w:p>
    <w:p w14:paraId="10292B26" w14:textId="77777777" w:rsidR="00AF0CBC" w:rsidRDefault="00016841">
      <w:pPr>
        <w:spacing w:after="0" w:line="240" w:lineRule="auto"/>
        <w:ind w:left="720"/>
        <w:contextualSpacing/>
        <w:rPr>
          <w:rFonts w:ascii="Times New Roman" w:eastAsia="Batang" w:hAnsi="Times New Roman" w:cs="Times New Roman"/>
          <w:color w:val="0000FF"/>
          <w:sz w:val="24"/>
          <w:szCs w:val="24"/>
        </w:rPr>
      </w:pPr>
      <w:r>
        <w:rPr>
          <w:rFonts w:ascii="Times New Roman" w:eastAsia="Batang" w:hAnsi="Times New Roman" w:cs="Times New Roman"/>
          <w:color w:val="0000FF"/>
          <w:sz w:val="24"/>
          <w:szCs w:val="24"/>
        </w:rPr>
        <w:t>Π</w:t>
      </w:r>
      <w:r>
        <w:rPr>
          <w:rFonts w:ascii="Times New Roman" w:eastAsia="Batang" w:hAnsi="Times New Roman" w:cs="Times New Roman"/>
          <w:color w:val="0000FF"/>
          <w:sz w:val="24"/>
          <w:szCs w:val="24"/>
          <w:vertAlign w:val="subscript"/>
        </w:rPr>
        <w:t>customer_name, customer_city</w:t>
      </w:r>
      <w:r>
        <w:rPr>
          <w:rFonts w:ascii="Times New Roman" w:eastAsia="Batang" w:hAnsi="Times New Roman" w:cs="Times New Roman"/>
          <w:color w:val="0000FF"/>
          <w:sz w:val="24"/>
          <w:szCs w:val="24"/>
          <w:vertAlign w:val="subscript"/>
        </w:rPr>
        <w:t>, customer_st</w:t>
      </w:r>
      <w:r>
        <w:rPr>
          <w:rFonts w:ascii="Times New Roman" w:eastAsia="Batang" w:hAnsi="Times New Roman" w:cs="Times New Roman"/>
          <w:color w:val="0000FF"/>
          <w:sz w:val="24"/>
          <w:szCs w:val="24"/>
        </w:rPr>
        <w:t>(σ</w:t>
      </w:r>
      <w:r>
        <w:rPr>
          <w:rFonts w:ascii="Times New Roman" w:eastAsia="Batang" w:hAnsi="Times New Roman" w:cs="Times New Roman"/>
          <w:color w:val="0000FF"/>
          <w:sz w:val="24"/>
          <w:szCs w:val="24"/>
          <w:vertAlign w:val="subscript"/>
        </w:rPr>
        <w:t xml:space="preserve">customer.customer_id = depositor.customer_id </w:t>
      </w:r>
      <w:r>
        <w:rPr>
          <w:rFonts w:ascii="Times New Roman" w:eastAsia="Batang" w:hAnsi="Times New Roman" w:cs="Times New Roman"/>
          <w:color w:val="0000FF"/>
          <w:sz w:val="24"/>
          <w:szCs w:val="24"/>
        </w:rPr>
        <w:t>(</w:t>
      </w:r>
      <w:r>
        <w:rPr>
          <w:rFonts w:ascii="Times New Roman" w:eastAsia="Batang" w:hAnsi="Times New Roman" w:cs="Times New Roman"/>
          <w:color w:val="0000FF"/>
          <w:sz w:val="24"/>
          <w:szCs w:val="24"/>
        </w:rPr>
        <w:t>σ</w:t>
      </w:r>
      <w:r>
        <w:rPr>
          <w:rFonts w:ascii="Times New Roman" w:eastAsia="Batang" w:hAnsi="Times New Roman" w:cs="Times New Roman"/>
          <w:color w:val="0000FF"/>
          <w:sz w:val="24"/>
          <w:szCs w:val="24"/>
          <w:vertAlign w:val="subscript"/>
        </w:rPr>
        <w:t xml:space="preserve">account.account_number = depositor.account_number </w:t>
      </w:r>
      <w:r>
        <w:rPr>
          <w:rFonts w:ascii="Times New Roman" w:eastAsia="Batang" w:hAnsi="Times New Roman" w:cs="Times New Roman"/>
          <w:color w:val="0000FF"/>
          <w:sz w:val="24"/>
          <w:szCs w:val="24"/>
        </w:rPr>
        <w:t>((</w:t>
      </w:r>
      <w:r>
        <w:rPr>
          <w:rFonts w:ascii="Times New Roman" w:eastAsia="Batang" w:hAnsi="Times New Roman" w:cs="Times New Roman"/>
          <w:color w:val="0000FF"/>
          <w:sz w:val="24"/>
          <w:szCs w:val="24"/>
        </w:rPr>
        <w:t>σ</w:t>
      </w:r>
      <w:r>
        <w:rPr>
          <w:rFonts w:ascii="Times New Roman" w:eastAsia="Batang" w:hAnsi="Times New Roman" w:cs="Times New Roman"/>
          <w:color w:val="0000FF"/>
          <w:sz w:val="24"/>
          <w:szCs w:val="24"/>
          <w:vertAlign w:val="subscript"/>
        </w:rPr>
        <w:t>balance &lt; 3500</w:t>
      </w:r>
      <w:r>
        <w:rPr>
          <w:rFonts w:ascii="Times New Roman" w:eastAsia="Batang" w:hAnsi="Times New Roman" w:cs="Times New Roman"/>
          <w:color w:val="0000FF"/>
          <w:sz w:val="24"/>
          <w:szCs w:val="24"/>
        </w:rPr>
        <w:t>(</w:t>
      </w:r>
      <w:r>
        <w:rPr>
          <w:rFonts w:ascii="Times New Roman" w:eastAsia="Batang" w:hAnsi="Times New Roman" w:cs="Times New Roman"/>
          <w:color w:val="0000FF"/>
          <w:sz w:val="24"/>
          <w:szCs w:val="24"/>
        </w:rPr>
        <w:t>account</w:t>
      </w:r>
      <w:r>
        <w:rPr>
          <w:rFonts w:ascii="Times New Roman" w:eastAsia="Batang" w:hAnsi="Times New Roman" w:cs="Times New Roman"/>
          <w:color w:val="0000FF"/>
          <w:sz w:val="24"/>
          <w:szCs w:val="24"/>
        </w:rPr>
        <w:t>)</w:t>
      </w:r>
      <w:r>
        <w:rPr>
          <w:rFonts w:ascii="Times New Roman" w:eastAsia="Batang" w:hAnsi="Times New Roman" w:cs="Times New Roman"/>
          <w:color w:val="0000FF"/>
          <w:sz w:val="24"/>
          <w:szCs w:val="24"/>
        </w:rPr>
        <w:t xml:space="preserve"> </w:t>
      </w:r>
      <w:r>
        <w:rPr>
          <w:rFonts w:ascii="Times New Roman" w:eastAsia="Batang" w:hAnsi="Times New Roman" w:cs="Times New Roman"/>
          <w:noProof/>
          <w:sz w:val="24"/>
          <w:szCs w:val="24"/>
        </w:rPr>
        <w:drawing>
          <wp:inline distT="0" distB="0" distL="0" distR="0" wp14:anchorId="10292B33" wp14:editId="10292B34">
            <wp:extent cx="359410" cy="140335"/>
            <wp:effectExtent l="0" t="0" r="254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ascii="Times New Roman" w:eastAsia="Batang" w:hAnsi="Times New Roman" w:cs="Times New Roman"/>
          <w:color w:val="0000FF"/>
          <w:sz w:val="24"/>
          <w:szCs w:val="24"/>
        </w:rPr>
        <w:t xml:space="preserve"> depositor</w:t>
      </w:r>
      <w:r>
        <w:rPr>
          <w:rFonts w:ascii="Times New Roman" w:eastAsia="Batang" w:hAnsi="Times New Roman" w:cs="Times New Roman"/>
          <w:color w:val="0000FF"/>
          <w:sz w:val="24"/>
          <w:szCs w:val="24"/>
        </w:rPr>
        <w:t xml:space="preserve"> </w:t>
      </w:r>
      <w:r>
        <w:rPr>
          <w:rFonts w:ascii="Times New Roman" w:eastAsia="Batang" w:hAnsi="Times New Roman" w:cs="Times New Roman"/>
          <w:color w:val="0000FF"/>
          <w:sz w:val="24"/>
          <w:szCs w:val="24"/>
        </w:rPr>
        <w:t xml:space="preserve">))) </w:t>
      </w:r>
      <w:r>
        <w:rPr>
          <w:rFonts w:ascii="Times New Roman" w:eastAsia="Batang" w:hAnsi="Times New Roman" w:cs="Times New Roman"/>
          <w:noProof/>
          <w:sz w:val="24"/>
          <w:szCs w:val="24"/>
        </w:rPr>
        <w:drawing>
          <wp:inline distT="0" distB="0" distL="0" distR="0" wp14:anchorId="10292B35" wp14:editId="10292B36">
            <wp:extent cx="359410" cy="140335"/>
            <wp:effectExtent l="0" t="0" r="254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ascii="Times New Roman" w:eastAsia="Batang" w:hAnsi="Times New Roman" w:cs="Times New Roman"/>
          <w:color w:val="0000FF"/>
          <w:sz w:val="24"/>
          <w:szCs w:val="24"/>
        </w:rPr>
        <w:t xml:space="preserve"> customer))</w:t>
      </w:r>
    </w:p>
    <w:p w14:paraId="10292B27" w14:textId="77777777" w:rsidR="00AF0CBC" w:rsidRDefault="00AF0CBC">
      <w:pPr>
        <w:spacing w:after="0" w:line="240" w:lineRule="auto"/>
        <w:ind w:left="720"/>
        <w:rPr>
          <w:rFonts w:ascii="Times New Roman" w:eastAsia="Batang" w:hAnsi="Times New Roman" w:cs="Times New Roman"/>
          <w:sz w:val="24"/>
          <w:szCs w:val="24"/>
        </w:rPr>
      </w:pPr>
    </w:p>
    <w:p w14:paraId="10292B28" w14:textId="77777777" w:rsidR="00AF0CBC" w:rsidRDefault="00AF0CBC">
      <w:pPr>
        <w:spacing w:after="0" w:line="240" w:lineRule="auto"/>
        <w:ind w:left="720"/>
        <w:rPr>
          <w:rFonts w:ascii="Times New Roman" w:eastAsia="Batang" w:hAnsi="Times New Roman" w:cs="Times New Roman"/>
          <w:sz w:val="24"/>
          <w:szCs w:val="24"/>
        </w:rPr>
      </w:pPr>
    </w:p>
    <w:p w14:paraId="10292B29" w14:textId="77777777" w:rsidR="00AF0CBC" w:rsidRDefault="00016841">
      <w:pPr>
        <w:spacing w:after="0" w:line="240" w:lineRule="auto"/>
        <w:rPr>
          <w:rFonts w:ascii="Times New Roman" w:eastAsia="Batang" w:hAnsi="Times New Roman" w:cs="Times New Roman"/>
          <w:sz w:val="24"/>
          <w:szCs w:val="24"/>
        </w:rPr>
      </w:pPr>
      <w:r>
        <w:rPr>
          <w:rFonts w:ascii="Times New Roman" w:eastAsia="Batang" w:hAnsi="Times New Roman" w:cs="Times New Roman"/>
          <w:sz w:val="24"/>
          <w:szCs w:val="24"/>
        </w:rPr>
        <w:t xml:space="preserve">4.2 (2 point) For each of the following relational algebra expressions, explain the </w:t>
      </w:r>
      <w:r>
        <w:rPr>
          <w:rFonts w:ascii="Times New Roman" w:eastAsia="Batang" w:hAnsi="Times New Roman" w:cs="Times New Roman"/>
          <w:sz w:val="24"/>
          <w:szCs w:val="24"/>
        </w:rPr>
        <w:t>output of the expression in words:</w:t>
      </w:r>
    </w:p>
    <w:p w14:paraId="10292B2A" w14:textId="77777777" w:rsidR="00AF0CBC" w:rsidRDefault="00AF0CBC">
      <w:pPr>
        <w:spacing w:after="0" w:line="240" w:lineRule="auto"/>
        <w:ind w:left="1080"/>
        <w:contextualSpacing/>
        <w:rPr>
          <w:rFonts w:ascii="Times New Roman" w:eastAsia="Batang" w:hAnsi="Times New Roman" w:cs="Times New Roman"/>
          <w:sz w:val="24"/>
          <w:szCs w:val="24"/>
        </w:rPr>
      </w:pPr>
    </w:p>
    <w:p w14:paraId="10292B2B" w14:textId="77777777" w:rsidR="00AF0CBC" w:rsidRDefault="00016841">
      <w:pPr>
        <w:numPr>
          <w:ilvl w:val="0"/>
          <w:numId w:val="3"/>
        </w:numPr>
        <w:spacing w:after="0" w:line="240" w:lineRule="auto"/>
        <w:contextualSpacing/>
        <w:rPr>
          <w:rFonts w:ascii="Times New Roman" w:eastAsia="Batang" w:hAnsi="Times New Roman" w:cs="Times New Roman"/>
          <w:sz w:val="24"/>
          <w:szCs w:val="24"/>
        </w:rPr>
      </w:pPr>
      <w:r>
        <w:rPr>
          <w:rFonts w:ascii="Times New Roman" w:eastAsia="Batang" w:hAnsi="Times New Roman" w:cs="Times New Roman"/>
          <w:sz w:val="24"/>
          <w:szCs w:val="24"/>
        </w:rPr>
        <w:t>Π</w:t>
      </w:r>
      <w:r>
        <w:rPr>
          <w:rFonts w:ascii="Times New Roman" w:eastAsia="Batang" w:hAnsi="Times New Roman" w:cs="Times New Roman"/>
          <w:sz w:val="24"/>
          <w:szCs w:val="24"/>
          <w:vertAlign w:val="subscript"/>
        </w:rPr>
        <w:t>branch_name</w:t>
      </w:r>
      <w:r>
        <w:rPr>
          <w:rFonts w:ascii="Times New Roman" w:eastAsia="Batang" w:hAnsi="Times New Roman" w:cs="Times New Roman"/>
          <w:sz w:val="24"/>
          <w:szCs w:val="24"/>
        </w:rPr>
        <w:t>(σ</w:t>
      </w:r>
      <w:r>
        <w:rPr>
          <w:rFonts w:ascii="Times New Roman" w:eastAsia="Batang" w:hAnsi="Times New Roman" w:cs="Times New Roman"/>
          <w:sz w:val="24"/>
          <w:szCs w:val="24"/>
          <w:vertAlign w:val="subscript"/>
        </w:rPr>
        <w:t>branch_city=’chicago’</w:t>
      </w:r>
      <w:r>
        <w:rPr>
          <w:rFonts w:ascii="Times New Roman" w:eastAsia="Batang" w:hAnsi="Times New Roman" w:cs="Times New Roman"/>
          <w:sz w:val="24"/>
          <w:szCs w:val="24"/>
        </w:rPr>
        <w:t>( branch)</w:t>
      </w:r>
    </w:p>
    <w:p w14:paraId="10292B2C" w14:textId="77777777" w:rsidR="00AF0CBC" w:rsidRDefault="00016841">
      <w:pPr>
        <w:spacing w:after="0" w:line="240" w:lineRule="auto"/>
        <w:ind w:left="720"/>
        <w:contextualSpacing/>
        <w:rPr>
          <w:rFonts w:ascii="Times New Roman" w:eastAsia="Batang" w:hAnsi="Times New Roman" w:cs="Times New Roman"/>
          <w:color w:val="0000FF"/>
          <w:sz w:val="24"/>
          <w:szCs w:val="24"/>
        </w:rPr>
      </w:pPr>
      <w:r>
        <w:rPr>
          <w:rFonts w:ascii="Times New Roman" w:eastAsia="Batang" w:hAnsi="Times New Roman" w:cs="Times New Roman"/>
          <w:color w:val="0000FF"/>
          <w:sz w:val="24"/>
          <w:szCs w:val="24"/>
        </w:rPr>
        <w:t>Find all of the branch’s names where branch’s city is ‘chicago’</w:t>
      </w:r>
    </w:p>
    <w:p w14:paraId="10292B2D" w14:textId="77777777" w:rsidR="00AF0CBC" w:rsidRDefault="00AF0CBC">
      <w:pPr>
        <w:spacing w:after="0" w:line="240" w:lineRule="auto"/>
        <w:ind w:left="720"/>
        <w:contextualSpacing/>
        <w:rPr>
          <w:rFonts w:ascii="Times New Roman" w:eastAsia="Batang" w:hAnsi="Times New Roman" w:cs="Times New Roman"/>
          <w:color w:val="0000FF"/>
          <w:sz w:val="24"/>
          <w:szCs w:val="24"/>
        </w:rPr>
      </w:pPr>
    </w:p>
    <w:p w14:paraId="10292B2E" w14:textId="77777777" w:rsidR="00AF0CBC" w:rsidRDefault="00016841">
      <w:pPr>
        <w:numPr>
          <w:ilvl w:val="0"/>
          <w:numId w:val="3"/>
        </w:numPr>
        <w:spacing w:after="0" w:line="240" w:lineRule="auto"/>
        <w:contextualSpacing/>
        <w:rPr>
          <w:rFonts w:ascii="Times New Roman" w:eastAsia="Batang" w:hAnsi="Times New Roman" w:cs="Times New Roman"/>
          <w:sz w:val="24"/>
          <w:szCs w:val="24"/>
        </w:rPr>
      </w:pPr>
      <w:r>
        <w:rPr>
          <w:rFonts w:ascii="Times New Roman" w:eastAsia="Batang" w:hAnsi="Times New Roman" w:cs="Times New Roman"/>
          <w:sz w:val="24"/>
          <w:szCs w:val="24"/>
        </w:rPr>
        <w:t>Π</w:t>
      </w:r>
      <w:r>
        <w:rPr>
          <w:rFonts w:ascii="Times New Roman" w:eastAsia="Batang" w:hAnsi="Times New Roman" w:cs="Times New Roman"/>
          <w:sz w:val="24"/>
          <w:szCs w:val="24"/>
          <w:vertAlign w:val="subscript"/>
        </w:rPr>
        <w:t>loan_number</w:t>
      </w:r>
      <w:r>
        <w:rPr>
          <w:rFonts w:ascii="Times New Roman" w:eastAsia="Batang" w:hAnsi="Times New Roman" w:cs="Times New Roman"/>
          <w:sz w:val="24"/>
          <w:szCs w:val="24"/>
        </w:rPr>
        <w:t>(σ</w:t>
      </w:r>
      <w:r>
        <w:rPr>
          <w:rFonts w:ascii="Times New Roman" w:eastAsia="Batang" w:hAnsi="Times New Roman" w:cs="Times New Roman"/>
          <w:sz w:val="24"/>
          <w:szCs w:val="24"/>
          <w:vertAlign w:val="subscript"/>
        </w:rPr>
        <w:t>branch_name=’mankato 1st ave’</w:t>
      </w:r>
      <w:r>
        <w:rPr>
          <w:rFonts w:ascii="Times New Roman" w:eastAsia="Batang" w:hAnsi="Times New Roman" w:cs="Times New Roman"/>
          <w:sz w:val="24"/>
          <w:szCs w:val="24"/>
        </w:rPr>
        <w:t xml:space="preserve">( branch </w:t>
      </w:r>
      <w:r>
        <w:rPr>
          <w:rFonts w:ascii="Times New Roman" w:eastAsia="Batang" w:hAnsi="Times New Roman" w:cs="Times New Roman"/>
          <w:noProof/>
          <w:sz w:val="24"/>
          <w:szCs w:val="24"/>
        </w:rPr>
        <w:drawing>
          <wp:inline distT="0" distB="0" distL="0" distR="0" wp14:anchorId="10292B37" wp14:editId="10292B38">
            <wp:extent cx="359410" cy="140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ascii="Times New Roman" w:eastAsia="Batang" w:hAnsi="Times New Roman" w:cs="Times New Roman"/>
          <w:sz w:val="24"/>
          <w:szCs w:val="24"/>
        </w:rPr>
        <w:t xml:space="preserve">  loan)</w:t>
      </w:r>
      <w:r>
        <w:rPr>
          <w:rFonts w:ascii="Times New Roman" w:eastAsia="Batang" w:hAnsi="Times New Roman" w:cs="Times New Roman"/>
          <w:sz w:val="24"/>
          <w:szCs w:val="24"/>
        </w:rPr>
        <w:t>:</w:t>
      </w:r>
    </w:p>
    <w:p w14:paraId="10292B2F" w14:textId="77777777" w:rsidR="00AF0CBC" w:rsidRDefault="00016841">
      <w:pPr>
        <w:spacing w:after="0" w:line="240" w:lineRule="auto"/>
        <w:ind w:left="720"/>
        <w:contextualSpacing/>
        <w:rPr>
          <w:rFonts w:ascii="Times New Roman" w:eastAsia="Batang" w:hAnsi="Times New Roman" w:cs="Times New Roman"/>
          <w:color w:val="0000FF"/>
          <w:sz w:val="24"/>
          <w:szCs w:val="24"/>
        </w:rPr>
      </w:pPr>
      <w:r>
        <w:rPr>
          <w:rFonts w:ascii="Times New Roman" w:eastAsia="Batang" w:hAnsi="Times New Roman" w:cs="Times New Roman"/>
          <w:color w:val="0000FF"/>
          <w:sz w:val="24"/>
          <w:szCs w:val="24"/>
        </w:rPr>
        <w:t xml:space="preserve">Find all of loan numbers of branch where the </w:t>
      </w:r>
      <w:r>
        <w:rPr>
          <w:rFonts w:ascii="Times New Roman" w:eastAsia="Batang" w:hAnsi="Times New Roman" w:cs="Times New Roman"/>
          <w:color w:val="0000FF"/>
          <w:sz w:val="24"/>
          <w:szCs w:val="24"/>
        </w:rPr>
        <w:t>branch name is ‘mankato 1</w:t>
      </w:r>
      <w:r>
        <w:rPr>
          <w:rFonts w:ascii="Times New Roman" w:eastAsia="Batang" w:hAnsi="Times New Roman" w:cs="Times New Roman"/>
          <w:color w:val="0000FF"/>
          <w:sz w:val="24"/>
          <w:szCs w:val="24"/>
          <w:vertAlign w:val="superscript"/>
        </w:rPr>
        <w:t>st</w:t>
      </w:r>
      <w:r>
        <w:rPr>
          <w:rFonts w:ascii="Times New Roman" w:eastAsia="Batang" w:hAnsi="Times New Roman" w:cs="Times New Roman"/>
          <w:color w:val="0000FF"/>
          <w:sz w:val="24"/>
          <w:szCs w:val="24"/>
        </w:rPr>
        <w:t xml:space="preserve"> ave’</w:t>
      </w:r>
    </w:p>
    <w:p w14:paraId="10292B30" w14:textId="77777777" w:rsidR="00AF0CBC" w:rsidRDefault="00AF0CBC">
      <w:pPr>
        <w:pStyle w:val="Default"/>
        <w:rPr>
          <w:rFonts w:ascii="Times New Roman" w:hAnsi="Times New Roman" w:cs="Times New Roman"/>
          <w:sz w:val="23"/>
          <w:szCs w:val="23"/>
        </w:rPr>
      </w:pPr>
    </w:p>
    <w:sectPr w:rsidR="00AF0C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jeev Goyal" w:date="2020-09-13T11:55:00Z" w:initials="RG">
    <w:p w14:paraId="73A7CA0D" w14:textId="3C5D57F8" w:rsidR="00016841" w:rsidRDefault="00016841">
      <w:pPr>
        <w:pStyle w:val="CommentText"/>
      </w:pPr>
      <w:r>
        <w:rPr>
          <w:rStyle w:val="CommentReference"/>
        </w:rPr>
        <w:annotationRef/>
      </w:r>
      <w:r>
        <w:t>Total: 18/20</w:t>
      </w:r>
    </w:p>
  </w:comment>
  <w:comment w:id="1" w:author="Rajeev Goyal" w:date="2020-09-13T11:51:00Z" w:initials="RG">
    <w:p w14:paraId="2DF818EF" w14:textId="3562504D" w:rsidR="00360E25" w:rsidRDefault="00360E25">
      <w:pPr>
        <w:pStyle w:val="CommentText"/>
      </w:pPr>
      <w:r>
        <w:rPr>
          <w:rStyle w:val="CommentReference"/>
        </w:rPr>
        <w:annotationRef/>
      </w:r>
      <w:r>
        <w:t xml:space="preserve">Q1: </w:t>
      </w:r>
      <w:r w:rsidR="00664212">
        <w:t>3/5</w:t>
      </w:r>
    </w:p>
  </w:comment>
  <w:comment w:id="2" w:author="Rajeev Goyal" w:date="2020-09-13T11:51:00Z" w:initials="RG">
    <w:p w14:paraId="17AF759D" w14:textId="4DB11BA8" w:rsidR="00664212" w:rsidRDefault="00664212">
      <w:pPr>
        <w:pStyle w:val="CommentText"/>
      </w:pPr>
      <w:r>
        <w:rPr>
          <w:rStyle w:val="CommentReference"/>
        </w:rPr>
        <w:annotationRef/>
      </w:r>
      <w:r>
        <w:t>What are the 3 applications? Need to show data views for all of them</w:t>
      </w:r>
    </w:p>
  </w:comment>
  <w:comment w:id="3" w:author="Rajeev Goyal" w:date="2020-09-13T11:52:00Z" w:initials="RG">
    <w:p w14:paraId="1E7ECFE1" w14:textId="51A4E420" w:rsidR="00664212" w:rsidRDefault="00664212">
      <w:pPr>
        <w:pStyle w:val="CommentText"/>
      </w:pPr>
      <w:r>
        <w:rPr>
          <w:rStyle w:val="CommentReference"/>
        </w:rPr>
        <w:annotationRef/>
      </w:r>
      <w:r>
        <w:t>Q2; 4/4</w:t>
      </w:r>
    </w:p>
  </w:comment>
  <w:comment w:id="4" w:author="Rajeev Goyal" w:date="2020-09-13T11:52:00Z" w:initials="RG">
    <w:p w14:paraId="310CC12C" w14:textId="64597A54" w:rsidR="006F1458" w:rsidRDefault="006F1458">
      <w:pPr>
        <w:pStyle w:val="CommentText"/>
      </w:pPr>
      <w:r>
        <w:rPr>
          <w:rStyle w:val="CommentReference"/>
        </w:rPr>
        <w:annotationRef/>
      </w:r>
      <w:r>
        <w:t>Q3: 6/6</w:t>
      </w:r>
    </w:p>
  </w:comment>
  <w:comment w:id="5" w:author="Rajeev Goyal" w:date="2020-09-13T11:55:00Z" w:initials="RG">
    <w:p w14:paraId="7DF576A8" w14:textId="480E9CF2" w:rsidR="00520448" w:rsidRDefault="00520448">
      <w:pPr>
        <w:pStyle w:val="CommentText"/>
      </w:pPr>
      <w:r>
        <w:rPr>
          <w:rStyle w:val="CommentReference"/>
        </w:rPr>
        <w:annotationRef/>
      </w:r>
      <w:r>
        <w:t xml:space="preserve">Q4: </w:t>
      </w:r>
      <w:r w:rsidR="00016841">
        <w:t>5/5</w:t>
      </w:r>
    </w:p>
  </w:comment>
  <w:comment w:id="6" w:author="Rajeev Goyal" w:date="2020-09-13T11:52:00Z" w:initials="RG">
    <w:p w14:paraId="57B6C341" w14:textId="3C9C3C24" w:rsidR="006F1458" w:rsidRDefault="006F1458">
      <w:pPr>
        <w:pStyle w:val="CommentText"/>
      </w:pPr>
      <w:r>
        <w:rPr>
          <w:rStyle w:val="CommentReference"/>
        </w:rPr>
        <w:annotationRef/>
      </w:r>
      <w:r>
        <w:t>Missing Projection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A7CA0D" w15:done="0"/>
  <w15:commentEx w15:paraId="2DF818EF" w15:done="0"/>
  <w15:commentEx w15:paraId="17AF759D" w15:done="0"/>
  <w15:commentEx w15:paraId="1E7ECFE1" w15:done="0"/>
  <w15:commentEx w15:paraId="310CC12C" w15:done="0"/>
  <w15:commentEx w15:paraId="7DF576A8" w15:done="0"/>
  <w15:commentEx w15:paraId="57B6C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88736" w16cex:dateUtc="2020-09-13T16:55:00Z"/>
  <w16cex:commentExtensible w16cex:durableId="2308863B" w16cex:dateUtc="2020-09-13T16:51:00Z"/>
  <w16cex:commentExtensible w16cex:durableId="23088656" w16cex:dateUtc="2020-09-13T16:51:00Z"/>
  <w16cex:commentExtensible w16cex:durableId="23088674" w16cex:dateUtc="2020-09-13T16:52:00Z"/>
  <w16cex:commentExtensible w16cex:durableId="23088689" w16cex:dateUtc="2020-09-13T16:52:00Z"/>
  <w16cex:commentExtensible w16cex:durableId="23088718" w16cex:dateUtc="2020-09-13T16:55:00Z"/>
  <w16cex:commentExtensible w16cex:durableId="2308869B" w16cex:dateUtc="2020-09-13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A7CA0D" w16cid:durableId="23088736"/>
  <w16cid:commentId w16cid:paraId="2DF818EF" w16cid:durableId="2308863B"/>
  <w16cid:commentId w16cid:paraId="17AF759D" w16cid:durableId="23088656"/>
  <w16cid:commentId w16cid:paraId="1E7ECFE1" w16cid:durableId="23088674"/>
  <w16cid:commentId w16cid:paraId="310CC12C" w16cid:durableId="23088689"/>
  <w16cid:commentId w16cid:paraId="7DF576A8" w16cid:durableId="23088718"/>
  <w16cid:commentId w16cid:paraId="57B6C341" w16cid:durableId="230886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F1E20"/>
    <w:multiLevelType w:val="multilevel"/>
    <w:tmpl w:val="141F1E20"/>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3B3D5EE1"/>
    <w:multiLevelType w:val="multilevel"/>
    <w:tmpl w:val="3B3D5E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E72550"/>
    <w:multiLevelType w:val="multilevel"/>
    <w:tmpl w:val="3CE7255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jeev Goyal">
    <w15:presenceInfo w15:providerId="Windows Live" w15:userId="55559854770e66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9CB"/>
    <w:rsid w:val="00016841"/>
    <w:rsid w:val="001C062F"/>
    <w:rsid w:val="001C22C3"/>
    <w:rsid w:val="00200A16"/>
    <w:rsid w:val="00214F42"/>
    <w:rsid w:val="00267DE5"/>
    <w:rsid w:val="002A1A4B"/>
    <w:rsid w:val="002A6F12"/>
    <w:rsid w:val="002C6C7D"/>
    <w:rsid w:val="003054EB"/>
    <w:rsid w:val="00360E25"/>
    <w:rsid w:val="00364004"/>
    <w:rsid w:val="00454012"/>
    <w:rsid w:val="00473E98"/>
    <w:rsid w:val="004D0A9C"/>
    <w:rsid w:val="00520448"/>
    <w:rsid w:val="00526F81"/>
    <w:rsid w:val="005435A1"/>
    <w:rsid w:val="005563C4"/>
    <w:rsid w:val="005848A8"/>
    <w:rsid w:val="00590E00"/>
    <w:rsid w:val="005A3C7A"/>
    <w:rsid w:val="006260C9"/>
    <w:rsid w:val="00664212"/>
    <w:rsid w:val="00665771"/>
    <w:rsid w:val="006F1458"/>
    <w:rsid w:val="006F7085"/>
    <w:rsid w:val="00730FDD"/>
    <w:rsid w:val="00732864"/>
    <w:rsid w:val="00737C0E"/>
    <w:rsid w:val="007B0165"/>
    <w:rsid w:val="007F74AC"/>
    <w:rsid w:val="00837032"/>
    <w:rsid w:val="008814E0"/>
    <w:rsid w:val="008B6EB9"/>
    <w:rsid w:val="0098145F"/>
    <w:rsid w:val="009B4628"/>
    <w:rsid w:val="00A02CD1"/>
    <w:rsid w:val="00A5149F"/>
    <w:rsid w:val="00A51BC5"/>
    <w:rsid w:val="00AA1729"/>
    <w:rsid w:val="00AF0CBC"/>
    <w:rsid w:val="00B04FED"/>
    <w:rsid w:val="00B62E8E"/>
    <w:rsid w:val="00BD3210"/>
    <w:rsid w:val="00C008B8"/>
    <w:rsid w:val="00C119CB"/>
    <w:rsid w:val="00C13AA0"/>
    <w:rsid w:val="00C352AF"/>
    <w:rsid w:val="00C359D1"/>
    <w:rsid w:val="00C95EC4"/>
    <w:rsid w:val="00CB6D2A"/>
    <w:rsid w:val="00CB786E"/>
    <w:rsid w:val="00D6197B"/>
    <w:rsid w:val="00D74DD2"/>
    <w:rsid w:val="00D93C10"/>
    <w:rsid w:val="00D95825"/>
    <w:rsid w:val="00DE0CE4"/>
    <w:rsid w:val="00E571B3"/>
    <w:rsid w:val="00E76BDA"/>
    <w:rsid w:val="00E84D99"/>
    <w:rsid w:val="00EA6C7D"/>
    <w:rsid w:val="00F138F6"/>
    <w:rsid w:val="00F30714"/>
    <w:rsid w:val="00F51E5F"/>
    <w:rsid w:val="02147F10"/>
    <w:rsid w:val="04751BE7"/>
    <w:rsid w:val="04A811F1"/>
    <w:rsid w:val="078607C1"/>
    <w:rsid w:val="0C2F3ED0"/>
    <w:rsid w:val="12E648EB"/>
    <w:rsid w:val="184B388E"/>
    <w:rsid w:val="19820E31"/>
    <w:rsid w:val="1BE2416B"/>
    <w:rsid w:val="1F446C84"/>
    <w:rsid w:val="22FF0E7D"/>
    <w:rsid w:val="24B81BE9"/>
    <w:rsid w:val="26276F0E"/>
    <w:rsid w:val="28555EEA"/>
    <w:rsid w:val="293467AB"/>
    <w:rsid w:val="31DD5C48"/>
    <w:rsid w:val="345754BE"/>
    <w:rsid w:val="39CF2150"/>
    <w:rsid w:val="39F83D56"/>
    <w:rsid w:val="3B4B2A1A"/>
    <w:rsid w:val="427727F9"/>
    <w:rsid w:val="43F02073"/>
    <w:rsid w:val="4730168B"/>
    <w:rsid w:val="47493F75"/>
    <w:rsid w:val="48365C22"/>
    <w:rsid w:val="49896BB3"/>
    <w:rsid w:val="4C73306E"/>
    <w:rsid w:val="4D215357"/>
    <w:rsid w:val="50D05FA3"/>
    <w:rsid w:val="537B01E6"/>
    <w:rsid w:val="56F836EC"/>
    <w:rsid w:val="57266669"/>
    <w:rsid w:val="572E4F81"/>
    <w:rsid w:val="57B10A11"/>
    <w:rsid w:val="5DC60090"/>
    <w:rsid w:val="60F93576"/>
    <w:rsid w:val="617523B0"/>
    <w:rsid w:val="621E5B6D"/>
    <w:rsid w:val="68E57C58"/>
    <w:rsid w:val="69B21052"/>
    <w:rsid w:val="78EE48A0"/>
    <w:rsid w:val="79CD7228"/>
    <w:rsid w:val="7A6D6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292A1A"/>
  <w15:docId w15:val="{8BF1D484-183A-4280-B5A5-CD7C7936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Times New Roman" w:eastAsia="Batang" w:hAnsi="Times New Roman" w:cs="Times New Roman"/>
    </w:rPr>
  </w:style>
  <w:style w:type="paragraph" w:styleId="NormalWeb">
    <w:name w:val="Normal (Web)"/>
    <w:uiPriority w:val="99"/>
    <w:semiHidden/>
    <w:unhideWhenUsed/>
    <w:qFormat/>
    <w:pPr>
      <w:spacing w:beforeAutospacing="1" w:afterAutospacing="1"/>
    </w:pPr>
    <w:rPr>
      <w:rFonts w:ascii="Calibri" w:eastAsia="Times New Roman" w:hAnsi="Calibri" w:cs="Times New Roman"/>
      <w:sz w:val="22"/>
      <w:szCs w:val="22"/>
      <w:lang w:eastAsia="zh-CN"/>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Calibri" w:hAnsi="Calibri" w:cs="Calibri"/>
      <w:color w:val="000000"/>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Batang" w:hAnsi="Times New Roman" w:cs="Times New Roman"/>
    </w:rPr>
  </w:style>
  <w:style w:type="character" w:styleId="CommentReference">
    <w:name w:val="annotation reference"/>
    <w:basedOn w:val="DefaultParagraphFont"/>
    <w:uiPriority w:val="99"/>
    <w:semiHidden/>
    <w:unhideWhenUsed/>
    <w:rsid w:val="00360E25"/>
    <w:rPr>
      <w:sz w:val="16"/>
      <w:szCs w:val="16"/>
    </w:rPr>
  </w:style>
  <w:style w:type="paragraph" w:styleId="CommentText">
    <w:name w:val="annotation text"/>
    <w:basedOn w:val="Normal"/>
    <w:link w:val="CommentTextChar"/>
    <w:uiPriority w:val="99"/>
    <w:semiHidden/>
    <w:unhideWhenUsed/>
    <w:rsid w:val="00360E25"/>
    <w:pPr>
      <w:spacing w:line="240" w:lineRule="auto"/>
    </w:pPr>
    <w:rPr>
      <w:sz w:val="20"/>
      <w:szCs w:val="20"/>
    </w:rPr>
  </w:style>
  <w:style w:type="character" w:customStyle="1" w:styleId="CommentTextChar">
    <w:name w:val="Comment Text Char"/>
    <w:basedOn w:val="DefaultParagraphFont"/>
    <w:link w:val="CommentText"/>
    <w:uiPriority w:val="99"/>
    <w:semiHidden/>
    <w:rsid w:val="00360E25"/>
  </w:style>
  <w:style w:type="paragraph" w:styleId="CommentSubject">
    <w:name w:val="annotation subject"/>
    <w:basedOn w:val="CommentText"/>
    <w:next w:val="CommentText"/>
    <w:link w:val="CommentSubjectChar"/>
    <w:uiPriority w:val="99"/>
    <w:semiHidden/>
    <w:unhideWhenUsed/>
    <w:rsid w:val="00360E25"/>
    <w:rPr>
      <w:b/>
      <w:bCs/>
    </w:rPr>
  </w:style>
  <w:style w:type="character" w:customStyle="1" w:styleId="CommentSubjectChar">
    <w:name w:val="Comment Subject Char"/>
    <w:basedOn w:val="CommentTextChar"/>
    <w:link w:val="CommentSubject"/>
    <w:uiPriority w:val="99"/>
    <w:semiHidden/>
    <w:rsid w:val="0036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longsone.danddank@my.metrostate.edu"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1098</Words>
  <Characters>6263</Characters>
  <Application>Microsoft Office Word</Application>
  <DocSecurity>0</DocSecurity>
  <Lines>52</Lines>
  <Paragraphs>14</Paragraphs>
  <ScaleCrop>false</ScaleCrop>
  <Company>Donaldson Company Inc.</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Armitage, Brad C</dc:creator>
  <cp:lastModifiedBy>Rajeev Goyal</cp:lastModifiedBy>
  <cp:revision>58</cp:revision>
  <dcterms:created xsi:type="dcterms:W3CDTF">2017-08-22T17:03:00Z</dcterms:created>
  <dcterms:modified xsi:type="dcterms:W3CDTF">2020-09-13T16:55:00Z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